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F2F31" w14:textId="77777777" w:rsidR="002A7E8E" w:rsidRPr="00B7626B" w:rsidRDefault="002A7E8E" w:rsidP="002A7E8E">
      <w:pPr>
        <w:rPr>
          <w:rFonts w:ascii="Times New Roman" w:hAnsi="Times New Roman"/>
          <w:color w:val="FF0000"/>
        </w:rPr>
      </w:pPr>
    </w:p>
    <w:p w14:paraId="7C52533F" w14:textId="77777777" w:rsidR="002A7E8E" w:rsidRPr="00493998" w:rsidRDefault="002A7E8E" w:rsidP="002A7E8E">
      <w:pPr>
        <w:rPr>
          <w:rFonts w:ascii="Times New Roman" w:hAnsi="Times New Roman"/>
        </w:rPr>
      </w:pPr>
    </w:p>
    <w:p w14:paraId="7D50A007" w14:textId="77777777" w:rsidR="002A7E8E" w:rsidRPr="00493998" w:rsidRDefault="002A7E8E" w:rsidP="002A7E8E">
      <w:pPr>
        <w:rPr>
          <w:rFonts w:ascii="Times New Roman" w:hAnsi="Times New Roman"/>
        </w:rPr>
      </w:pPr>
    </w:p>
    <w:p w14:paraId="19182E65" w14:textId="77777777" w:rsidR="002A7E8E" w:rsidRPr="00493998" w:rsidRDefault="002A7E8E" w:rsidP="002A7E8E">
      <w:pPr>
        <w:rPr>
          <w:rFonts w:ascii="Times New Roman" w:hAnsi="Times New Roman"/>
        </w:rPr>
      </w:pPr>
    </w:p>
    <w:p w14:paraId="4FB8AA4A" w14:textId="77777777" w:rsidR="002A7E8E" w:rsidRPr="00493998" w:rsidRDefault="002A7E8E" w:rsidP="002A7E8E">
      <w:pPr>
        <w:rPr>
          <w:rFonts w:ascii="Times New Roman" w:hAnsi="Times New Roman"/>
        </w:rPr>
      </w:pPr>
    </w:p>
    <w:p w14:paraId="7A69AB4D" w14:textId="77777777" w:rsidR="002A7E8E" w:rsidRPr="00493998" w:rsidRDefault="002A7E8E" w:rsidP="002A7E8E">
      <w:pPr>
        <w:rPr>
          <w:rFonts w:ascii="Times New Roman" w:hAnsi="Times New Roman"/>
        </w:rPr>
      </w:pPr>
    </w:p>
    <w:p w14:paraId="42DDA1AF" w14:textId="77777777" w:rsidR="002A7E8E" w:rsidRPr="00493998" w:rsidRDefault="002A7E8E" w:rsidP="002A7E8E">
      <w:pPr>
        <w:rPr>
          <w:rFonts w:ascii="Times New Roman" w:hAnsi="Times New Roman"/>
        </w:rPr>
      </w:pPr>
    </w:p>
    <w:p w14:paraId="4B908207" w14:textId="77777777" w:rsidR="002A7E8E" w:rsidRPr="00493998" w:rsidRDefault="002A7E8E" w:rsidP="002A7E8E">
      <w:pPr>
        <w:rPr>
          <w:rFonts w:ascii="Times New Roman" w:hAnsi="Times New Roman"/>
        </w:rPr>
      </w:pPr>
    </w:p>
    <w:p w14:paraId="01D91D04" w14:textId="77777777" w:rsidR="002A7E8E" w:rsidRPr="00493998" w:rsidRDefault="002A7E8E" w:rsidP="002A7E8E">
      <w:pPr>
        <w:rPr>
          <w:rFonts w:ascii="Times New Roman" w:hAnsi="Times New Roman"/>
        </w:rPr>
      </w:pPr>
    </w:p>
    <w:p w14:paraId="013AC719" w14:textId="77777777" w:rsidR="002A7E8E" w:rsidRPr="00493998" w:rsidRDefault="002A7E8E" w:rsidP="002A7E8E">
      <w:pPr>
        <w:rPr>
          <w:rFonts w:ascii="Times New Roman" w:hAnsi="Times New Roman"/>
        </w:rPr>
      </w:pPr>
    </w:p>
    <w:p w14:paraId="46F4B6BE" w14:textId="77777777" w:rsidR="002A7E8E" w:rsidRPr="00493998" w:rsidRDefault="002A7E8E" w:rsidP="002A7E8E">
      <w:pPr>
        <w:rPr>
          <w:rFonts w:ascii="Times New Roman" w:hAnsi="Times New Roman"/>
        </w:rPr>
      </w:pPr>
    </w:p>
    <w:p w14:paraId="35136B63" w14:textId="77777777" w:rsidR="002A7E8E" w:rsidRPr="00113A72" w:rsidRDefault="002A7E8E" w:rsidP="002A7E8E">
      <w:pPr>
        <w:jc w:val="center"/>
        <w:rPr>
          <w:rFonts w:ascii="Times New Roman" w:hAnsi="Times New Roman"/>
        </w:rPr>
      </w:pPr>
      <w:r w:rsidRPr="00113A72">
        <w:rPr>
          <w:rFonts w:ascii="Times New Roman" w:hAnsi="Times New Roman"/>
        </w:rPr>
        <w:t>LABOR AGREEMENT</w:t>
      </w:r>
    </w:p>
    <w:p w14:paraId="450B8FEE" w14:textId="77777777" w:rsidR="002A7E8E" w:rsidRPr="00113A72" w:rsidRDefault="002A7E8E" w:rsidP="002A7E8E">
      <w:pPr>
        <w:jc w:val="center"/>
        <w:rPr>
          <w:rFonts w:ascii="Times New Roman" w:hAnsi="Times New Roman"/>
        </w:rPr>
      </w:pPr>
    </w:p>
    <w:p w14:paraId="679D6491" w14:textId="77777777" w:rsidR="002A7E8E" w:rsidRPr="00113A72" w:rsidRDefault="002A7E8E" w:rsidP="002A7E8E">
      <w:pPr>
        <w:jc w:val="center"/>
        <w:rPr>
          <w:rFonts w:ascii="Times New Roman" w:hAnsi="Times New Roman"/>
        </w:rPr>
      </w:pPr>
      <w:r w:rsidRPr="00113A72">
        <w:rPr>
          <w:rFonts w:ascii="Times New Roman" w:hAnsi="Times New Roman"/>
        </w:rPr>
        <w:t>BETWEEN</w:t>
      </w:r>
    </w:p>
    <w:p w14:paraId="1C27F6FA" w14:textId="77777777" w:rsidR="002A7E8E" w:rsidRPr="00113A72" w:rsidRDefault="002A7E8E" w:rsidP="002A7E8E">
      <w:pPr>
        <w:jc w:val="center"/>
        <w:rPr>
          <w:rFonts w:ascii="Times New Roman" w:hAnsi="Times New Roman"/>
        </w:rPr>
      </w:pPr>
    </w:p>
    <w:p w14:paraId="443AA8AA" w14:textId="77777777" w:rsidR="002A7E8E" w:rsidRPr="00113A72" w:rsidRDefault="002A7E8E" w:rsidP="002A7E8E">
      <w:pPr>
        <w:jc w:val="center"/>
        <w:rPr>
          <w:rFonts w:ascii="Times New Roman" w:hAnsi="Times New Roman"/>
          <w:b/>
          <w:sz w:val="24"/>
        </w:rPr>
      </w:pPr>
      <w:r w:rsidRPr="00113A72">
        <w:rPr>
          <w:rFonts w:ascii="Times New Roman" w:hAnsi="Times New Roman"/>
          <w:b/>
          <w:sz w:val="24"/>
        </w:rPr>
        <w:t>CITY OF WINDOM</w:t>
      </w:r>
    </w:p>
    <w:p w14:paraId="1965656A" w14:textId="77777777" w:rsidR="002A7E8E" w:rsidRPr="00113A72" w:rsidRDefault="002A7E8E" w:rsidP="002A7E8E">
      <w:pPr>
        <w:jc w:val="center"/>
        <w:rPr>
          <w:rFonts w:ascii="Times New Roman" w:hAnsi="Times New Roman"/>
        </w:rPr>
      </w:pPr>
    </w:p>
    <w:p w14:paraId="61F05D4F" w14:textId="77777777" w:rsidR="002A7E8E" w:rsidRPr="00113A72" w:rsidRDefault="002A7E8E" w:rsidP="002A7E8E">
      <w:pPr>
        <w:jc w:val="center"/>
        <w:rPr>
          <w:rFonts w:ascii="Times New Roman" w:hAnsi="Times New Roman"/>
        </w:rPr>
      </w:pPr>
      <w:r w:rsidRPr="00113A72">
        <w:rPr>
          <w:rFonts w:ascii="Times New Roman" w:hAnsi="Times New Roman"/>
        </w:rPr>
        <w:t>AND THE</w:t>
      </w:r>
    </w:p>
    <w:p w14:paraId="5D389CAE" w14:textId="77777777" w:rsidR="002A7E8E" w:rsidRPr="00113A72" w:rsidRDefault="002A7E8E" w:rsidP="002A7E8E">
      <w:pPr>
        <w:jc w:val="center"/>
        <w:rPr>
          <w:rFonts w:ascii="Times New Roman" w:hAnsi="Times New Roman"/>
        </w:rPr>
      </w:pPr>
    </w:p>
    <w:p w14:paraId="5FDF9826" w14:textId="77777777" w:rsidR="002A7E8E" w:rsidRPr="00113A72" w:rsidRDefault="002A7E8E" w:rsidP="002A7E8E">
      <w:pPr>
        <w:jc w:val="center"/>
        <w:rPr>
          <w:rFonts w:ascii="Times New Roman" w:hAnsi="Times New Roman"/>
          <w:b/>
          <w:sz w:val="24"/>
        </w:rPr>
      </w:pPr>
      <w:r w:rsidRPr="00113A72">
        <w:rPr>
          <w:rFonts w:ascii="Times New Roman" w:hAnsi="Times New Roman"/>
          <w:b/>
          <w:sz w:val="24"/>
        </w:rPr>
        <w:t>INTERNATIONAL BROTHERHOOD OF ELECTRICAL WORKERS</w:t>
      </w:r>
    </w:p>
    <w:p w14:paraId="1FDCDAF3" w14:textId="77777777" w:rsidR="002A7E8E" w:rsidRPr="00113A72" w:rsidRDefault="002A7E8E" w:rsidP="002A7E8E">
      <w:pPr>
        <w:jc w:val="center"/>
        <w:rPr>
          <w:rFonts w:ascii="Times New Roman" w:hAnsi="Times New Roman"/>
          <w:b/>
          <w:sz w:val="24"/>
        </w:rPr>
      </w:pPr>
    </w:p>
    <w:p w14:paraId="76C85A64" w14:textId="77777777" w:rsidR="002A7E8E" w:rsidRPr="00113A72" w:rsidRDefault="002A7E8E" w:rsidP="002A7E8E">
      <w:pPr>
        <w:jc w:val="center"/>
        <w:rPr>
          <w:rFonts w:ascii="Times New Roman" w:hAnsi="Times New Roman"/>
          <w:b/>
          <w:sz w:val="24"/>
        </w:rPr>
      </w:pPr>
      <w:r w:rsidRPr="00113A72">
        <w:rPr>
          <w:rFonts w:ascii="Times New Roman" w:hAnsi="Times New Roman"/>
          <w:b/>
          <w:sz w:val="24"/>
        </w:rPr>
        <w:t>LOCAL UNION 949</w:t>
      </w:r>
    </w:p>
    <w:p w14:paraId="7F409E6B" w14:textId="77777777" w:rsidR="002A7E8E" w:rsidRPr="00113A72" w:rsidRDefault="002A7E8E" w:rsidP="002A7E8E">
      <w:pPr>
        <w:jc w:val="center"/>
        <w:rPr>
          <w:rFonts w:ascii="Times New Roman" w:hAnsi="Times New Roman"/>
        </w:rPr>
      </w:pPr>
    </w:p>
    <w:p w14:paraId="6D0A64E1" w14:textId="77777777" w:rsidR="002A7E8E" w:rsidRPr="00113A72" w:rsidRDefault="002A7E8E" w:rsidP="002A7E8E">
      <w:pPr>
        <w:jc w:val="center"/>
        <w:rPr>
          <w:rFonts w:ascii="Times New Roman" w:hAnsi="Times New Roman"/>
        </w:rPr>
      </w:pPr>
    </w:p>
    <w:p w14:paraId="42CD0F3D" w14:textId="77777777" w:rsidR="002A7E8E" w:rsidRPr="00113A72" w:rsidRDefault="002A7E8E" w:rsidP="002A7E8E">
      <w:pPr>
        <w:jc w:val="center"/>
        <w:rPr>
          <w:rFonts w:ascii="Times New Roman" w:hAnsi="Times New Roman"/>
        </w:rPr>
      </w:pPr>
    </w:p>
    <w:p w14:paraId="4FCE689B" w14:textId="77777777" w:rsidR="002A7E8E" w:rsidRPr="00113A72" w:rsidRDefault="002A7E8E" w:rsidP="002A7E8E">
      <w:pPr>
        <w:jc w:val="center"/>
        <w:rPr>
          <w:rFonts w:ascii="Times New Roman" w:hAnsi="Times New Roman"/>
        </w:rPr>
      </w:pPr>
    </w:p>
    <w:p w14:paraId="3C8FED28" w14:textId="77777777" w:rsidR="002A7E8E" w:rsidRPr="00113A72" w:rsidRDefault="002A7E8E" w:rsidP="002A7E8E">
      <w:pPr>
        <w:jc w:val="center"/>
        <w:rPr>
          <w:rFonts w:ascii="Times New Roman" w:hAnsi="Times New Roman"/>
        </w:rPr>
      </w:pPr>
    </w:p>
    <w:p w14:paraId="7889F21E" w14:textId="77777777" w:rsidR="002A7E8E" w:rsidRPr="00113A72" w:rsidRDefault="002A7E8E" w:rsidP="002A7E8E">
      <w:pPr>
        <w:jc w:val="center"/>
        <w:rPr>
          <w:rFonts w:ascii="Times New Roman" w:hAnsi="Times New Roman"/>
        </w:rPr>
      </w:pPr>
    </w:p>
    <w:p w14:paraId="5F1A59E4" w14:textId="77777777" w:rsidR="002A7E8E" w:rsidRPr="00113A72" w:rsidRDefault="002A7E8E" w:rsidP="002A7E8E">
      <w:pPr>
        <w:jc w:val="center"/>
        <w:rPr>
          <w:rFonts w:ascii="Times New Roman" w:hAnsi="Times New Roman"/>
        </w:rPr>
      </w:pPr>
    </w:p>
    <w:p w14:paraId="10F75660" w14:textId="77777777" w:rsidR="002A7E8E" w:rsidRPr="00113A72" w:rsidRDefault="002A7E8E" w:rsidP="002A7E8E">
      <w:pPr>
        <w:jc w:val="center"/>
        <w:rPr>
          <w:rFonts w:ascii="Times New Roman" w:hAnsi="Times New Roman"/>
        </w:rPr>
      </w:pPr>
    </w:p>
    <w:p w14:paraId="7BB94C7B" w14:textId="77777777" w:rsidR="002A7E8E" w:rsidRPr="00113A72" w:rsidRDefault="002A7E8E" w:rsidP="002A7E8E">
      <w:pPr>
        <w:jc w:val="center"/>
        <w:rPr>
          <w:rFonts w:ascii="Times New Roman" w:hAnsi="Times New Roman"/>
        </w:rPr>
      </w:pPr>
    </w:p>
    <w:p w14:paraId="0EB7FFF3" w14:textId="77777777" w:rsidR="002A7E8E" w:rsidRPr="00113A72" w:rsidRDefault="002A7E8E" w:rsidP="002A7E8E">
      <w:pPr>
        <w:jc w:val="center"/>
        <w:rPr>
          <w:rFonts w:ascii="Times New Roman" w:hAnsi="Times New Roman"/>
        </w:rPr>
      </w:pPr>
    </w:p>
    <w:p w14:paraId="43E2CB18" w14:textId="77777777" w:rsidR="002A7E8E" w:rsidRPr="00113A72" w:rsidRDefault="002A7E8E" w:rsidP="002A7E8E">
      <w:pPr>
        <w:jc w:val="center"/>
        <w:rPr>
          <w:rFonts w:ascii="Times New Roman" w:hAnsi="Times New Roman"/>
        </w:rPr>
      </w:pPr>
    </w:p>
    <w:p w14:paraId="6E962BF0" w14:textId="02A093D4" w:rsidR="002A7E8E" w:rsidRPr="00C75131" w:rsidRDefault="002A7E8E" w:rsidP="002A7E8E">
      <w:pPr>
        <w:jc w:val="center"/>
        <w:rPr>
          <w:rFonts w:ascii="Times New Roman" w:hAnsi="Times New Roman"/>
          <w:b/>
          <w:bCs/>
        </w:rPr>
      </w:pPr>
      <w:r w:rsidRPr="00C75131">
        <w:rPr>
          <w:rFonts w:ascii="Times New Roman" w:hAnsi="Times New Roman"/>
          <w:b/>
          <w:bCs/>
        </w:rPr>
        <w:t>JANUARY 1,</w:t>
      </w:r>
      <w:r w:rsidR="000E3512" w:rsidRPr="00C75131">
        <w:rPr>
          <w:rFonts w:ascii="Times New Roman" w:hAnsi="Times New Roman"/>
          <w:b/>
          <w:bCs/>
        </w:rPr>
        <w:t xml:space="preserve"> </w:t>
      </w:r>
      <w:r w:rsidR="005E2665" w:rsidRPr="00C75131">
        <w:rPr>
          <w:rFonts w:ascii="Times New Roman" w:hAnsi="Times New Roman"/>
          <w:b/>
          <w:bCs/>
        </w:rPr>
        <w:t>20</w:t>
      </w:r>
      <w:r w:rsidR="00E37337" w:rsidRPr="00C75131">
        <w:rPr>
          <w:rFonts w:ascii="Times New Roman" w:hAnsi="Times New Roman"/>
          <w:b/>
          <w:bCs/>
        </w:rPr>
        <w:t>2</w:t>
      </w:r>
      <w:r w:rsidR="00E1277B">
        <w:rPr>
          <w:rFonts w:ascii="Times New Roman" w:hAnsi="Times New Roman"/>
          <w:b/>
          <w:bCs/>
        </w:rPr>
        <w:t>4</w:t>
      </w:r>
      <w:r w:rsidR="005E2665" w:rsidRPr="00C75131">
        <w:rPr>
          <w:rFonts w:ascii="Times New Roman" w:hAnsi="Times New Roman"/>
          <w:b/>
          <w:bCs/>
        </w:rPr>
        <w:t xml:space="preserve"> </w:t>
      </w:r>
      <w:r w:rsidRPr="00C75131">
        <w:rPr>
          <w:rFonts w:ascii="Times New Roman" w:hAnsi="Times New Roman"/>
          <w:b/>
          <w:bCs/>
        </w:rPr>
        <w:t>THROUGH DECEMBER 31,</w:t>
      </w:r>
      <w:r w:rsidR="000E3512" w:rsidRPr="00C75131">
        <w:rPr>
          <w:rFonts w:ascii="Times New Roman" w:hAnsi="Times New Roman"/>
          <w:b/>
          <w:bCs/>
        </w:rPr>
        <w:t xml:space="preserve"> </w:t>
      </w:r>
      <w:r w:rsidR="005E2665" w:rsidRPr="00C75131">
        <w:rPr>
          <w:rFonts w:ascii="Times New Roman" w:hAnsi="Times New Roman"/>
          <w:b/>
          <w:bCs/>
        </w:rPr>
        <w:t>202</w:t>
      </w:r>
      <w:r w:rsidR="00E1277B">
        <w:rPr>
          <w:rFonts w:ascii="Times New Roman" w:hAnsi="Times New Roman"/>
          <w:b/>
          <w:bCs/>
        </w:rPr>
        <w:t>6</w:t>
      </w:r>
    </w:p>
    <w:p w14:paraId="3C33A502" w14:textId="77777777" w:rsidR="003E4935" w:rsidRDefault="003E4935" w:rsidP="001A6BBB"/>
    <w:p w14:paraId="6083C306" w14:textId="77777777" w:rsidR="003E4935" w:rsidRDefault="003E4935" w:rsidP="001A6BBB"/>
    <w:p w14:paraId="04D4EE0B" w14:textId="77777777" w:rsidR="003E4935" w:rsidRDefault="003E4935" w:rsidP="001A6BBB"/>
    <w:p w14:paraId="23085444" w14:textId="77777777" w:rsidR="003E4935" w:rsidRDefault="003E4935" w:rsidP="001A6BBB"/>
    <w:p w14:paraId="30034DC2" w14:textId="77777777" w:rsidR="003E4935" w:rsidRDefault="003E4935" w:rsidP="001A6BBB"/>
    <w:p w14:paraId="457C00BD" w14:textId="77777777" w:rsidR="003E4935" w:rsidRDefault="003E4935" w:rsidP="001A6BBB"/>
    <w:p w14:paraId="30A5746A" w14:textId="77777777" w:rsidR="003E4935" w:rsidRDefault="003E4935" w:rsidP="001A6BBB"/>
    <w:p w14:paraId="1A5DE645" w14:textId="77777777" w:rsidR="003E4935" w:rsidRDefault="003E4935" w:rsidP="001A6BBB"/>
    <w:p w14:paraId="7F3BD5E3" w14:textId="77777777" w:rsidR="003E4935" w:rsidRDefault="003E4935" w:rsidP="001A6BBB"/>
    <w:p w14:paraId="73B4DB5D" w14:textId="77777777" w:rsidR="003E4935" w:rsidRDefault="003E4935" w:rsidP="001A6BBB"/>
    <w:p w14:paraId="36CB6598" w14:textId="77777777" w:rsidR="003E4935" w:rsidRDefault="003E4935" w:rsidP="001A6BBB"/>
    <w:p w14:paraId="6F69EA70" w14:textId="77777777" w:rsidR="003E4935" w:rsidRDefault="003E4935" w:rsidP="001A6BBB"/>
    <w:p w14:paraId="1DEF9460" w14:textId="77777777" w:rsidR="003E4935" w:rsidRDefault="003E4935" w:rsidP="001A6BBB"/>
    <w:p w14:paraId="4B826798" w14:textId="77777777" w:rsidR="003E4935" w:rsidRDefault="003E4935" w:rsidP="001A6BBB"/>
    <w:p w14:paraId="285A5860" w14:textId="77777777" w:rsidR="003E4935" w:rsidRDefault="003E4935" w:rsidP="001A6BBB"/>
    <w:p w14:paraId="0507EE42" w14:textId="77777777" w:rsidR="003E4935" w:rsidRDefault="003E4935" w:rsidP="001A6BBB"/>
    <w:p w14:paraId="2A7C6608" w14:textId="77777777" w:rsidR="003E4935" w:rsidRDefault="003E4935" w:rsidP="001A6BBB"/>
    <w:p w14:paraId="12207653" w14:textId="01631847" w:rsidR="002A7E8E" w:rsidRPr="00113A72" w:rsidRDefault="002A7E8E" w:rsidP="003E4935">
      <w:pPr>
        <w:jc w:val="center"/>
        <w:rPr>
          <w:rFonts w:ascii="Times New Roman" w:hAnsi="Times New Roman"/>
        </w:rPr>
      </w:pPr>
      <w:r w:rsidRPr="00113A72">
        <w:rPr>
          <w:rFonts w:ascii="Times New Roman" w:hAnsi="Times New Roman"/>
        </w:rPr>
        <w:lastRenderedPageBreak/>
        <w:t>TABLE OF CONTENTS</w:t>
      </w:r>
    </w:p>
    <w:p w14:paraId="0268036E" w14:textId="77777777" w:rsidR="002A7E8E" w:rsidRPr="00113A72" w:rsidRDefault="002A7E8E" w:rsidP="002A7E8E">
      <w:pPr>
        <w:jc w:val="center"/>
        <w:rPr>
          <w:rFonts w:ascii="Times New Roman" w:hAnsi="Times New Roman"/>
        </w:rPr>
      </w:pPr>
    </w:p>
    <w:p w14:paraId="6B584C0E" w14:textId="77777777" w:rsidR="002A7E8E" w:rsidRPr="00113A72" w:rsidRDefault="002A7E8E" w:rsidP="002A7E8E">
      <w:pPr>
        <w:tabs>
          <w:tab w:val="center" w:pos="432"/>
          <w:tab w:val="left" w:pos="540"/>
          <w:tab w:val="left" w:pos="1440"/>
        </w:tabs>
        <w:rPr>
          <w:rFonts w:ascii="Times New Roman" w:hAnsi="Times New Roman"/>
        </w:rPr>
      </w:pPr>
      <w:r w:rsidRPr="00113A72">
        <w:rPr>
          <w:rFonts w:ascii="Times New Roman" w:hAnsi="Times New Roman"/>
          <w:u w:val="single"/>
        </w:rPr>
        <w:t>ARTICLE</w:t>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u w:val="single"/>
        </w:rPr>
        <w:t>PAGE</w:t>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r w:rsidRPr="00113A72">
        <w:rPr>
          <w:rFonts w:ascii="Times New Roman" w:hAnsi="Times New Roman"/>
        </w:rPr>
        <w:tab/>
      </w:r>
    </w:p>
    <w:p w14:paraId="356A9EAA" w14:textId="77777777" w:rsidR="002A7E8E" w:rsidRPr="00113A72" w:rsidRDefault="002A7E8E" w:rsidP="002A7E8E">
      <w:pPr>
        <w:tabs>
          <w:tab w:val="center" w:pos="432"/>
          <w:tab w:val="left" w:pos="540"/>
          <w:tab w:val="center" w:pos="576"/>
          <w:tab w:val="left" w:pos="1440"/>
          <w:tab w:val="left" w:pos="1530"/>
          <w:tab w:val="left" w:leader="dot" w:pos="7920"/>
          <w:tab w:val="left" w:pos="8910"/>
        </w:tabs>
        <w:rPr>
          <w:rFonts w:ascii="Times New Roman" w:hAnsi="Times New Roman"/>
        </w:rPr>
      </w:pPr>
      <w:r w:rsidRPr="00113A72">
        <w:rPr>
          <w:rFonts w:ascii="Times New Roman" w:hAnsi="Times New Roman"/>
        </w:rPr>
        <w:tab/>
        <w:t>I</w:t>
      </w:r>
      <w:r w:rsidRPr="00113A72">
        <w:rPr>
          <w:rFonts w:ascii="Times New Roman" w:hAnsi="Times New Roman"/>
        </w:rPr>
        <w:tab/>
      </w:r>
      <w:r w:rsidRPr="00113A72">
        <w:rPr>
          <w:rFonts w:ascii="Times New Roman" w:hAnsi="Times New Roman"/>
        </w:rPr>
        <w:tab/>
      </w:r>
      <w:r w:rsidRPr="00113A72">
        <w:rPr>
          <w:rFonts w:ascii="Times New Roman" w:hAnsi="Times New Roman"/>
        </w:rPr>
        <w:tab/>
        <w:t>PURPOSE OF AGREEMENT</w:t>
      </w:r>
      <w:r w:rsidRPr="00113A72">
        <w:rPr>
          <w:rFonts w:ascii="Times New Roman" w:hAnsi="Times New Roman"/>
        </w:rPr>
        <w:tab/>
      </w:r>
      <w:r w:rsidRPr="00113A72">
        <w:rPr>
          <w:rFonts w:ascii="Times New Roman" w:hAnsi="Times New Roman"/>
        </w:rPr>
        <w:tab/>
        <w:t>1</w:t>
      </w:r>
    </w:p>
    <w:p w14:paraId="5655A79D"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2F0C134B"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II</w:t>
      </w:r>
      <w:r w:rsidRPr="00113A72">
        <w:rPr>
          <w:rFonts w:ascii="Times New Roman" w:hAnsi="Times New Roman"/>
        </w:rPr>
        <w:tab/>
        <w:t>RECOGNITION</w:t>
      </w:r>
      <w:r w:rsidRPr="00113A72">
        <w:rPr>
          <w:rFonts w:ascii="Times New Roman" w:hAnsi="Times New Roman"/>
        </w:rPr>
        <w:tab/>
      </w:r>
      <w:r w:rsidRPr="00113A72">
        <w:rPr>
          <w:rFonts w:ascii="Times New Roman" w:hAnsi="Times New Roman"/>
        </w:rPr>
        <w:tab/>
        <w:t>2</w:t>
      </w:r>
    </w:p>
    <w:p w14:paraId="7D4CF53D" w14:textId="77777777" w:rsidR="002A7E8E" w:rsidRPr="00113A72" w:rsidRDefault="002A7E8E" w:rsidP="002A7E8E">
      <w:pPr>
        <w:tabs>
          <w:tab w:val="center" w:pos="432"/>
          <w:tab w:val="left" w:pos="540"/>
          <w:tab w:val="center" w:pos="576"/>
          <w:tab w:val="left" w:pos="1440"/>
          <w:tab w:val="left" w:leader="dot" w:pos="7920"/>
          <w:tab w:val="left" w:pos="8910"/>
        </w:tabs>
        <w:rPr>
          <w:rFonts w:ascii="Times New Roman" w:hAnsi="Times New Roman"/>
        </w:rPr>
      </w:pPr>
    </w:p>
    <w:p w14:paraId="0C6932EE" w14:textId="77777777" w:rsidR="002A7E8E" w:rsidRPr="00113A72" w:rsidRDefault="002A7E8E" w:rsidP="002A7E8E">
      <w:pPr>
        <w:tabs>
          <w:tab w:val="center" w:pos="432"/>
          <w:tab w:val="left" w:pos="540"/>
          <w:tab w:val="center" w:pos="576"/>
          <w:tab w:val="left" w:pos="1440"/>
          <w:tab w:val="left" w:leader="dot" w:pos="7920"/>
          <w:tab w:val="left" w:pos="8910"/>
        </w:tabs>
        <w:rPr>
          <w:rFonts w:ascii="Times New Roman" w:hAnsi="Times New Roman"/>
        </w:rPr>
      </w:pPr>
      <w:r w:rsidRPr="00113A72">
        <w:rPr>
          <w:rFonts w:ascii="Times New Roman" w:hAnsi="Times New Roman"/>
        </w:rPr>
        <w:tab/>
        <w:t xml:space="preserve">III </w:t>
      </w:r>
      <w:r w:rsidRPr="00113A72">
        <w:rPr>
          <w:rFonts w:ascii="Times New Roman" w:hAnsi="Times New Roman"/>
        </w:rPr>
        <w:tab/>
        <w:t>DEFINITIONS</w:t>
      </w:r>
      <w:r w:rsidRPr="00113A72">
        <w:rPr>
          <w:rFonts w:ascii="Times New Roman" w:hAnsi="Times New Roman"/>
        </w:rPr>
        <w:tab/>
      </w:r>
      <w:r w:rsidRPr="00113A72">
        <w:rPr>
          <w:rFonts w:ascii="Times New Roman" w:hAnsi="Times New Roman"/>
        </w:rPr>
        <w:tab/>
        <w:t>3</w:t>
      </w:r>
    </w:p>
    <w:p w14:paraId="3AD37B0D"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5E246A1A"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IV</w:t>
      </w:r>
      <w:r w:rsidRPr="00113A72">
        <w:rPr>
          <w:rFonts w:ascii="Times New Roman" w:hAnsi="Times New Roman"/>
        </w:rPr>
        <w:tab/>
        <w:t>EMPLOYER SECURITY</w:t>
      </w:r>
      <w:r w:rsidRPr="00113A72">
        <w:rPr>
          <w:rFonts w:ascii="Times New Roman" w:hAnsi="Times New Roman"/>
        </w:rPr>
        <w:tab/>
      </w:r>
      <w:r w:rsidRPr="00113A72">
        <w:rPr>
          <w:rFonts w:ascii="Times New Roman" w:hAnsi="Times New Roman"/>
        </w:rPr>
        <w:tab/>
        <w:t>4</w:t>
      </w:r>
    </w:p>
    <w:p w14:paraId="3607531E"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520C8069"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V</w:t>
      </w:r>
      <w:r w:rsidRPr="00113A72">
        <w:rPr>
          <w:rFonts w:ascii="Times New Roman" w:hAnsi="Times New Roman"/>
        </w:rPr>
        <w:tab/>
        <w:t>EMPLOYER AUTHORITY</w:t>
      </w:r>
      <w:r w:rsidRPr="00113A72">
        <w:rPr>
          <w:rFonts w:ascii="Times New Roman" w:hAnsi="Times New Roman"/>
        </w:rPr>
        <w:tab/>
      </w:r>
      <w:r w:rsidRPr="00113A72">
        <w:rPr>
          <w:rFonts w:ascii="Times New Roman" w:hAnsi="Times New Roman"/>
        </w:rPr>
        <w:tab/>
        <w:t>5</w:t>
      </w:r>
    </w:p>
    <w:p w14:paraId="44A7262B"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5B701A48"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VI</w:t>
      </w:r>
      <w:r w:rsidRPr="00113A72">
        <w:rPr>
          <w:rFonts w:ascii="Times New Roman" w:hAnsi="Times New Roman"/>
        </w:rPr>
        <w:tab/>
        <w:t>UNION SECURITY</w:t>
      </w:r>
      <w:r w:rsidRPr="00113A72">
        <w:rPr>
          <w:rFonts w:ascii="Times New Roman" w:hAnsi="Times New Roman"/>
        </w:rPr>
        <w:tab/>
      </w:r>
      <w:r w:rsidRPr="00113A72">
        <w:rPr>
          <w:rFonts w:ascii="Times New Roman" w:hAnsi="Times New Roman"/>
        </w:rPr>
        <w:tab/>
        <w:t>6</w:t>
      </w:r>
    </w:p>
    <w:p w14:paraId="76AD341D"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6DB53551"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VII</w:t>
      </w:r>
      <w:r w:rsidRPr="00113A72">
        <w:rPr>
          <w:rFonts w:ascii="Times New Roman" w:hAnsi="Times New Roman"/>
        </w:rPr>
        <w:tab/>
        <w:t>EMPLOYEE RIGHTS - GRIEVANCE PROCEDURE</w:t>
      </w:r>
      <w:r w:rsidRPr="00113A72">
        <w:rPr>
          <w:rFonts w:ascii="Times New Roman" w:hAnsi="Times New Roman"/>
        </w:rPr>
        <w:tab/>
      </w:r>
      <w:r w:rsidRPr="00113A72">
        <w:rPr>
          <w:rFonts w:ascii="Times New Roman" w:hAnsi="Times New Roman"/>
        </w:rPr>
        <w:tab/>
        <w:t>7</w:t>
      </w:r>
    </w:p>
    <w:p w14:paraId="5BCB5D22"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23C0D32B"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VIII</w:t>
      </w:r>
      <w:r w:rsidRPr="00113A72">
        <w:rPr>
          <w:rFonts w:ascii="Times New Roman" w:hAnsi="Times New Roman"/>
        </w:rPr>
        <w:tab/>
        <w:t>SAVINGS CLAUSE</w:t>
      </w:r>
      <w:r w:rsidRPr="00113A72">
        <w:rPr>
          <w:rFonts w:ascii="Times New Roman" w:hAnsi="Times New Roman"/>
        </w:rPr>
        <w:tab/>
      </w:r>
      <w:r w:rsidRPr="00113A72">
        <w:rPr>
          <w:rFonts w:ascii="Times New Roman" w:hAnsi="Times New Roman"/>
        </w:rPr>
        <w:tab/>
        <w:t>9</w:t>
      </w:r>
    </w:p>
    <w:p w14:paraId="3771EF17"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28EE105C"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IX</w:t>
      </w:r>
      <w:r w:rsidRPr="00113A72">
        <w:rPr>
          <w:rFonts w:ascii="Times New Roman" w:hAnsi="Times New Roman"/>
        </w:rPr>
        <w:tab/>
        <w:t>DISCIPLINE</w:t>
      </w:r>
      <w:r w:rsidRPr="00113A72">
        <w:rPr>
          <w:rFonts w:ascii="Times New Roman" w:hAnsi="Times New Roman"/>
        </w:rPr>
        <w:tab/>
      </w:r>
      <w:r w:rsidRPr="00113A72">
        <w:rPr>
          <w:rFonts w:ascii="Times New Roman" w:hAnsi="Times New Roman"/>
        </w:rPr>
        <w:tab/>
        <w:t>10</w:t>
      </w:r>
    </w:p>
    <w:p w14:paraId="4FF66C71"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3BAB0EC8"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w:t>
      </w:r>
      <w:r w:rsidRPr="00113A72">
        <w:rPr>
          <w:rFonts w:ascii="Times New Roman" w:hAnsi="Times New Roman"/>
        </w:rPr>
        <w:tab/>
        <w:t>WORK SCHEDULES</w:t>
      </w:r>
      <w:r w:rsidR="00866BD7">
        <w:rPr>
          <w:rFonts w:ascii="Times New Roman" w:hAnsi="Times New Roman"/>
        </w:rPr>
        <w:t xml:space="preserve"> </w:t>
      </w:r>
      <w:r w:rsidR="00671127" w:rsidRPr="00825A9F">
        <w:rPr>
          <w:rFonts w:ascii="Times New Roman" w:hAnsi="Times New Roman"/>
        </w:rPr>
        <w:t>(Amended</w:t>
      </w:r>
      <w:r w:rsidR="00866BD7" w:rsidRPr="00825A9F">
        <w:rPr>
          <w:rFonts w:ascii="Times New Roman" w:hAnsi="Times New Roman"/>
        </w:rPr>
        <w:t>)</w:t>
      </w:r>
      <w:r w:rsidRPr="00113A72">
        <w:rPr>
          <w:rFonts w:ascii="Times New Roman" w:hAnsi="Times New Roman"/>
        </w:rPr>
        <w:tab/>
      </w:r>
      <w:r w:rsidRPr="00113A72">
        <w:rPr>
          <w:rFonts w:ascii="Times New Roman" w:hAnsi="Times New Roman"/>
        </w:rPr>
        <w:tab/>
        <w:t>11</w:t>
      </w:r>
    </w:p>
    <w:p w14:paraId="2C62DF6E"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68225174"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XI</w:t>
      </w:r>
      <w:r w:rsidRPr="00113A72">
        <w:rPr>
          <w:rFonts w:ascii="Times New Roman" w:hAnsi="Times New Roman"/>
        </w:rPr>
        <w:tab/>
        <w:t>OVERTIME</w:t>
      </w:r>
      <w:r w:rsidRPr="00113A72">
        <w:rPr>
          <w:rFonts w:ascii="Times New Roman" w:hAnsi="Times New Roman"/>
        </w:rPr>
        <w:tab/>
      </w:r>
      <w:r w:rsidRPr="00113A72">
        <w:rPr>
          <w:rFonts w:ascii="Times New Roman" w:hAnsi="Times New Roman"/>
        </w:rPr>
        <w:tab/>
        <w:t>13</w:t>
      </w:r>
    </w:p>
    <w:p w14:paraId="079BCED2"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7F5A158B"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XII</w:t>
      </w:r>
      <w:r w:rsidRPr="00113A72">
        <w:rPr>
          <w:rFonts w:ascii="Times New Roman" w:hAnsi="Times New Roman"/>
        </w:rPr>
        <w:tab/>
        <w:t>SENIORITY</w:t>
      </w:r>
      <w:r w:rsidRPr="00113A72">
        <w:rPr>
          <w:rFonts w:ascii="Times New Roman" w:hAnsi="Times New Roman"/>
        </w:rPr>
        <w:tab/>
      </w:r>
      <w:r w:rsidRPr="00113A72">
        <w:rPr>
          <w:rFonts w:ascii="Times New Roman" w:hAnsi="Times New Roman"/>
        </w:rPr>
        <w:tab/>
        <w:t>14</w:t>
      </w:r>
    </w:p>
    <w:p w14:paraId="3DF96BBC"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24A6D70D"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XIII</w:t>
      </w:r>
      <w:r w:rsidRPr="00113A72">
        <w:rPr>
          <w:rFonts w:ascii="Times New Roman" w:hAnsi="Times New Roman"/>
        </w:rPr>
        <w:tab/>
        <w:t>LAY OFF AND RECALL</w:t>
      </w:r>
      <w:r w:rsidRPr="00113A72">
        <w:rPr>
          <w:rFonts w:ascii="Times New Roman" w:hAnsi="Times New Roman"/>
        </w:rPr>
        <w:tab/>
      </w:r>
      <w:r w:rsidRPr="00113A72">
        <w:rPr>
          <w:rFonts w:ascii="Times New Roman" w:hAnsi="Times New Roman"/>
        </w:rPr>
        <w:tab/>
        <w:t>15</w:t>
      </w:r>
    </w:p>
    <w:p w14:paraId="2F94D9B4"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7C7088E8"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XIV</w:t>
      </w:r>
      <w:r w:rsidRPr="00113A72">
        <w:rPr>
          <w:rFonts w:ascii="Times New Roman" w:hAnsi="Times New Roman"/>
        </w:rPr>
        <w:tab/>
        <w:t>PROBATIONARY PERIOD</w:t>
      </w:r>
      <w:r w:rsidRPr="00113A72">
        <w:rPr>
          <w:rFonts w:ascii="Times New Roman" w:hAnsi="Times New Roman"/>
        </w:rPr>
        <w:tab/>
      </w:r>
      <w:r w:rsidRPr="00113A72">
        <w:rPr>
          <w:rFonts w:ascii="Times New Roman" w:hAnsi="Times New Roman"/>
        </w:rPr>
        <w:tab/>
        <w:t>16</w:t>
      </w:r>
    </w:p>
    <w:p w14:paraId="0441272B"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52884BE6"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XV</w:t>
      </w:r>
      <w:r w:rsidRPr="00113A72">
        <w:rPr>
          <w:rFonts w:ascii="Times New Roman" w:hAnsi="Times New Roman"/>
        </w:rPr>
        <w:tab/>
        <w:t>JOB POSTING</w:t>
      </w:r>
      <w:r w:rsidRPr="00113A72">
        <w:rPr>
          <w:rFonts w:ascii="Times New Roman" w:hAnsi="Times New Roman"/>
        </w:rPr>
        <w:tab/>
      </w:r>
      <w:r w:rsidRPr="00113A72">
        <w:rPr>
          <w:rFonts w:ascii="Times New Roman" w:hAnsi="Times New Roman"/>
        </w:rPr>
        <w:tab/>
        <w:t>17</w:t>
      </w:r>
    </w:p>
    <w:p w14:paraId="51D4A7FF"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663DBBA0"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XVI</w:t>
      </w:r>
      <w:r w:rsidRPr="00113A72">
        <w:rPr>
          <w:rFonts w:ascii="Times New Roman" w:hAnsi="Times New Roman"/>
        </w:rPr>
        <w:tab/>
        <w:t>HOLIDAYS</w:t>
      </w:r>
      <w:r w:rsidRPr="00113A72">
        <w:rPr>
          <w:rFonts w:ascii="Times New Roman" w:hAnsi="Times New Roman"/>
        </w:rPr>
        <w:tab/>
      </w:r>
      <w:r w:rsidRPr="00113A72">
        <w:rPr>
          <w:rFonts w:ascii="Times New Roman" w:hAnsi="Times New Roman"/>
        </w:rPr>
        <w:tab/>
        <w:t>18</w:t>
      </w:r>
    </w:p>
    <w:p w14:paraId="6953C8BB"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4E48A572"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XVII</w:t>
      </w:r>
      <w:r w:rsidRPr="00113A72">
        <w:rPr>
          <w:rFonts w:ascii="Times New Roman" w:hAnsi="Times New Roman"/>
        </w:rPr>
        <w:tab/>
        <w:t>VACATION</w:t>
      </w:r>
      <w:r w:rsidRPr="00113A72">
        <w:rPr>
          <w:rFonts w:ascii="Times New Roman" w:hAnsi="Times New Roman"/>
        </w:rPr>
        <w:tab/>
      </w:r>
      <w:r w:rsidRPr="00113A72">
        <w:rPr>
          <w:rFonts w:ascii="Times New Roman" w:hAnsi="Times New Roman"/>
        </w:rPr>
        <w:tab/>
        <w:t>19</w:t>
      </w:r>
    </w:p>
    <w:p w14:paraId="53FFD563"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18AA220A"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XVIII</w:t>
      </w:r>
      <w:r w:rsidRPr="00113A72">
        <w:rPr>
          <w:rFonts w:ascii="Times New Roman" w:hAnsi="Times New Roman"/>
        </w:rPr>
        <w:tab/>
        <w:t>SICK LEAVE</w:t>
      </w:r>
      <w:r w:rsidRPr="00113A72">
        <w:rPr>
          <w:rFonts w:ascii="Times New Roman" w:hAnsi="Times New Roman"/>
        </w:rPr>
        <w:tab/>
      </w:r>
      <w:r w:rsidRPr="00113A72">
        <w:rPr>
          <w:rFonts w:ascii="Times New Roman" w:hAnsi="Times New Roman"/>
        </w:rPr>
        <w:tab/>
        <w:t>2</w:t>
      </w:r>
      <w:r w:rsidR="00984354" w:rsidRPr="00113A72">
        <w:rPr>
          <w:rFonts w:ascii="Times New Roman" w:hAnsi="Times New Roman"/>
        </w:rPr>
        <w:t>2</w:t>
      </w:r>
    </w:p>
    <w:p w14:paraId="51E8A2C3"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64B8F777"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XIX</w:t>
      </w:r>
      <w:r w:rsidRPr="00113A72">
        <w:rPr>
          <w:rFonts w:ascii="Times New Roman" w:hAnsi="Times New Roman"/>
        </w:rPr>
        <w:tab/>
        <w:t>JURY DUTY</w:t>
      </w:r>
      <w:r w:rsidRPr="00113A72">
        <w:rPr>
          <w:rFonts w:ascii="Times New Roman" w:hAnsi="Times New Roman"/>
        </w:rPr>
        <w:tab/>
      </w:r>
      <w:r w:rsidRPr="00113A72">
        <w:rPr>
          <w:rFonts w:ascii="Times New Roman" w:hAnsi="Times New Roman"/>
        </w:rPr>
        <w:tab/>
        <w:t>2</w:t>
      </w:r>
      <w:r w:rsidR="00984354" w:rsidRPr="00113A72">
        <w:rPr>
          <w:rFonts w:ascii="Times New Roman" w:hAnsi="Times New Roman"/>
        </w:rPr>
        <w:t>3</w:t>
      </w:r>
    </w:p>
    <w:p w14:paraId="26FA8E43"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753067BE"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XX</w:t>
      </w:r>
      <w:r w:rsidRPr="00113A72">
        <w:rPr>
          <w:rFonts w:ascii="Times New Roman" w:hAnsi="Times New Roman"/>
        </w:rPr>
        <w:tab/>
        <w:t>SEVERANCE PAY</w:t>
      </w:r>
      <w:r w:rsidRPr="00113A72">
        <w:rPr>
          <w:rFonts w:ascii="Times New Roman" w:hAnsi="Times New Roman"/>
        </w:rPr>
        <w:tab/>
      </w:r>
      <w:r w:rsidRPr="00113A72">
        <w:rPr>
          <w:rFonts w:ascii="Times New Roman" w:hAnsi="Times New Roman"/>
        </w:rPr>
        <w:tab/>
        <w:t>2</w:t>
      </w:r>
      <w:r w:rsidR="00984354" w:rsidRPr="00113A72">
        <w:rPr>
          <w:rFonts w:ascii="Times New Roman" w:hAnsi="Times New Roman"/>
        </w:rPr>
        <w:t>4</w:t>
      </w:r>
    </w:p>
    <w:p w14:paraId="5D08E832"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39C0AFE3"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XXI</w:t>
      </w:r>
      <w:r w:rsidRPr="00113A72">
        <w:rPr>
          <w:rFonts w:ascii="Times New Roman" w:hAnsi="Times New Roman"/>
        </w:rPr>
        <w:tab/>
        <w:t>CALL BACK</w:t>
      </w:r>
      <w:r w:rsidRPr="00113A72">
        <w:rPr>
          <w:rFonts w:ascii="Times New Roman" w:hAnsi="Times New Roman"/>
        </w:rPr>
        <w:tab/>
      </w:r>
      <w:r w:rsidRPr="00113A72">
        <w:rPr>
          <w:rFonts w:ascii="Times New Roman" w:hAnsi="Times New Roman"/>
        </w:rPr>
        <w:tab/>
        <w:t>2</w:t>
      </w:r>
      <w:r w:rsidR="00984354" w:rsidRPr="00113A72">
        <w:rPr>
          <w:rFonts w:ascii="Times New Roman" w:hAnsi="Times New Roman"/>
        </w:rPr>
        <w:t>5</w:t>
      </w:r>
    </w:p>
    <w:p w14:paraId="30287C9F"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1C419B7B"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XXII</w:t>
      </w:r>
      <w:r w:rsidRPr="00113A72">
        <w:rPr>
          <w:rFonts w:ascii="Times New Roman" w:hAnsi="Times New Roman"/>
        </w:rPr>
        <w:tab/>
        <w:t>STANDBY</w:t>
      </w:r>
      <w:r w:rsidRPr="00113A72">
        <w:rPr>
          <w:rFonts w:ascii="Times New Roman" w:hAnsi="Times New Roman"/>
        </w:rPr>
        <w:tab/>
      </w:r>
      <w:r w:rsidRPr="00113A72">
        <w:rPr>
          <w:rFonts w:ascii="Times New Roman" w:hAnsi="Times New Roman"/>
        </w:rPr>
        <w:tab/>
        <w:t>2</w:t>
      </w:r>
      <w:r w:rsidR="00DA0EB1" w:rsidRPr="00113A72">
        <w:rPr>
          <w:rFonts w:ascii="Times New Roman" w:hAnsi="Times New Roman"/>
        </w:rPr>
        <w:t>6</w:t>
      </w:r>
    </w:p>
    <w:p w14:paraId="1BF68E9C"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5CC9B0BD"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XXIII</w:t>
      </w:r>
      <w:r w:rsidRPr="00113A72">
        <w:rPr>
          <w:rFonts w:ascii="Times New Roman" w:hAnsi="Times New Roman"/>
        </w:rPr>
        <w:tab/>
        <w:t>MILITARY LEAVE OF ABSENCE</w:t>
      </w:r>
      <w:r w:rsidRPr="00113A72">
        <w:rPr>
          <w:rFonts w:ascii="Times New Roman" w:hAnsi="Times New Roman"/>
        </w:rPr>
        <w:tab/>
      </w:r>
      <w:r w:rsidRPr="00113A72">
        <w:rPr>
          <w:rFonts w:ascii="Times New Roman" w:hAnsi="Times New Roman"/>
        </w:rPr>
        <w:tab/>
        <w:t>2</w:t>
      </w:r>
      <w:r w:rsidR="00DA0EB1" w:rsidRPr="00113A72">
        <w:rPr>
          <w:rFonts w:ascii="Times New Roman" w:hAnsi="Times New Roman"/>
        </w:rPr>
        <w:t>7</w:t>
      </w:r>
    </w:p>
    <w:p w14:paraId="408E3A19"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2B579917" w14:textId="77777777"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tab/>
        <w:t>XXIV</w:t>
      </w:r>
      <w:r w:rsidRPr="00113A72">
        <w:rPr>
          <w:rFonts w:ascii="Times New Roman" w:hAnsi="Times New Roman"/>
        </w:rPr>
        <w:tab/>
        <w:t>WORKERS’ COMPENSATION SUPPLEMENT</w:t>
      </w:r>
      <w:r w:rsidRPr="00113A72">
        <w:rPr>
          <w:rFonts w:ascii="Times New Roman" w:hAnsi="Times New Roman"/>
        </w:rPr>
        <w:tab/>
      </w:r>
      <w:r w:rsidRPr="00113A72">
        <w:rPr>
          <w:rFonts w:ascii="Times New Roman" w:hAnsi="Times New Roman"/>
        </w:rPr>
        <w:tab/>
        <w:t>2</w:t>
      </w:r>
      <w:r w:rsidR="00DA0EB1" w:rsidRPr="00113A72">
        <w:rPr>
          <w:rFonts w:ascii="Times New Roman" w:hAnsi="Times New Roman"/>
        </w:rPr>
        <w:t>8</w:t>
      </w:r>
    </w:p>
    <w:p w14:paraId="5A98D02F"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33778A32" w14:textId="440E914F" w:rsidR="002A7E8E" w:rsidRPr="00113A72" w:rsidRDefault="002A7E8E" w:rsidP="002A7E8E">
      <w:pPr>
        <w:tabs>
          <w:tab w:val="center" w:pos="432"/>
          <w:tab w:val="left" w:pos="1440"/>
          <w:tab w:val="left" w:leader="dot" w:pos="7920"/>
          <w:tab w:val="left" w:pos="8910"/>
        </w:tabs>
        <w:rPr>
          <w:rFonts w:ascii="Times New Roman" w:hAnsi="Times New Roman"/>
        </w:rPr>
      </w:pPr>
      <w:r w:rsidRPr="00113A72">
        <w:rPr>
          <w:rFonts w:ascii="Times New Roman" w:hAnsi="Times New Roman"/>
        </w:rPr>
        <w:lastRenderedPageBreak/>
        <w:tab/>
        <w:t>XXV</w:t>
      </w:r>
      <w:r w:rsidRPr="00113A72">
        <w:rPr>
          <w:rFonts w:ascii="Times New Roman" w:hAnsi="Times New Roman"/>
        </w:rPr>
        <w:tab/>
        <w:t>INSURANCE</w:t>
      </w:r>
      <w:r w:rsidRPr="00113A72">
        <w:rPr>
          <w:rFonts w:ascii="Times New Roman" w:hAnsi="Times New Roman"/>
        </w:rPr>
        <w:tab/>
      </w:r>
      <w:r w:rsidRPr="00113A72">
        <w:rPr>
          <w:rFonts w:ascii="Times New Roman" w:hAnsi="Times New Roman"/>
        </w:rPr>
        <w:tab/>
        <w:t>2</w:t>
      </w:r>
      <w:r w:rsidR="00DA0EB1" w:rsidRPr="00113A72">
        <w:rPr>
          <w:rFonts w:ascii="Times New Roman" w:hAnsi="Times New Roman"/>
        </w:rPr>
        <w:t>9</w:t>
      </w:r>
    </w:p>
    <w:p w14:paraId="0BFD61F4"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12A3938D" w14:textId="77777777" w:rsidR="002A7E8E" w:rsidRPr="003F0FF3" w:rsidRDefault="002A7E8E" w:rsidP="002A7E8E">
      <w:pPr>
        <w:tabs>
          <w:tab w:val="center" w:pos="432"/>
          <w:tab w:val="left" w:pos="1440"/>
          <w:tab w:val="left" w:leader="dot" w:pos="7920"/>
          <w:tab w:val="left" w:pos="8910"/>
        </w:tabs>
        <w:rPr>
          <w:rFonts w:ascii="Times New Roman" w:hAnsi="Times New Roman"/>
          <w:b/>
          <w:color w:val="1F4E79" w:themeColor="accent1" w:themeShade="80"/>
        </w:rPr>
      </w:pPr>
      <w:r w:rsidRPr="00113A72">
        <w:rPr>
          <w:rFonts w:ascii="Times New Roman" w:hAnsi="Times New Roman"/>
        </w:rPr>
        <w:tab/>
        <w:t>XXVI</w:t>
      </w:r>
      <w:r w:rsidRPr="00113A72">
        <w:rPr>
          <w:rFonts w:ascii="Times New Roman" w:hAnsi="Times New Roman"/>
        </w:rPr>
        <w:tab/>
        <w:t>RIGHT OF SUBCONTRACT</w:t>
      </w:r>
      <w:r w:rsidRPr="00113A72">
        <w:rPr>
          <w:rFonts w:ascii="Times New Roman" w:hAnsi="Times New Roman"/>
        </w:rPr>
        <w:tab/>
      </w:r>
      <w:r w:rsidRPr="00113A72">
        <w:rPr>
          <w:rFonts w:ascii="Times New Roman" w:hAnsi="Times New Roman"/>
        </w:rPr>
        <w:tab/>
      </w:r>
      <w:r w:rsidR="003F0FF3" w:rsidRPr="005E2665">
        <w:rPr>
          <w:rFonts w:ascii="Times New Roman" w:hAnsi="Times New Roman"/>
          <w:sz w:val="20"/>
        </w:rPr>
        <w:t>31</w:t>
      </w:r>
    </w:p>
    <w:p w14:paraId="28604DC2"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1193D489" w14:textId="77777777" w:rsidR="002A7E8E" w:rsidRPr="003F0FF3" w:rsidRDefault="002A7E8E" w:rsidP="002A7E8E">
      <w:pPr>
        <w:tabs>
          <w:tab w:val="center" w:pos="432"/>
          <w:tab w:val="left" w:pos="1440"/>
          <w:tab w:val="left" w:leader="dot" w:pos="7920"/>
          <w:tab w:val="left" w:pos="8910"/>
        </w:tabs>
        <w:rPr>
          <w:rFonts w:ascii="Times New Roman" w:hAnsi="Times New Roman"/>
          <w:b/>
          <w:color w:val="1F4E79" w:themeColor="accent1" w:themeShade="80"/>
        </w:rPr>
      </w:pPr>
      <w:r w:rsidRPr="00113A72">
        <w:rPr>
          <w:rFonts w:ascii="Times New Roman" w:hAnsi="Times New Roman"/>
        </w:rPr>
        <w:tab/>
        <w:t>XXVII</w:t>
      </w:r>
      <w:r w:rsidRPr="00113A72">
        <w:rPr>
          <w:rFonts w:ascii="Times New Roman" w:hAnsi="Times New Roman"/>
        </w:rPr>
        <w:tab/>
        <w:t>RESIGNATION</w:t>
      </w:r>
      <w:r w:rsidRPr="00113A72">
        <w:rPr>
          <w:rFonts w:ascii="Times New Roman" w:hAnsi="Times New Roman"/>
        </w:rPr>
        <w:tab/>
      </w:r>
      <w:r w:rsidRPr="00113A72">
        <w:rPr>
          <w:rFonts w:ascii="Times New Roman" w:hAnsi="Times New Roman"/>
        </w:rPr>
        <w:tab/>
      </w:r>
      <w:r w:rsidR="003F0FF3" w:rsidRPr="005E2665">
        <w:rPr>
          <w:rFonts w:ascii="Times New Roman" w:hAnsi="Times New Roman"/>
        </w:rPr>
        <w:t>32</w:t>
      </w:r>
    </w:p>
    <w:p w14:paraId="6F4D4310"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0212BEF8" w14:textId="77777777" w:rsidR="002A7E8E" w:rsidRPr="003F0FF3" w:rsidRDefault="002A7E8E" w:rsidP="002A7E8E">
      <w:pPr>
        <w:tabs>
          <w:tab w:val="center" w:pos="432"/>
          <w:tab w:val="left" w:pos="1440"/>
          <w:tab w:val="left" w:leader="dot" w:pos="7920"/>
          <w:tab w:val="left" w:pos="8910"/>
        </w:tabs>
        <w:rPr>
          <w:rFonts w:ascii="Times New Roman" w:hAnsi="Times New Roman"/>
          <w:b/>
          <w:color w:val="1F4E79" w:themeColor="accent1" w:themeShade="80"/>
        </w:rPr>
      </w:pPr>
      <w:r w:rsidRPr="00113A72">
        <w:rPr>
          <w:rFonts w:ascii="Times New Roman" w:hAnsi="Times New Roman"/>
        </w:rPr>
        <w:tab/>
        <w:t>XXVIII</w:t>
      </w:r>
      <w:r w:rsidRPr="00113A72">
        <w:rPr>
          <w:rFonts w:ascii="Times New Roman" w:hAnsi="Times New Roman"/>
        </w:rPr>
        <w:tab/>
        <w:t>WAIVER</w:t>
      </w:r>
      <w:r w:rsidRPr="00113A72">
        <w:rPr>
          <w:rFonts w:ascii="Times New Roman" w:hAnsi="Times New Roman"/>
        </w:rPr>
        <w:tab/>
      </w:r>
      <w:r w:rsidRPr="00113A72">
        <w:rPr>
          <w:rFonts w:ascii="Times New Roman" w:hAnsi="Times New Roman"/>
        </w:rPr>
        <w:tab/>
      </w:r>
      <w:r w:rsidR="003F0FF3" w:rsidRPr="005E2665">
        <w:rPr>
          <w:rFonts w:ascii="Times New Roman" w:hAnsi="Times New Roman"/>
        </w:rPr>
        <w:t>33</w:t>
      </w:r>
    </w:p>
    <w:p w14:paraId="2434D0D7"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193C8A0C" w14:textId="77777777" w:rsidR="002A7E8E" w:rsidRPr="003F0FF3" w:rsidRDefault="002A7E8E" w:rsidP="002A7E8E">
      <w:pPr>
        <w:tabs>
          <w:tab w:val="center" w:pos="432"/>
          <w:tab w:val="left" w:pos="1440"/>
          <w:tab w:val="left" w:leader="dot" w:pos="7920"/>
          <w:tab w:val="left" w:pos="8910"/>
        </w:tabs>
        <w:rPr>
          <w:rFonts w:ascii="Times New Roman" w:hAnsi="Times New Roman"/>
          <w:b/>
          <w:color w:val="1F4E79" w:themeColor="accent1" w:themeShade="80"/>
        </w:rPr>
      </w:pPr>
      <w:r w:rsidRPr="00113A72">
        <w:rPr>
          <w:rFonts w:ascii="Times New Roman" w:hAnsi="Times New Roman"/>
        </w:rPr>
        <w:tab/>
        <w:t>XXIX</w:t>
      </w:r>
      <w:r w:rsidRPr="00113A72">
        <w:rPr>
          <w:rFonts w:ascii="Times New Roman" w:hAnsi="Times New Roman"/>
        </w:rPr>
        <w:tab/>
        <w:t>SAFETY</w:t>
      </w:r>
      <w:r w:rsidRPr="00113A72">
        <w:rPr>
          <w:rFonts w:ascii="Times New Roman" w:hAnsi="Times New Roman"/>
        </w:rPr>
        <w:tab/>
      </w:r>
      <w:r w:rsidRPr="00113A72">
        <w:rPr>
          <w:rFonts w:ascii="Times New Roman" w:hAnsi="Times New Roman"/>
        </w:rPr>
        <w:tab/>
      </w:r>
      <w:r w:rsidR="003F0FF3" w:rsidRPr="005E2665">
        <w:rPr>
          <w:rFonts w:ascii="Times New Roman" w:hAnsi="Times New Roman"/>
        </w:rPr>
        <w:t>34</w:t>
      </w:r>
    </w:p>
    <w:p w14:paraId="4288B2D8" w14:textId="77777777" w:rsidR="002A7E8E" w:rsidRPr="00113A72" w:rsidRDefault="002A7E8E" w:rsidP="002A7E8E">
      <w:pPr>
        <w:tabs>
          <w:tab w:val="center" w:pos="432"/>
          <w:tab w:val="left" w:pos="1440"/>
          <w:tab w:val="left" w:leader="dot" w:pos="7920"/>
          <w:tab w:val="left" w:pos="8910"/>
        </w:tabs>
        <w:rPr>
          <w:rFonts w:ascii="Times New Roman" w:hAnsi="Times New Roman"/>
        </w:rPr>
      </w:pPr>
    </w:p>
    <w:p w14:paraId="1141E30F" w14:textId="77777777" w:rsidR="002A7E8E" w:rsidRPr="001365A9" w:rsidRDefault="002A7E8E" w:rsidP="002A7E8E">
      <w:pPr>
        <w:tabs>
          <w:tab w:val="center" w:pos="432"/>
          <w:tab w:val="left" w:pos="1440"/>
          <w:tab w:val="left" w:leader="dot" w:pos="7920"/>
          <w:tab w:val="left" w:pos="8910"/>
        </w:tabs>
        <w:rPr>
          <w:rFonts w:ascii="Times New Roman" w:hAnsi="Times New Roman"/>
          <w:b/>
          <w:color w:val="1F4E79" w:themeColor="accent1" w:themeShade="80"/>
        </w:rPr>
      </w:pPr>
      <w:r w:rsidRPr="00113A72">
        <w:rPr>
          <w:rFonts w:ascii="Times New Roman" w:hAnsi="Times New Roman"/>
        </w:rPr>
        <w:t xml:space="preserve">  XXX</w:t>
      </w:r>
      <w:r w:rsidRPr="00113A72">
        <w:rPr>
          <w:rFonts w:ascii="Times New Roman" w:hAnsi="Times New Roman"/>
        </w:rPr>
        <w:tab/>
        <w:t>DURATION</w:t>
      </w:r>
      <w:r w:rsidRPr="00113A72">
        <w:rPr>
          <w:rFonts w:ascii="Times New Roman" w:hAnsi="Times New Roman"/>
        </w:rPr>
        <w:tab/>
      </w:r>
      <w:r w:rsidRPr="00113A72">
        <w:rPr>
          <w:rFonts w:ascii="Times New Roman" w:hAnsi="Times New Roman"/>
        </w:rPr>
        <w:tab/>
      </w:r>
      <w:r w:rsidR="001365A9" w:rsidRPr="005E2665">
        <w:rPr>
          <w:rFonts w:ascii="Times New Roman" w:hAnsi="Times New Roman"/>
        </w:rPr>
        <w:t>35</w:t>
      </w:r>
    </w:p>
    <w:p w14:paraId="27B08114" w14:textId="77777777" w:rsidR="006E20E4" w:rsidRPr="00113A72" w:rsidRDefault="006E20E4" w:rsidP="001E20D1">
      <w:pPr>
        <w:tabs>
          <w:tab w:val="center" w:pos="432"/>
          <w:tab w:val="left" w:pos="1440"/>
          <w:tab w:val="left" w:leader="dot" w:pos="7920"/>
          <w:tab w:val="left" w:pos="8910"/>
        </w:tabs>
        <w:rPr>
          <w:rFonts w:ascii="Times New Roman" w:hAnsi="Times New Roman"/>
        </w:rPr>
      </w:pPr>
    </w:p>
    <w:p w14:paraId="3954B2CF" w14:textId="466A06FB" w:rsidR="006E20E4" w:rsidRPr="00113A72" w:rsidRDefault="00744D49" w:rsidP="006E20E4">
      <w:pPr>
        <w:tabs>
          <w:tab w:val="center" w:pos="432"/>
          <w:tab w:val="left" w:pos="1440"/>
          <w:tab w:val="left" w:leader="dot" w:pos="7920"/>
          <w:tab w:val="left" w:pos="8910"/>
        </w:tabs>
        <w:rPr>
          <w:rFonts w:ascii="Times New Roman" w:hAnsi="Times New Roman"/>
        </w:rPr>
      </w:pPr>
      <w:r w:rsidRPr="00113A72">
        <w:rPr>
          <w:rFonts w:ascii="Times New Roman" w:hAnsi="Times New Roman"/>
        </w:rPr>
        <w:tab/>
      </w:r>
      <w:r w:rsidRPr="00113A72">
        <w:rPr>
          <w:rFonts w:ascii="Times New Roman" w:hAnsi="Times New Roman"/>
        </w:rPr>
        <w:tab/>
      </w:r>
      <w:r w:rsidR="00476A85">
        <w:rPr>
          <w:rFonts w:ascii="Times New Roman" w:hAnsi="Times New Roman"/>
        </w:rPr>
        <w:t xml:space="preserve">APPENDIX D WAGE RATES – </w:t>
      </w:r>
      <w:r w:rsidR="00135DE5" w:rsidRPr="00C75131">
        <w:rPr>
          <w:rFonts w:ascii="Times New Roman" w:hAnsi="Times New Roman"/>
          <w:b/>
          <w:bCs/>
        </w:rPr>
        <w:t>20</w:t>
      </w:r>
      <w:r w:rsidR="00E37337" w:rsidRPr="00C75131">
        <w:rPr>
          <w:rFonts w:ascii="Times New Roman" w:hAnsi="Times New Roman"/>
          <w:b/>
          <w:bCs/>
        </w:rPr>
        <w:t>2</w:t>
      </w:r>
      <w:r w:rsidR="00E1277B">
        <w:rPr>
          <w:rFonts w:ascii="Times New Roman" w:hAnsi="Times New Roman"/>
          <w:b/>
          <w:bCs/>
        </w:rPr>
        <w:t>4</w:t>
      </w:r>
      <w:r w:rsidR="00135DE5" w:rsidRPr="00C75131">
        <w:rPr>
          <w:rFonts w:ascii="Times New Roman" w:hAnsi="Times New Roman"/>
          <w:b/>
          <w:bCs/>
        </w:rPr>
        <w:t xml:space="preserve"> to 202</w:t>
      </w:r>
      <w:r w:rsidR="00E1277B">
        <w:rPr>
          <w:rFonts w:ascii="Times New Roman" w:hAnsi="Times New Roman"/>
          <w:b/>
          <w:bCs/>
        </w:rPr>
        <w:t>6</w:t>
      </w:r>
      <w:r w:rsidR="006E20E4" w:rsidRPr="00113A72">
        <w:rPr>
          <w:rFonts w:ascii="Times New Roman" w:hAnsi="Times New Roman"/>
        </w:rPr>
        <w:tab/>
      </w:r>
      <w:r w:rsidR="005B51AF">
        <w:rPr>
          <w:rFonts w:ascii="Times New Roman" w:hAnsi="Times New Roman"/>
        </w:rPr>
        <w:tab/>
        <w:t>36</w:t>
      </w:r>
      <w:r w:rsidR="006E20E4" w:rsidRPr="00113A72">
        <w:rPr>
          <w:rFonts w:ascii="Times New Roman" w:hAnsi="Times New Roman"/>
        </w:rPr>
        <w:tab/>
      </w:r>
    </w:p>
    <w:p w14:paraId="015C812D" w14:textId="77777777" w:rsidR="001E20D1" w:rsidRPr="00113A72" w:rsidRDefault="001E20D1" w:rsidP="001E20D1">
      <w:pPr>
        <w:tabs>
          <w:tab w:val="center" w:pos="432"/>
          <w:tab w:val="left" w:pos="1440"/>
          <w:tab w:val="left" w:leader="dot" w:pos="7920"/>
          <w:tab w:val="left" w:pos="8910"/>
        </w:tabs>
        <w:rPr>
          <w:rFonts w:ascii="Times New Roman" w:hAnsi="Times New Roman"/>
        </w:rPr>
      </w:pPr>
    </w:p>
    <w:p w14:paraId="54D443E2" w14:textId="77777777" w:rsidR="008672FE" w:rsidRPr="00113A72" w:rsidRDefault="008672FE" w:rsidP="008672FE">
      <w:pPr>
        <w:tabs>
          <w:tab w:val="center" w:pos="432"/>
          <w:tab w:val="left" w:pos="1440"/>
          <w:tab w:val="left" w:leader="dot" w:pos="7920"/>
          <w:tab w:val="left" w:pos="8910"/>
        </w:tabs>
        <w:rPr>
          <w:rFonts w:ascii="Times New Roman" w:hAnsi="Times New Roman"/>
        </w:rPr>
      </w:pPr>
      <w:r w:rsidRPr="00113A72">
        <w:rPr>
          <w:rFonts w:ascii="Times New Roman" w:hAnsi="Times New Roman"/>
        </w:rPr>
        <w:tab/>
      </w:r>
      <w:r w:rsidRPr="00113A72">
        <w:rPr>
          <w:rFonts w:ascii="Times New Roman" w:hAnsi="Times New Roman"/>
        </w:rPr>
        <w:tab/>
        <w:t>APPENDIX E NO</w:t>
      </w:r>
      <w:r w:rsidR="00C054E8" w:rsidRPr="00113A72">
        <w:rPr>
          <w:rFonts w:ascii="Times New Roman" w:hAnsi="Times New Roman"/>
        </w:rPr>
        <w:t>TES REGARDING WAGE SCHEDULES</w:t>
      </w:r>
      <w:r w:rsidR="00C054E8" w:rsidRPr="00113A72">
        <w:rPr>
          <w:rFonts w:ascii="Times New Roman" w:hAnsi="Times New Roman"/>
        </w:rPr>
        <w:tab/>
      </w:r>
      <w:r w:rsidR="005B51AF">
        <w:rPr>
          <w:rFonts w:ascii="Times New Roman" w:hAnsi="Times New Roman"/>
        </w:rPr>
        <w:tab/>
        <w:t>39</w:t>
      </w:r>
      <w:r w:rsidR="005B51AF">
        <w:rPr>
          <w:rFonts w:ascii="Times New Roman" w:hAnsi="Times New Roman"/>
        </w:rPr>
        <w:tab/>
      </w:r>
      <w:r w:rsidR="005B51AF">
        <w:rPr>
          <w:rFonts w:ascii="Times New Roman" w:hAnsi="Times New Roman"/>
        </w:rPr>
        <w:tab/>
      </w:r>
      <w:r w:rsidR="00C054E8" w:rsidRPr="00113A72">
        <w:rPr>
          <w:rFonts w:ascii="Times New Roman" w:hAnsi="Times New Roman"/>
        </w:rPr>
        <w:tab/>
      </w:r>
    </w:p>
    <w:p w14:paraId="6E3D1934" w14:textId="77777777" w:rsidR="008672FE" w:rsidRPr="00113A72" w:rsidRDefault="008672FE" w:rsidP="008672FE">
      <w:pPr>
        <w:tabs>
          <w:tab w:val="center" w:pos="432"/>
          <w:tab w:val="left" w:pos="1440"/>
          <w:tab w:val="left" w:leader="dot" w:pos="7920"/>
          <w:tab w:val="left" w:pos="8910"/>
        </w:tabs>
        <w:rPr>
          <w:rFonts w:ascii="Times New Roman" w:hAnsi="Times New Roman"/>
        </w:rPr>
      </w:pPr>
      <w:r w:rsidRPr="00113A72">
        <w:rPr>
          <w:rFonts w:ascii="Times New Roman" w:hAnsi="Times New Roman"/>
        </w:rPr>
        <w:tab/>
      </w:r>
    </w:p>
    <w:p w14:paraId="38FCDEF8" w14:textId="77777777" w:rsidR="008672FE" w:rsidRPr="00113A72" w:rsidRDefault="008672FE" w:rsidP="008672FE">
      <w:pPr>
        <w:tabs>
          <w:tab w:val="center" w:pos="432"/>
          <w:tab w:val="left" w:pos="1440"/>
          <w:tab w:val="left" w:leader="dot" w:pos="7920"/>
          <w:tab w:val="left" w:pos="8910"/>
        </w:tabs>
        <w:rPr>
          <w:rFonts w:ascii="Times New Roman" w:hAnsi="Times New Roman"/>
        </w:rPr>
      </w:pPr>
      <w:r w:rsidRPr="00113A72">
        <w:rPr>
          <w:rFonts w:ascii="Times New Roman" w:hAnsi="Times New Roman"/>
        </w:rPr>
        <w:tab/>
      </w:r>
      <w:r w:rsidRPr="00113A72">
        <w:rPr>
          <w:rFonts w:ascii="Times New Roman" w:hAnsi="Times New Roman"/>
        </w:rPr>
        <w:tab/>
      </w:r>
    </w:p>
    <w:p w14:paraId="5802AC54" w14:textId="77777777" w:rsidR="00BB53F6" w:rsidRPr="00113A72" w:rsidRDefault="00BB53F6">
      <w:pPr>
        <w:sectPr w:rsidR="00BB53F6" w:rsidRPr="00113A72" w:rsidSect="003E4935">
          <w:type w:val="continuous"/>
          <w:pgSz w:w="12240" w:h="15840"/>
          <w:pgMar w:top="1440" w:right="1440" w:bottom="1152" w:left="1440" w:header="720" w:footer="720" w:gutter="0"/>
          <w:cols w:space="720"/>
          <w:docGrid w:linePitch="360"/>
        </w:sectPr>
      </w:pPr>
    </w:p>
    <w:p w14:paraId="799A035B" w14:textId="77777777" w:rsidR="0006357A" w:rsidRPr="00113A72" w:rsidRDefault="0006357A" w:rsidP="00BB53F6">
      <w:pPr>
        <w:jc w:val="center"/>
        <w:outlineLvl w:val="0"/>
        <w:rPr>
          <w:rFonts w:ascii="Times New Roman" w:hAnsi="Times New Roman"/>
        </w:rPr>
        <w:sectPr w:rsidR="0006357A" w:rsidRPr="00113A72" w:rsidSect="0006357A">
          <w:headerReference w:type="even" r:id="rId9"/>
          <w:headerReference w:type="default" r:id="rId10"/>
          <w:footerReference w:type="default" r:id="rId11"/>
          <w:headerReference w:type="first" r:id="rId12"/>
          <w:type w:val="continuous"/>
          <w:pgSz w:w="12240" w:h="15840" w:code="1"/>
          <w:pgMar w:top="720" w:right="1440" w:bottom="1440" w:left="1440" w:header="720" w:footer="720" w:gutter="0"/>
          <w:pgNumType w:start="1"/>
          <w:cols w:space="720"/>
          <w:noEndnote/>
        </w:sectPr>
      </w:pPr>
    </w:p>
    <w:p w14:paraId="247FA908" w14:textId="77777777" w:rsidR="00BB53F6" w:rsidRPr="00113A72" w:rsidRDefault="00BB53F6" w:rsidP="00BB53F6">
      <w:pPr>
        <w:jc w:val="center"/>
        <w:outlineLvl w:val="0"/>
        <w:rPr>
          <w:rFonts w:ascii="Times New Roman" w:hAnsi="Times New Roman"/>
        </w:rPr>
      </w:pPr>
      <w:r w:rsidRPr="00113A72">
        <w:rPr>
          <w:rFonts w:ascii="Times New Roman" w:hAnsi="Times New Roman"/>
        </w:rPr>
        <w:lastRenderedPageBreak/>
        <w:t>MASTER LABOR AGREEMENT</w:t>
      </w:r>
    </w:p>
    <w:p w14:paraId="50844BD5" w14:textId="77777777" w:rsidR="00BB53F6" w:rsidRPr="00113A72" w:rsidRDefault="00BB53F6" w:rsidP="00BB53F6">
      <w:pPr>
        <w:jc w:val="center"/>
        <w:rPr>
          <w:rFonts w:ascii="Times New Roman" w:hAnsi="Times New Roman"/>
        </w:rPr>
      </w:pPr>
      <w:r w:rsidRPr="00113A72">
        <w:rPr>
          <w:rFonts w:ascii="Times New Roman" w:hAnsi="Times New Roman"/>
        </w:rPr>
        <w:t>BETWEEN</w:t>
      </w:r>
    </w:p>
    <w:p w14:paraId="7E5DFF7E" w14:textId="77777777" w:rsidR="00BB53F6" w:rsidRPr="00113A72" w:rsidRDefault="00BB53F6" w:rsidP="00BB53F6">
      <w:pPr>
        <w:jc w:val="center"/>
        <w:rPr>
          <w:rFonts w:ascii="Times New Roman" w:hAnsi="Times New Roman"/>
        </w:rPr>
      </w:pPr>
      <w:r w:rsidRPr="00113A72">
        <w:rPr>
          <w:rFonts w:ascii="Times New Roman" w:hAnsi="Times New Roman"/>
        </w:rPr>
        <w:t>CITY OF WINDOM</w:t>
      </w:r>
    </w:p>
    <w:p w14:paraId="771F9229" w14:textId="77777777" w:rsidR="00BB53F6" w:rsidRPr="00113A72" w:rsidRDefault="00BB53F6" w:rsidP="00BB53F6">
      <w:pPr>
        <w:jc w:val="center"/>
        <w:outlineLvl w:val="0"/>
        <w:rPr>
          <w:rFonts w:ascii="Times New Roman" w:hAnsi="Times New Roman"/>
        </w:rPr>
      </w:pPr>
      <w:r w:rsidRPr="00113A72">
        <w:rPr>
          <w:rFonts w:ascii="Times New Roman" w:hAnsi="Times New Roman"/>
        </w:rPr>
        <w:t>AND</w:t>
      </w:r>
    </w:p>
    <w:p w14:paraId="113725CF" w14:textId="77777777" w:rsidR="00BB53F6" w:rsidRPr="00113A72" w:rsidRDefault="00BB53F6" w:rsidP="00BB53F6">
      <w:pPr>
        <w:jc w:val="center"/>
        <w:outlineLvl w:val="0"/>
        <w:rPr>
          <w:rFonts w:ascii="Times New Roman" w:hAnsi="Times New Roman"/>
        </w:rPr>
      </w:pPr>
      <w:r w:rsidRPr="00113A72">
        <w:rPr>
          <w:rFonts w:ascii="Times New Roman" w:hAnsi="Times New Roman"/>
        </w:rPr>
        <w:t xml:space="preserve">INTERNATIONAL BROTHERHOOD OF ELECTRICAL WORKERS, </w:t>
      </w:r>
    </w:p>
    <w:p w14:paraId="0BB233DE" w14:textId="77777777" w:rsidR="00BB53F6" w:rsidRPr="00113A72" w:rsidRDefault="00BB53F6" w:rsidP="00BB53F6">
      <w:pPr>
        <w:jc w:val="center"/>
        <w:outlineLvl w:val="0"/>
        <w:rPr>
          <w:rFonts w:ascii="Times New Roman" w:hAnsi="Times New Roman"/>
        </w:rPr>
      </w:pPr>
      <w:r w:rsidRPr="00113A72">
        <w:rPr>
          <w:rFonts w:ascii="Times New Roman" w:hAnsi="Times New Roman"/>
        </w:rPr>
        <w:t>LOCAL UNION 949</w:t>
      </w:r>
    </w:p>
    <w:p w14:paraId="4E7C91EE" w14:textId="77777777" w:rsidR="00BB53F6" w:rsidRPr="00113A72" w:rsidRDefault="00BB53F6" w:rsidP="00BB53F6">
      <w:pPr>
        <w:jc w:val="center"/>
        <w:rPr>
          <w:rFonts w:ascii="Times New Roman" w:hAnsi="Times New Roman"/>
        </w:rPr>
      </w:pPr>
    </w:p>
    <w:p w14:paraId="1BF73FD7" w14:textId="77777777" w:rsidR="00BB53F6" w:rsidRPr="00113A72" w:rsidRDefault="00BB53F6" w:rsidP="00BB53F6">
      <w:pPr>
        <w:outlineLvl w:val="0"/>
        <w:rPr>
          <w:rFonts w:ascii="Times New Roman" w:hAnsi="Times New Roman"/>
        </w:rPr>
      </w:pPr>
      <w:r w:rsidRPr="00113A72">
        <w:rPr>
          <w:rFonts w:ascii="Times New Roman" w:hAnsi="Times New Roman"/>
          <w:u w:val="single"/>
        </w:rPr>
        <w:t>ARTICLE I - PURPOSE OF AGREEMENT</w:t>
      </w:r>
    </w:p>
    <w:p w14:paraId="7758CF8D" w14:textId="77777777" w:rsidR="00BB53F6" w:rsidRPr="00113A72" w:rsidRDefault="00BB53F6" w:rsidP="00BB53F6">
      <w:pPr>
        <w:rPr>
          <w:rFonts w:ascii="Times New Roman" w:hAnsi="Times New Roman"/>
        </w:rPr>
      </w:pPr>
    </w:p>
    <w:p w14:paraId="251F5A1F" w14:textId="77777777" w:rsidR="00BB53F6" w:rsidRPr="00113A72" w:rsidRDefault="00BB53F6" w:rsidP="00BB53F6">
      <w:pPr>
        <w:rPr>
          <w:rFonts w:ascii="Times New Roman" w:hAnsi="Times New Roman"/>
        </w:rPr>
      </w:pPr>
      <w:r w:rsidRPr="00113A72">
        <w:rPr>
          <w:rFonts w:ascii="Times New Roman" w:hAnsi="Times New Roman"/>
        </w:rPr>
        <w:t>This AGREEMENT is entered into between the CITY OF WINDOM, hereinafter called the EMPLOYER, and I.B.E.W. LOCAL UNION 949, hereinafter called the UNION.</w:t>
      </w:r>
    </w:p>
    <w:p w14:paraId="3ED12184" w14:textId="77777777" w:rsidR="00BB53F6" w:rsidRPr="00113A72" w:rsidRDefault="00BB53F6" w:rsidP="00BB53F6">
      <w:pPr>
        <w:rPr>
          <w:rFonts w:ascii="Times New Roman" w:hAnsi="Times New Roman"/>
        </w:rPr>
      </w:pPr>
    </w:p>
    <w:p w14:paraId="77FF9F04" w14:textId="77777777" w:rsidR="00BB53F6" w:rsidRPr="00113A72" w:rsidRDefault="00BB53F6" w:rsidP="00BB53F6">
      <w:pPr>
        <w:rPr>
          <w:rFonts w:ascii="Times New Roman" w:hAnsi="Times New Roman"/>
        </w:rPr>
      </w:pPr>
      <w:r w:rsidRPr="00113A72">
        <w:rPr>
          <w:rFonts w:ascii="Times New Roman" w:hAnsi="Times New Roman"/>
        </w:rPr>
        <w:t>1.1</w:t>
      </w:r>
      <w:r w:rsidRPr="00113A72">
        <w:rPr>
          <w:rFonts w:ascii="Times New Roman" w:hAnsi="Times New Roman"/>
        </w:rPr>
        <w:tab/>
        <w:t>It is the intent and purpose of this AGREEMENT to:</w:t>
      </w:r>
    </w:p>
    <w:p w14:paraId="24844308" w14:textId="77777777" w:rsidR="00BB53F6" w:rsidRPr="00113A72" w:rsidRDefault="00BB53F6" w:rsidP="00BB53F6">
      <w:pPr>
        <w:rPr>
          <w:rFonts w:ascii="Times New Roman" w:hAnsi="Times New Roman"/>
        </w:rPr>
      </w:pPr>
    </w:p>
    <w:p w14:paraId="010C5703" w14:textId="77777777" w:rsidR="00BB53F6" w:rsidRPr="00113A72" w:rsidRDefault="00BB53F6" w:rsidP="00BB53F6">
      <w:pPr>
        <w:ind w:left="1440" w:hanging="720"/>
        <w:rPr>
          <w:rFonts w:ascii="Times New Roman" w:hAnsi="Times New Roman"/>
        </w:rPr>
      </w:pPr>
      <w:r w:rsidRPr="00113A72">
        <w:rPr>
          <w:rFonts w:ascii="Times New Roman" w:hAnsi="Times New Roman"/>
        </w:rPr>
        <w:t>1.1.1</w:t>
      </w:r>
      <w:r w:rsidRPr="00113A72">
        <w:rPr>
          <w:rFonts w:ascii="Times New Roman" w:hAnsi="Times New Roman"/>
        </w:rPr>
        <w:tab/>
        <w:t>Establish an equitable and orderly procedure for the resolution of disputes concerning this AGREEMENT'S interpretation and application; and</w:t>
      </w:r>
    </w:p>
    <w:p w14:paraId="5172BE0B" w14:textId="77777777" w:rsidR="00BB53F6" w:rsidRPr="00113A72" w:rsidRDefault="00BB53F6" w:rsidP="00BB53F6">
      <w:pPr>
        <w:rPr>
          <w:rFonts w:ascii="Times New Roman" w:hAnsi="Times New Roman"/>
        </w:rPr>
      </w:pPr>
    </w:p>
    <w:p w14:paraId="39F18F6E" w14:textId="77777777" w:rsidR="00BB53F6" w:rsidRPr="00113A72" w:rsidRDefault="00BB53F6" w:rsidP="00BB53F6">
      <w:pPr>
        <w:ind w:left="1440" w:hanging="720"/>
        <w:rPr>
          <w:rFonts w:ascii="Times New Roman" w:hAnsi="Times New Roman"/>
        </w:rPr>
      </w:pPr>
      <w:r w:rsidRPr="00113A72">
        <w:rPr>
          <w:rFonts w:ascii="Times New Roman" w:hAnsi="Times New Roman"/>
        </w:rPr>
        <w:t>1.1.2</w:t>
      </w:r>
      <w:r w:rsidRPr="00113A72">
        <w:rPr>
          <w:rFonts w:ascii="Times New Roman" w:hAnsi="Times New Roman"/>
        </w:rPr>
        <w:tab/>
        <w:t>Place in written form the parties' agreement upon the rates of pay, hours of work and other terms and conditions of employment contained herein; and</w:t>
      </w:r>
    </w:p>
    <w:p w14:paraId="03182F54" w14:textId="77777777" w:rsidR="00BB53F6" w:rsidRPr="00113A72" w:rsidRDefault="00BB53F6" w:rsidP="00BB53F6">
      <w:pPr>
        <w:rPr>
          <w:rFonts w:ascii="Times New Roman" w:hAnsi="Times New Roman"/>
        </w:rPr>
      </w:pPr>
    </w:p>
    <w:p w14:paraId="51DC5E1D" w14:textId="77777777" w:rsidR="00BB53F6" w:rsidRPr="00113A72" w:rsidRDefault="00BB53F6" w:rsidP="00BB53F6">
      <w:pPr>
        <w:rPr>
          <w:rFonts w:ascii="Times New Roman" w:hAnsi="Times New Roman"/>
        </w:rPr>
      </w:pPr>
      <w:r w:rsidRPr="00113A72">
        <w:rPr>
          <w:rFonts w:ascii="Times New Roman" w:hAnsi="Times New Roman"/>
        </w:rPr>
        <w:tab/>
        <w:t>1.1.3</w:t>
      </w:r>
      <w:r w:rsidRPr="00113A72">
        <w:rPr>
          <w:rFonts w:ascii="Times New Roman" w:hAnsi="Times New Roman"/>
        </w:rPr>
        <w:tab/>
        <w:t>Promote harmonious relations between the EMPLOYER and the UNION.</w:t>
      </w:r>
    </w:p>
    <w:p w14:paraId="0E136C03" w14:textId="77777777" w:rsidR="00BB53F6" w:rsidRPr="00113A72" w:rsidRDefault="00BB53F6" w:rsidP="00BB53F6">
      <w:pPr>
        <w:rPr>
          <w:rFonts w:ascii="Times New Roman" w:hAnsi="Times New Roman"/>
        </w:rPr>
      </w:pPr>
    </w:p>
    <w:p w14:paraId="1A2361AB" w14:textId="77777777" w:rsidR="00BB53F6" w:rsidRPr="00113A72" w:rsidRDefault="00BB53F6" w:rsidP="00BB53F6">
      <w:pPr>
        <w:ind w:left="720" w:hanging="720"/>
        <w:rPr>
          <w:rFonts w:ascii="Times New Roman" w:hAnsi="Times New Roman"/>
        </w:rPr>
      </w:pPr>
      <w:r w:rsidRPr="00113A72">
        <w:rPr>
          <w:rFonts w:ascii="Times New Roman" w:hAnsi="Times New Roman"/>
        </w:rPr>
        <w:t>1.2</w:t>
      </w:r>
      <w:r w:rsidRPr="00113A72">
        <w:rPr>
          <w:rFonts w:ascii="Times New Roman" w:hAnsi="Times New Roman"/>
        </w:rPr>
        <w:tab/>
        <w:t>The EMPLOYER and the UNION, through this AGREEMENT continue and pledge their dedication to the highest quality of public service.</w:t>
      </w:r>
    </w:p>
    <w:p w14:paraId="5A66A7E6" w14:textId="77777777" w:rsidR="00BB53F6" w:rsidRPr="00113A72" w:rsidRDefault="00BB53F6" w:rsidP="00BB53F6">
      <w:pPr>
        <w:ind w:left="720" w:hanging="720"/>
        <w:rPr>
          <w:rFonts w:ascii="Times New Roman" w:hAnsi="Times New Roman"/>
        </w:rPr>
      </w:pPr>
    </w:p>
    <w:p w14:paraId="2F440709" w14:textId="77777777" w:rsidR="00BB53F6" w:rsidRPr="00113A72" w:rsidRDefault="00BB53F6" w:rsidP="003C67D8">
      <w:pPr>
        <w:ind w:left="720" w:hanging="720"/>
        <w:jc w:val="center"/>
        <w:outlineLvl w:val="0"/>
        <w:rPr>
          <w:rFonts w:ascii="Times New Roman" w:hAnsi="Times New Roman"/>
        </w:rPr>
      </w:pPr>
      <w:r w:rsidRPr="00113A72">
        <w:rPr>
          <w:rFonts w:ascii="Times New Roman" w:hAnsi="Times New Roman"/>
        </w:rPr>
        <w:br w:type="page"/>
      </w:r>
      <w:r w:rsidRPr="00113A72">
        <w:rPr>
          <w:rFonts w:ascii="Times New Roman" w:hAnsi="Times New Roman"/>
          <w:u w:val="single"/>
        </w:rPr>
        <w:lastRenderedPageBreak/>
        <w:t>ARTICLE II - RECOGNITION</w:t>
      </w:r>
    </w:p>
    <w:p w14:paraId="5FCEADFF" w14:textId="77777777" w:rsidR="00BB53F6" w:rsidRPr="00113A72" w:rsidRDefault="00BB53F6" w:rsidP="00BB53F6">
      <w:pPr>
        <w:ind w:left="720" w:hanging="720"/>
        <w:rPr>
          <w:rFonts w:ascii="Times New Roman" w:hAnsi="Times New Roman"/>
        </w:rPr>
      </w:pPr>
    </w:p>
    <w:p w14:paraId="16F605A7" w14:textId="77777777" w:rsidR="00BB53F6" w:rsidRPr="00113A72" w:rsidRDefault="00BB53F6" w:rsidP="00BB53F6">
      <w:pPr>
        <w:ind w:left="720" w:hanging="720"/>
        <w:rPr>
          <w:rFonts w:ascii="Times New Roman" w:hAnsi="Times New Roman"/>
        </w:rPr>
      </w:pPr>
      <w:r w:rsidRPr="00113A72">
        <w:rPr>
          <w:rFonts w:ascii="Times New Roman" w:hAnsi="Times New Roman"/>
        </w:rPr>
        <w:t>2.1</w:t>
      </w:r>
      <w:r w:rsidRPr="00113A72">
        <w:rPr>
          <w:rFonts w:ascii="Times New Roman" w:hAnsi="Times New Roman"/>
        </w:rPr>
        <w:tab/>
        <w:t>The EMPLOYER recognized the UNION as the exclusive representative for:</w:t>
      </w:r>
    </w:p>
    <w:p w14:paraId="77438E5D" w14:textId="77777777" w:rsidR="00BB53F6" w:rsidRPr="00113A72" w:rsidRDefault="00BB53F6" w:rsidP="00BB53F6">
      <w:pPr>
        <w:ind w:left="720" w:hanging="720"/>
        <w:rPr>
          <w:rFonts w:ascii="Times New Roman" w:hAnsi="Times New Roman"/>
        </w:rPr>
      </w:pPr>
    </w:p>
    <w:p w14:paraId="75B9768D" w14:textId="77777777" w:rsidR="00BB53F6" w:rsidRPr="00113A72" w:rsidRDefault="00BB53F6" w:rsidP="00BB53F6">
      <w:pPr>
        <w:ind w:left="720" w:hanging="720"/>
        <w:rPr>
          <w:rFonts w:ascii="Times New Roman" w:hAnsi="Times New Roman"/>
        </w:rPr>
      </w:pPr>
      <w:r w:rsidRPr="00113A72">
        <w:rPr>
          <w:rFonts w:ascii="Times New Roman" w:hAnsi="Times New Roman"/>
        </w:rPr>
        <w:tab/>
      </w:r>
      <w:r w:rsidRPr="00113A72">
        <w:rPr>
          <w:rFonts w:ascii="Times New Roman" w:hAnsi="Times New Roman"/>
        </w:rPr>
        <w:tab/>
        <w:t>"All employees of the City of Windom, Minnesota, who are public employees within the meaning of Minnesota Statutes, 179A.03, Subd. 14, excluding supervisory, confidential and all other employees."</w:t>
      </w:r>
    </w:p>
    <w:p w14:paraId="6705E74C" w14:textId="77777777" w:rsidR="00BB53F6" w:rsidRPr="00113A72" w:rsidRDefault="00BB53F6" w:rsidP="00BB53F6">
      <w:pPr>
        <w:ind w:left="720" w:hanging="720"/>
        <w:rPr>
          <w:rFonts w:ascii="Times New Roman" w:hAnsi="Times New Roman"/>
        </w:rPr>
      </w:pPr>
    </w:p>
    <w:p w14:paraId="688733FC" w14:textId="77777777" w:rsidR="00BB53F6" w:rsidRPr="00113A72" w:rsidRDefault="00BB53F6" w:rsidP="00BB53F6">
      <w:pPr>
        <w:ind w:left="720" w:hanging="720"/>
        <w:rPr>
          <w:rFonts w:ascii="Times New Roman" w:hAnsi="Times New Roman"/>
        </w:rPr>
      </w:pPr>
      <w:r w:rsidRPr="00113A72">
        <w:rPr>
          <w:rFonts w:ascii="Times New Roman" w:hAnsi="Times New Roman"/>
        </w:rPr>
        <w:t>2.2</w:t>
      </w:r>
      <w:r w:rsidRPr="00113A72">
        <w:rPr>
          <w:rFonts w:ascii="Times New Roman" w:hAnsi="Times New Roman"/>
        </w:rPr>
        <w:tab/>
      </w:r>
      <w:r w:rsidRPr="00113A72">
        <w:rPr>
          <w:rFonts w:ascii="Times New Roman" w:hAnsi="Times New Roman"/>
        </w:rPr>
        <w:tab/>
        <w:t>"All other employees" as referred to in Section 2.1 includes essential employees and employees of the Windom City Hospital.</w:t>
      </w:r>
    </w:p>
    <w:p w14:paraId="25E24189" w14:textId="77777777" w:rsidR="00BB53F6" w:rsidRPr="00113A72" w:rsidRDefault="00BB53F6" w:rsidP="00BB53F6">
      <w:pPr>
        <w:ind w:left="720" w:hanging="720"/>
        <w:rPr>
          <w:rFonts w:ascii="Times New Roman" w:hAnsi="Times New Roman"/>
        </w:rPr>
      </w:pPr>
    </w:p>
    <w:p w14:paraId="73F8E953" w14:textId="77777777" w:rsidR="00BB53F6" w:rsidRPr="00113A72" w:rsidRDefault="00BB53F6" w:rsidP="00BB53F6">
      <w:pPr>
        <w:ind w:left="720" w:hanging="720"/>
        <w:rPr>
          <w:rFonts w:ascii="Times New Roman" w:hAnsi="Times New Roman"/>
        </w:rPr>
      </w:pPr>
      <w:r w:rsidRPr="00113A72">
        <w:rPr>
          <w:rFonts w:ascii="Times New Roman" w:hAnsi="Times New Roman"/>
        </w:rPr>
        <w:t>2.3</w:t>
      </w:r>
      <w:r w:rsidRPr="00113A72">
        <w:rPr>
          <w:rFonts w:ascii="Times New Roman" w:hAnsi="Times New Roman"/>
        </w:rPr>
        <w:tab/>
        <w:t>In the event the EMPLOYER and the UNION are unable to agree as to the inclusion or exclusion of a new or modified job class, the issue shall be submitted to the Bureau of Mediation Services for determination.</w:t>
      </w:r>
    </w:p>
    <w:p w14:paraId="2F1C1D13" w14:textId="77777777" w:rsidR="00BB53F6" w:rsidRPr="00113A72" w:rsidRDefault="00BB53F6" w:rsidP="00BB53F6">
      <w:pPr>
        <w:ind w:left="720" w:hanging="720"/>
        <w:rPr>
          <w:rFonts w:ascii="Times New Roman" w:hAnsi="Times New Roman"/>
        </w:rPr>
      </w:pPr>
    </w:p>
    <w:p w14:paraId="6494288F" w14:textId="77777777" w:rsidR="00BB53F6" w:rsidRPr="00113A72" w:rsidRDefault="00BB53F6" w:rsidP="00BB53F6">
      <w:pPr>
        <w:ind w:left="720" w:hanging="720"/>
        <w:rPr>
          <w:rFonts w:ascii="Times New Roman" w:hAnsi="Times New Roman"/>
        </w:rPr>
      </w:pPr>
      <w:r w:rsidRPr="00113A72">
        <w:rPr>
          <w:rFonts w:ascii="Times New Roman" w:hAnsi="Times New Roman"/>
        </w:rPr>
        <w:t>2.4</w:t>
      </w:r>
      <w:r w:rsidRPr="00113A72">
        <w:rPr>
          <w:rFonts w:ascii="Times New Roman" w:hAnsi="Times New Roman"/>
        </w:rPr>
        <w:tab/>
        <w:t>For the purposes of determining inclusion or exclusion of part-time employees whose job class falls within the definition of the unit, employees must work fourteen (14) or more hours in twenty-six (26) or more weeks per year.</w:t>
      </w:r>
    </w:p>
    <w:p w14:paraId="22E4DACE" w14:textId="77777777" w:rsidR="00BB53F6" w:rsidRPr="00113A72" w:rsidRDefault="00BB53F6" w:rsidP="00BB53F6">
      <w:pPr>
        <w:ind w:left="720" w:hanging="720"/>
        <w:rPr>
          <w:rFonts w:ascii="Times New Roman" w:hAnsi="Times New Roman"/>
        </w:rPr>
      </w:pPr>
    </w:p>
    <w:p w14:paraId="40AAD70B" w14:textId="77777777" w:rsidR="00BB53F6" w:rsidRPr="00113A72" w:rsidRDefault="00BB53F6" w:rsidP="003C67D8">
      <w:pPr>
        <w:ind w:left="720" w:hanging="720"/>
        <w:jc w:val="center"/>
        <w:outlineLvl w:val="0"/>
        <w:rPr>
          <w:rFonts w:ascii="Times New Roman" w:hAnsi="Times New Roman"/>
        </w:rPr>
      </w:pPr>
      <w:r w:rsidRPr="00113A72">
        <w:rPr>
          <w:rFonts w:ascii="Times New Roman" w:hAnsi="Times New Roman"/>
        </w:rPr>
        <w:br w:type="page"/>
      </w:r>
      <w:r w:rsidRPr="00113A72">
        <w:rPr>
          <w:rFonts w:ascii="Times New Roman" w:hAnsi="Times New Roman"/>
          <w:u w:val="single"/>
        </w:rPr>
        <w:lastRenderedPageBreak/>
        <w:t>ARTICLE III - DEFINITIONS</w:t>
      </w:r>
    </w:p>
    <w:p w14:paraId="7508A266" w14:textId="77777777" w:rsidR="00BB53F6" w:rsidRPr="00113A72" w:rsidRDefault="00BB53F6" w:rsidP="00BB53F6">
      <w:pPr>
        <w:ind w:left="720" w:hanging="720"/>
        <w:rPr>
          <w:rFonts w:ascii="Times New Roman" w:hAnsi="Times New Roman"/>
        </w:rPr>
      </w:pPr>
    </w:p>
    <w:p w14:paraId="674B285A" w14:textId="77777777" w:rsidR="00BB53F6" w:rsidRPr="00113A72" w:rsidRDefault="00BB53F6" w:rsidP="00BB53F6">
      <w:pPr>
        <w:ind w:left="720" w:hanging="720"/>
        <w:rPr>
          <w:rFonts w:ascii="Times New Roman" w:hAnsi="Times New Roman"/>
        </w:rPr>
      </w:pPr>
      <w:r w:rsidRPr="00113A72">
        <w:rPr>
          <w:rFonts w:ascii="Times New Roman" w:hAnsi="Times New Roman"/>
        </w:rPr>
        <w:t>3.1</w:t>
      </w:r>
      <w:r w:rsidRPr="00113A72">
        <w:rPr>
          <w:rFonts w:ascii="Times New Roman" w:hAnsi="Times New Roman"/>
        </w:rPr>
        <w:tab/>
        <w:t>UNION:  The International Brotherhood of Electrical Workers, Local Union 949.</w:t>
      </w:r>
    </w:p>
    <w:p w14:paraId="4957E3EE" w14:textId="77777777" w:rsidR="00BB53F6" w:rsidRPr="00113A72" w:rsidRDefault="00BB53F6" w:rsidP="00BB53F6">
      <w:pPr>
        <w:ind w:left="720" w:hanging="720"/>
        <w:rPr>
          <w:rFonts w:ascii="Times New Roman" w:hAnsi="Times New Roman"/>
        </w:rPr>
      </w:pPr>
    </w:p>
    <w:p w14:paraId="4BCFF621" w14:textId="77777777" w:rsidR="00BB53F6" w:rsidRPr="00113A72" w:rsidRDefault="00BB53F6" w:rsidP="00BB53F6">
      <w:pPr>
        <w:ind w:left="720" w:hanging="720"/>
        <w:rPr>
          <w:rFonts w:ascii="Times New Roman" w:hAnsi="Times New Roman"/>
        </w:rPr>
      </w:pPr>
      <w:r w:rsidRPr="00113A72">
        <w:rPr>
          <w:rFonts w:ascii="Times New Roman" w:hAnsi="Times New Roman"/>
        </w:rPr>
        <w:t>3.2</w:t>
      </w:r>
      <w:r w:rsidRPr="00113A72">
        <w:rPr>
          <w:rFonts w:ascii="Times New Roman" w:hAnsi="Times New Roman"/>
        </w:rPr>
        <w:tab/>
        <w:t>UNION MEMBER:  A member of I.B.E.W., Local Union 949.</w:t>
      </w:r>
    </w:p>
    <w:p w14:paraId="04223392" w14:textId="77777777" w:rsidR="00BB53F6" w:rsidRPr="00113A72" w:rsidRDefault="00BB53F6" w:rsidP="00BB53F6">
      <w:pPr>
        <w:ind w:left="720" w:hanging="720"/>
        <w:rPr>
          <w:rFonts w:ascii="Times New Roman" w:hAnsi="Times New Roman"/>
        </w:rPr>
      </w:pPr>
    </w:p>
    <w:p w14:paraId="2F212AE0" w14:textId="77777777" w:rsidR="00BB53F6" w:rsidRPr="00113A72" w:rsidRDefault="00BB53F6" w:rsidP="00BB53F6">
      <w:pPr>
        <w:ind w:left="720" w:hanging="720"/>
        <w:rPr>
          <w:rFonts w:ascii="Times New Roman" w:hAnsi="Times New Roman"/>
        </w:rPr>
      </w:pPr>
      <w:r w:rsidRPr="00113A72">
        <w:rPr>
          <w:rFonts w:ascii="Times New Roman" w:hAnsi="Times New Roman"/>
        </w:rPr>
        <w:t>3.3</w:t>
      </w:r>
      <w:r w:rsidRPr="00113A72">
        <w:rPr>
          <w:rFonts w:ascii="Times New Roman" w:hAnsi="Times New Roman"/>
        </w:rPr>
        <w:tab/>
        <w:t>EMPLOYEE:  A member of the exclusively recognized bargaining unit as described in ARTICLE II of this AGREEMENT.</w:t>
      </w:r>
    </w:p>
    <w:p w14:paraId="2676AE1D" w14:textId="77777777" w:rsidR="00BB53F6" w:rsidRPr="00113A72" w:rsidRDefault="00BB53F6" w:rsidP="00BB53F6">
      <w:pPr>
        <w:ind w:left="720" w:hanging="720"/>
        <w:rPr>
          <w:rFonts w:ascii="Times New Roman" w:hAnsi="Times New Roman"/>
        </w:rPr>
      </w:pPr>
    </w:p>
    <w:p w14:paraId="3202671A" w14:textId="77777777" w:rsidR="00BB53F6" w:rsidRPr="00113A72" w:rsidRDefault="00BB53F6" w:rsidP="00BB53F6">
      <w:pPr>
        <w:ind w:left="720" w:hanging="720"/>
        <w:rPr>
          <w:rFonts w:ascii="Times New Roman" w:hAnsi="Times New Roman"/>
        </w:rPr>
      </w:pPr>
      <w:r w:rsidRPr="00113A72">
        <w:rPr>
          <w:rFonts w:ascii="Times New Roman" w:hAnsi="Times New Roman"/>
        </w:rPr>
        <w:t>3.4</w:t>
      </w:r>
      <w:r w:rsidRPr="00113A72">
        <w:rPr>
          <w:rFonts w:ascii="Times New Roman" w:hAnsi="Times New Roman"/>
        </w:rPr>
        <w:tab/>
        <w:t>REGULAR EMPLOYEE:  An employee who has completed the required probationary period.</w:t>
      </w:r>
    </w:p>
    <w:p w14:paraId="213A1EBF" w14:textId="77777777" w:rsidR="00BB53F6" w:rsidRPr="00113A72" w:rsidRDefault="00BB53F6" w:rsidP="00BB53F6">
      <w:pPr>
        <w:ind w:left="720" w:hanging="720"/>
        <w:rPr>
          <w:rFonts w:ascii="Times New Roman" w:hAnsi="Times New Roman"/>
        </w:rPr>
      </w:pPr>
    </w:p>
    <w:p w14:paraId="4DBA581B" w14:textId="77777777" w:rsidR="00BB53F6" w:rsidRPr="00113A72" w:rsidRDefault="00BB53F6" w:rsidP="00BB53F6">
      <w:pPr>
        <w:ind w:left="720" w:hanging="720"/>
        <w:rPr>
          <w:rFonts w:ascii="Times New Roman" w:hAnsi="Times New Roman"/>
        </w:rPr>
      </w:pPr>
      <w:r w:rsidRPr="00113A72">
        <w:rPr>
          <w:rFonts w:ascii="Times New Roman" w:hAnsi="Times New Roman"/>
        </w:rPr>
        <w:t>3.5</w:t>
      </w:r>
      <w:r w:rsidRPr="00113A72">
        <w:rPr>
          <w:rFonts w:ascii="Times New Roman" w:hAnsi="Times New Roman"/>
        </w:rPr>
        <w:tab/>
        <w:t>PROBATIONARY EMPLOYEE:  An employee who has not completed the required probationary period.</w:t>
      </w:r>
    </w:p>
    <w:p w14:paraId="00D2F208" w14:textId="77777777" w:rsidR="00BB53F6" w:rsidRPr="00113A72" w:rsidRDefault="00BB53F6" w:rsidP="00BB53F6">
      <w:pPr>
        <w:ind w:left="720" w:hanging="720"/>
        <w:rPr>
          <w:rFonts w:ascii="Times New Roman" w:hAnsi="Times New Roman"/>
        </w:rPr>
      </w:pPr>
    </w:p>
    <w:p w14:paraId="379BD7CD" w14:textId="77777777" w:rsidR="00BB53F6" w:rsidRPr="00113A72" w:rsidRDefault="00BB53F6" w:rsidP="00BB53F6">
      <w:pPr>
        <w:ind w:left="720" w:hanging="720"/>
        <w:rPr>
          <w:rFonts w:ascii="Times New Roman" w:hAnsi="Times New Roman"/>
        </w:rPr>
      </w:pPr>
      <w:r w:rsidRPr="00113A72">
        <w:rPr>
          <w:rFonts w:ascii="Times New Roman" w:hAnsi="Times New Roman"/>
        </w:rPr>
        <w:t>3.6</w:t>
      </w:r>
      <w:r w:rsidRPr="00113A72">
        <w:rPr>
          <w:rFonts w:ascii="Times New Roman" w:hAnsi="Times New Roman"/>
        </w:rPr>
        <w:tab/>
        <w:t>EMPLOYER:  The City of Windom</w:t>
      </w:r>
    </w:p>
    <w:p w14:paraId="70B2A478" w14:textId="77777777" w:rsidR="00BB53F6" w:rsidRPr="00113A72" w:rsidRDefault="00BB53F6" w:rsidP="00BB53F6">
      <w:pPr>
        <w:ind w:left="720" w:hanging="720"/>
        <w:rPr>
          <w:rFonts w:ascii="Times New Roman" w:hAnsi="Times New Roman"/>
        </w:rPr>
      </w:pPr>
    </w:p>
    <w:p w14:paraId="105C8276" w14:textId="77777777" w:rsidR="00BB53F6" w:rsidRPr="00113A72" w:rsidRDefault="00BB53F6" w:rsidP="00BB53F6">
      <w:pPr>
        <w:ind w:left="720" w:hanging="720"/>
        <w:rPr>
          <w:rFonts w:ascii="Times New Roman" w:hAnsi="Times New Roman"/>
        </w:rPr>
      </w:pPr>
      <w:r w:rsidRPr="00113A72">
        <w:rPr>
          <w:rFonts w:ascii="Times New Roman" w:hAnsi="Times New Roman"/>
        </w:rPr>
        <w:t>3.7</w:t>
      </w:r>
      <w:r w:rsidRPr="00113A72">
        <w:rPr>
          <w:rFonts w:ascii="Times New Roman" w:hAnsi="Times New Roman"/>
        </w:rPr>
        <w:tab/>
        <w:t>UNION OFFICER:  Officer elected or appointed by I.B.E.W., Local Union 949.</w:t>
      </w:r>
    </w:p>
    <w:p w14:paraId="4805ADE0" w14:textId="77777777" w:rsidR="00BB53F6" w:rsidRPr="00113A72" w:rsidRDefault="00BB53F6" w:rsidP="00BB53F6">
      <w:pPr>
        <w:ind w:left="720" w:hanging="720"/>
        <w:rPr>
          <w:rFonts w:ascii="Times New Roman" w:hAnsi="Times New Roman"/>
        </w:rPr>
      </w:pPr>
    </w:p>
    <w:p w14:paraId="1CEC4F61" w14:textId="77777777" w:rsidR="00BB53F6" w:rsidRPr="00113A72" w:rsidRDefault="00BB53F6" w:rsidP="00BB53F6">
      <w:pPr>
        <w:ind w:left="720" w:hanging="720"/>
        <w:rPr>
          <w:rFonts w:ascii="Times New Roman" w:hAnsi="Times New Roman"/>
        </w:rPr>
      </w:pPr>
      <w:r w:rsidRPr="00113A72">
        <w:rPr>
          <w:rFonts w:ascii="Times New Roman" w:hAnsi="Times New Roman"/>
        </w:rPr>
        <w:t>3.8</w:t>
      </w:r>
      <w:r w:rsidRPr="00113A72">
        <w:rPr>
          <w:rFonts w:ascii="Times New Roman" w:hAnsi="Times New Roman"/>
        </w:rPr>
        <w:tab/>
        <w:t>BASE PAY RATE:  The employee's hourly pay rate exclusive of any other special allowances.</w:t>
      </w:r>
    </w:p>
    <w:p w14:paraId="30AE1062" w14:textId="77777777" w:rsidR="00BB53F6" w:rsidRPr="00113A72" w:rsidRDefault="00BB53F6" w:rsidP="00BB53F6">
      <w:pPr>
        <w:ind w:left="720" w:hanging="720"/>
        <w:rPr>
          <w:rFonts w:ascii="Times New Roman" w:hAnsi="Times New Roman"/>
        </w:rPr>
      </w:pPr>
    </w:p>
    <w:p w14:paraId="20B758C5" w14:textId="77777777" w:rsidR="00BB53F6" w:rsidRPr="00113A72" w:rsidRDefault="00BB53F6" w:rsidP="00BB53F6">
      <w:pPr>
        <w:ind w:left="720" w:hanging="720"/>
        <w:rPr>
          <w:rFonts w:ascii="Times New Roman" w:hAnsi="Times New Roman"/>
        </w:rPr>
      </w:pPr>
      <w:r w:rsidRPr="00113A72">
        <w:rPr>
          <w:rFonts w:ascii="Times New Roman" w:hAnsi="Times New Roman"/>
        </w:rPr>
        <w:t>3.9</w:t>
      </w:r>
      <w:r w:rsidRPr="00113A72">
        <w:rPr>
          <w:rFonts w:ascii="Times New Roman" w:hAnsi="Times New Roman"/>
        </w:rPr>
        <w:tab/>
        <w:t>WORK SHIFT:</w:t>
      </w:r>
      <w:r w:rsidRPr="00113A72">
        <w:rPr>
          <w:rFonts w:ascii="Times New Roman" w:hAnsi="Times New Roman"/>
        </w:rPr>
        <w:tab/>
        <w:t>A work period including rest breaks and a lunch break.</w:t>
      </w:r>
    </w:p>
    <w:p w14:paraId="34D536E3" w14:textId="77777777" w:rsidR="00BB53F6" w:rsidRPr="00113A72" w:rsidRDefault="00BB53F6" w:rsidP="00BB53F6">
      <w:pPr>
        <w:ind w:left="720" w:hanging="720"/>
        <w:rPr>
          <w:rFonts w:ascii="Times New Roman" w:hAnsi="Times New Roman"/>
        </w:rPr>
      </w:pPr>
    </w:p>
    <w:p w14:paraId="72A77A94" w14:textId="77777777" w:rsidR="00BB53F6" w:rsidRPr="00113A72" w:rsidRDefault="00BB53F6" w:rsidP="00BB53F6">
      <w:pPr>
        <w:ind w:left="720" w:hanging="720"/>
        <w:rPr>
          <w:rFonts w:ascii="Times New Roman" w:hAnsi="Times New Roman"/>
        </w:rPr>
      </w:pPr>
      <w:r w:rsidRPr="00113A72">
        <w:rPr>
          <w:rFonts w:ascii="Times New Roman" w:hAnsi="Times New Roman"/>
        </w:rPr>
        <w:t>3.10</w:t>
      </w:r>
      <w:r w:rsidRPr="00113A72">
        <w:rPr>
          <w:rFonts w:ascii="Times New Roman" w:hAnsi="Times New Roman"/>
        </w:rPr>
        <w:tab/>
        <w:t>REST BREAKS:  A rest break shall consist of a fifteen (15) minute paid period.</w:t>
      </w:r>
    </w:p>
    <w:p w14:paraId="1E1670FC" w14:textId="77777777" w:rsidR="00BB53F6" w:rsidRPr="00113A72" w:rsidRDefault="00BB53F6" w:rsidP="00BB53F6">
      <w:pPr>
        <w:ind w:left="720" w:hanging="720"/>
        <w:rPr>
          <w:rFonts w:ascii="Times New Roman" w:hAnsi="Times New Roman"/>
        </w:rPr>
      </w:pPr>
    </w:p>
    <w:p w14:paraId="5DF938B4" w14:textId="77777777" w:rsidR="00BB53F6" w:rsidRPr="00113A72" w:rsidRDefault="00BB53F6" w:rsidP="00BB53F6">
      <w:pPr>
        <w:ind w:left="720" w:hanging="720"/>
        <w:rPr>
          <w:rFonts w:ascii="Times New Roman" w:hAnsi="Times New Roman"/>
        </w:rPr>
      </w:pPr>
      <w:r w:rsidRPr="00113A72">
        <w:rPr>
          <w:rFonts w:ascii="Times New Roman" w:hAnsi="Times New Roman"/>
        </w:rPr>
        <w:t>3.11</w:t>
      </w:r>
      <w:r w:rsidRPr="00113A72">
        <w:rPr>
          <w:rFonts w:ascii="Times New Roman" w:hAnsi="Times New Roman"/>
        </w:rPr>
        <w:tab/>
        <w:t>LUNCH BREAKS:  A lunch break shall consist of a sixty (60) minute unpaid period.</w:t>
      </w:r>
    </w:p>
    <w:p w14:paraId="3D014455" w14:textId="77777777" w:rsidR="00251441" w:rsidRPr="00113A72" w:rsidRDefault="00251441" w:rsidP="00BB53F6">
      <w:pPr>
        <w:ind w:left="720" w:hanging="720"/>
        <w:rPr>
          <w:rFonts w:ascii="Times New Roman" w:hAnsi="Times New Roman"/>
        </w:rPr>
      </w:pPr>
    </w:p>
    <w:p w14:paraId="74A73CC7" w14:textId="77777777" w:rsidR="00251441" w:rsidRPr="00113A72" w:rsidRDefault="00251441" w:rsidP="00BB53F6">
      <w:pPr>
        <w:ind w:left="720" w:hanging="720"/>
        <w:rPr>
          <w:rFonts w:ascii="Times New Roman" w:hAnsi="Times New Roman"/>
        </w:rPr>
      </w:pPr>
      <w:r w:rsidRPr="00113A72">
        <w:rPr>
          <w:rFonts w:ascii="Times New Roman" w:hAnsi="Times New Roman"/>
        </w:rPr>
        <w:t>3.12</w:t>
      </w:r>
      <w:r w:rsidRPr="00113A72">
        <w:rPr>
          <w:rFonts w:ascii="Times New Roman" w:hAnsi="Times New Roman"/>
        </w:rPr>
        <w:tab/>
        <w:t xml:space="preserve">RETIREMENT: Shall mean a bona fide retirement as defined by the Minnesota Public Employees Retirement Association (PERA) or an employee’s retirement age as defined by the </w:t>
      </w:r>
      <w:r w:rsidR="003C67D8">
        <w:rPr>
          <w:rFonts w:ascii="Times New Roman" w:hAnsi="Times New Roman"/>
        </w:rPr>
        <w:t>F</w:t>
      </w:r>
      <w:r w:rsidRPr="00113A72">
        <w:rPr>
          <w:rFonts w:ascii="Times New Roman" w:hAnsi="Times New Roman"/>
        </w:rPr>
        <w:t>ederal Social Security Administration.</w:t>
      </w:r>
    </w:p>
    <w:p w14:paraId="4ED39E92" w14:textId="77777777" w:rsidR="00BB53F6" w:rsidRPr="00113A72" w:rsidRDefault="00BB53F6" w:rsidP="00BB53F6">
      <w:pPr>
        <w:ind w:left="720" w:hanging="720"/>
        <w:rPr>
          <w:rFonts w:ascii="Times New Roman" w:hAnsi="Times New Roman"/>
        </w:rPr>
      </w:pPr>
    </w:p>
    <w:p w14:paraId="27771FAE" w14:textId="77777777" w:rsidR="00BB53F6" w:rsidRPr="00113A72" w:rsidRDefault="00BB53F6" w:rsidP="003C67D8">
      <w:pPr>
        <w:ind w:left="720" w:hanging="720"/>
        <w:jc w:val="center"/>
        <w:outlineLvl w:val="0"/>
        <w:rPr>
          <w:rFonts w:ascii="Times New Roman" w:hAnsi="Times New Roman"/>
        </w:rPr>
      </w:pPr>
      <w:r w:rsidRPr="00113A72">
        <w:rPr>
          <w:rFonts w:ascii="Times New Roman" w:hAnsi="Times New Roman"/>
        </w:rPr>
        <w:br w:type="page"/>
      </w:r>
      <w:r w:rsidRPr="00113A72">
        <w:rPr>
          <w:rFonts w:ascii="Times New Roman" w:hAnsi="Times New Roman"/>
          <w:u w:val="single"/>
        </w:rPr>
        <w:lastRenderedPageBreak/>
        <w:t>ARTICLE IV - EMPLOYER SECURITY</w:t>
      </w:r>
    </w:p>
    <w:p w14:paraId="20072B7B" w14:textId="77777777" w:rsidR="00BB53F6" w:rsidRPr="00113A72" w:rsidRDefault="00BB53F6" w:rsidP="00BB53F6">
      <w:pPr>
        <w:ind w:left="720" w:hanging="720"/>
        <w:rPr>
          <w:rFonts w:ascii="Times New Roman" w:hAnsi="Times New Roman"/>
        </w:rPr>
      </w:pPr>
    </w:p>
    <w:p w14:paraId="4E1BDC48" w14:textId="77777777" w:rsidR="00BB53F6" w:rsidRPr="00113A72" w:rsidRDefault="00BB53F6" w:rsidP="00BB53F6">
      <w:pPr>
        <w:rPr>
          <w:rFonts w:ascii="Times New Roman" w:hAnsi="Times New Roman"/>
        </w:rPr>
      </w:pPr>
      <w:r w:rsidRPr="00113A72">
        <w:rPr>
          <w:rFonts w:ascii="Times New Roman" w:hAnsi="Times New Roman"/>
        </w:rPr>
        <w:t>The UNION agrees that during the life of this AGREEMENT it will not cause, participate in or support any strike, slow-down or other interruption of or interference with the normal functions of the EMPLOYER as prohibited by Minnesota Statutes, chapter 179A.</w:t>
      </w:r>
    </w:p>
    <w:p w14:paraId="1DDEA4C1" w14:textId="77777777" w:rsidR="00BB53F6" w:rsidRPr="00113A72" w:rsidRDefault="00BB53F6" w:rsidP="00BB53F6">
      <w:pPr>
        <w:rPr>
          <w:rFonts w:ascii="Times New Roman" w:hAnsi="Times New Roman"/>
        </w:rPr>
      </w:pPr>
    </w:p>
    <w:p w14:paraId="0163377D" w14:textId="77777777" w:rsidR="00BB53F6" w:rsidRPr="00113A72" w:rsidRDefault="00BB53F6" w:rsidP="003C67D8">
      <w:pPr>
        <w:jc w:val="center"/>
        <w:outlineLvl w:val="0"/>
        <w:rPr>
          <w:rFonts w:ascii="Times New Roman" w:hAnsi="Times New Roman"/>
        </w:rPr>
      </w:pPr>
      <w:r w:rsidRPr="00113A72">
        <w:rPr>
          <w:rFonts w:ascii="Times New Roman" w:hAnsi="Times New Roman"/>
        </w:rPr>
        <w:br w:type="page"/>
      </w:r>
      <w:r w:rsidRPr="00113A72">
        <w:rPr>
          <w:rFonts w:ascii="Times New Roman" w:hAnsi="Times New Roman"/>
          <w:u w:val="single"/>
        </w:rPr>
        <w:lastRenderedPageBreak/>
        <w:t>ARTICLE V - EMPLOYER AUTHORITY</w:t>
      </w:r>
    </w:p>
    <w:p w14:paraId="565472CD" w14:textId="77777777" w:rsidR="00BB53F6" w:rsidRPr="00113A72" w:rsidRDefault="00BB53F6" w:rsidP="00BB53F6">
      <w:pPr>
        <w:rPr>
          <w:rFonts w:ascii="Times New Roman" w:hAnsi="Times New Roman"/>
        </w:rPr>
      </w:pPr>
    </w:p>
    <w:p w14:paraId="00C50BC1" w14:textId="77777777" w:rsidR="00BB53F6" w:rsidRPr="00113A72" w:rsidRDefault="00BB53F6" w:rsidP="00BB53F6">
      <w:pPr>
        <w:ind w:left="720" w:hanging="720"/>
        <w:rPr>
          <w:rFonts w:ascii="Times New Roman" w:hAnsi="Times New Roman"/>
        </w:rPr>
      </w:pPr>
      <w:r w:rsidRPr="00113A72">
        <w:rPr>
          <w:rFonts w:ascii="Times New Roman" w:hAnsi="Times New Roman"/>
        </w:rPr>
        <w:t>5.1</w:t>
      </w:r>
      <w:r w:rsidRPr="00113A72">
        <w:rPr>
          <w:rFonts w:ascii="Times New Roman" w:hAnsi="Times New Roman"/>
        </w:rPr>
        <w:tab/>
        <w:t>The EMPLOYER retains the full and unrestricted right to operate and manage all manpower, facilities and equipment; to establish functions and programs; to set and amend budgets; to determine the utilization of technology; to establish and modify the organizational structure; to establish work schedules and to perform any inherent managerial function not specifically limited by this AGREEMENT.</w:t>
      </w:r>
    </w:p>
    <w:p w14:paraId="22608B8F" w14:textId="77777777" w:rsidR="00BB53F6" w:rsidRPr="00113A72" w:rsidRDefault="00BB53F6" w:rsidP="00BB53F6">
      <w:pPr>
        <w:rPr>
          <w:rFonts w:ascii="Times New Roman" w:hAnsi="Times New Roman"/>
        </w:rPr>
      </w:pPr>
    </w:p>
    <w:p w14:paraId="6CD6B960" w14:textId="77777777" w:rsidR="00BB53F6" w:rsidRPr="00113A72" w:rsidRDefault="00BB53F6" w:rsidP="00BB53F6">
      <w:pPr>
        <w:ind w:left="720" w:hanging="720"/>
        <w:rPr>
          <w:rFonts w:ascii="Times New Roman" w:hAnsi="Times New Roman"/>
        </w:rPr>
      </w:pPr>
      <w:r w:rsidRPr="00113A72">
        <w:rPr>
          <w:rFonts w:ascii="Times New Roman" w:hAnsi="Times New Roman"/>
        </w:rPr>
        <w:t>5.2</w:t>
      </w:r>
      <w:r w:rsidRPr="00113A72">
        <w:rPr>
          <w:rFonts w:ascii="Times New Roman" w:hAnsi="Times New Roman"/>
        </w:rPr>
        <w:tab/>
        <w:t>Any term and condition of employment not specifically established or modified by this AGREEMENT shall remain solely within the discretion of the EMPLOYER to modify, establish or eliminate.</w:t>
      </w:r>
    </w:p>
    <w:p w14:paraId="049287B6" w14:textId="77777777" w:rsidR="00BB53F6" w:rsidRPr="00113A72" w:rsidRDefault="00BB53F6" w:rsidP="00BB53F6">
      <w:pPr>
        <w:ind w:left="720" w:hanging="720"/>
        <w:rPr>
          <w:rFonts w:ascii="Times New Roman" w:hAnsi="Times New Roman"/>
        </w:rPr>
      </w:pPr>
    </w:p>
    <w:p w14:paraId="046CF550" w14:textId="77777777" w:rsidR="00BB53F6" w:rsidRPr="00113A72" w:rsidRDefault="00BB53F6" w:rsidP="003C67D8">
      <w:pPr>
        <w:ind w:left="720" w:hanging="720"/>
        <w:jc w:val="center"/>
        <w:outlineLvl w:val="0"/>
        <w:rPr>
          <w:rFonts w:ascii="Times New Roman" w:hAnsi="Times New Roman"/>
        </w:rPr>
      </w:pPr>
      <w:r w:rsidRPr="00113A72">
        <w:rPr>
          <w:rFonts w:ascii="Times New Roman" w:hAnsi="Times New Roman"/>
        </w:rPr>
        <w:br w:type="page"/>
      </w:r>
      <w:r w:rsidRPr="00113A72">
        <w:rPr>
          <w:rFonts w:ascii="Times New Roman" w:hAnsi="Times New Roman"/>
          <w:u w:val="single"/>
        </w:rPr>
        <w:lastRenderedPageBreak/>
        <w:t>ARTICLE VI - UNION SECURITY</w:t>
      </w:r>
    </w:p>
    <w:p w14:paraId="630BA745" w14:textId="77777777" w:rsidR="00BB53F6" w:rsidRPr="00113A72" w:rsidRDefault="00BB53F6" w:rsidP="00BB53F6">
      <w:pPr>
        <w:ind w:left="720" w:hanging="720"/>
        <w:rPr>
          <w:rFonts w:ascii="Times New Roman" w:hAnsi="Times New Roman"/>
        </w:rPr>
      </w:pPr>
    </w:p>
    <w:p w14:paraId="511CFE86" w14:textId="77777777" w:rsidR="00BB53F6" w:rsidRPr="00113A72" w:rsidRDefault="00BB53F6" w:rsidP="00BB53F6">
      <w:pPr>
        <w:ind w:left="720" w:hanging="720"/>
        <w:rPr>
          <w:rFonts w:ascii="Times New Roman" w:hAnsi="Times New Roman"/>
        </w:rPr>
      </w:pPr>
      <w:r w:rsidRPr="00113A72">
        <w:rPr>
          <w:rFonts w:ascii="Times New Roman" w:hAnsi="Times New Roman"/>
        </w:rPr>
        <w:t>6.1</w:t>
      </w:r>
      <w:r w:rsidRPr="00113A72">
        <w:rPr>
          <w:rFonts w:ascii="Times New Roman" w:hAnsi="Times New Roman"/>
        </w:rPr>
        <w:tab/>
        <w:t>Upon receipt of written notice from the UNION, the EMPLOYER agrees to deduct from the wages of employees who authorize such deduction in writing an amount to equal monthly UNION dues. Such monies shall be remitted to the designated officer of the UNION, together with a list of the names of the employees from whose wages deductions were made.  Written notice of any change in monthly deductions will be submitted thirty (30) calendar days in advance by the UNION to the EMPLOYER.</w:t>
      </w:r>
    </w:p>
    <w:p w14:paraId="605D2934" w14:textId="77777777" w:rsidR="00BB53F6" w:rsidRPr="00113A72" w:rsidRDefault="00BB53F6" w:rsidP="00BB53F6">
      <w:pPr>
        <w:ind w:left="720" w:hanging="720"/>
        <w:rPr>
          <w:rFonts w:ascii="Times New Roman" w:hAnsi="Times New Roman"/>
        </w:rPr>
      </w:pPr>
    </w:p>
    <w:p w14:paraId="71029784" w14:textId="77777777" w:rsidR="00BB53F6" w:rsidRPr="00113A72" w:rsidRDefault="00BB53F6" w:rsidP="00BB53F6">
      <w:pPr>
        <w:ind w:left="720" w:hanging="720"/>
        <w:rPr>
          <w:rFonts w:ascii="Times New Roman" w:hAnsi="Times New Roman"/>
        </w:rPr>
      </w:pPr>
      <w:r w:rsidRPr="00113A72">
        <w:rPr>
          <w:rFonts w:ascii="Times New Roman" w:hAnsi="Times New Roman"/>
        </w:rPr>
        <w:t>6.2</w:t>
      </w:r>
      <w:r w:rsidRPr="00113A72">
        <w:rPr>
          <w:rFonts w:ascii="Times New Roman" w:hAnsi="Times New Roman"/>
        </w:rPr>
        <w:tab/>
        <w:t>The UNION may designate employees from the bargaining unit to act as Stewards and alternates and shall inform the EMPLOYER in writing of such notice and changes in the position of Stewards and/or alternates.</w:t>
      </w:r>
    </w:p>
    <w:p w14:paraId="0B7B84D0" w14:textId="77777777" w:rsidR="00BB53F6" w:rsidRPr="00113A72" w:rsidRDefault="00BB53F6" w:rsidP="00BB53F6">
      <w:pPr>
        <w:ind w:left="720" w:hanging="720"/>
        <w:rPr>
          <w:rFonts w:ascii="Times New Roman" w:hAnsi="Times New Roman"/>
        </w:rPr>
      </w:pPr>
    </w:p>
    <w:p w14:paraId="1CA2DBBB" w14:textId="77777777" w:rsidR="00BB53F6" w:rsidRPr="00113A72" w:rsidRDefault="00BB53F6" w:rsidP="00BB53F6">
      <w:pPr>
        <w:ind w:left="720" w:hanging="720"/>
        <w:rPr>
          <w:rFonts w:ascii="Times New Roman" w:hAnsi="Times New Roman"/>
        </w:rPr>
      </w:pPr>
      <w:r w:rsidRPr="00113A72">
        <w:rPr>
          <w:rFonts w:ascii="Times New Roman" w:hAnsi="Times New Roman"/>
        </w:rPr>
        <w:t>6.3</w:t>
      </w:r>
      <w:r w:rsidRPr="00113A72">
        <w:rPr>
          <w:rFonts w:ascii="Times New Roman" w:hAnsi="Times New Roman"/>
        </w:rPr>
        <w:tab/>
        <w:t xml:space="preserve">The UNION agrees to indemnify and hold the EMPLOYER harmless against any and all claims, suits, orders, or </w:t>
      </w:r>
      <w:r w:rsidR="00833734" w:rsidRPr="00113A72">
        <w:rPr>
          <w:rFonts w:ascii="Times New Roman" w:hAnsi="Times New Roman"/>
        </w:rPr>
        <w:t>judgments</w:t>
      </w:r>
      <w:r w:rsidRPr="00113A72">
        <w:rPr>
          <w:rFonts w:ascii="Times New Roman" w:hAnsi="Times New Roman"/>
        </w:rPr>
        <w:t xml:space="preserve"> brought or issued against the EMPLOYER as a result of any action taken or not taken by the EMPLOYER under the provisions of this Article.</w:t>
      </w:r>
    </w:p>
    <w:p w14:paraId="2ED4694E" w14:textId="77777777" w:rsidR="00BB53F6" w:rsidRPr="00113A72" w:rsidRDefault="00BB53F6" w:rsidP="00BB53F6">
      <w:pPr>
        <w:ind w:left="720" w:hanging="720"/>
        <w:rPr>
          <w:rFonts w:ascii="Times New Roman" w:hAnsi="Times New Roman"/>
        </w:rPr>
      </w:pPr>
    </w:p>
    <w:p w14:paraId="25D89D0B" w14:textId="77777777" w:rsidR="00BB53F6" w:rsidRPr="00113A72" w:rsidRDefault="00BB53F6" w:rsidP="00BB53F6">
      <w:pPr>
        <w:ind w:left="720" w:hanging="720"/>
        <w:rPr>
          <w:rFonts w:ascii="Times New Roman" w:hAnsi="Times New Roman"/>
        </w:rPr>
      </w:pPr>
      <w:r w:rsidRPr="00113A72">
        <w:rPr>
          <w:rFonts w:ascii="Times New Roman" w:hAnsi="Times New Roman"/>
        </w:rPr>
        <w:t>6.4</w:t>
      </w:r>
      <w:r w:rsidRPr="00113A72">
        <w:rPr>
          <w:rFonts w:ascii="Times New Roman" w:hAnsi="Times New Roman"/>
        </w:rPr>
        <w:tab/>
        <w:t>UNION Stewards and representatives shall have access to the premises of the EMPLOYER with the prior approval of the EMPLOYER-designated representative at reasonable times and subject to reasonable rules to investigate and process grievances.</w:t>
      </w:r>
    </w:p>
    <w:p w14:paraId="020D8252" w14:textId="77777777" w:rsidR="00BB53F6" w:rsidRPr="00113A72" w:rsidRDefault="00BB53F6" w:rsidP="00BB53F6">
      <w:pPr>
        <w:ind w:left="720" w:hanging="720"/>
        <w:rPr>
          <w:rFonts w:ascii="Times New Roman" w:hAnsi="Times New Roman"/>
        </w:rPr>
      </w:pPr>
    </w:p>
    <w:p w14:paraId="5B4D36AA" w14:textId="77777777" w:rsidR="00BB53F6" w:rsidRPr="005B51AF" w:rsidRDefault="00BB53F6" w:rsidP="003C67D8">
      <w:pPr>
        <w:ind w:left="720" w:hanging="720"/>
        <w:jc w:val="center"/>
        <w:outlineLvl w:val="0"/>
        <w:rPr>
          <w:rFonts w:ascii="Times New Roman" w:hAnsi="Times New Roman"/>
          <w:szCs w:val="22"/>
        </w:rPr>
      </w:pPr>
      <w:r w:rsidRPr="00113A72">
        <w:rPr>
          <w:rFonts w:ascii="Times New Roman" w:hAnsi="Times New Roman"/>
        </w:rPr>
        <w:br w:type="page"/>
      </w:r>
      <w:r w:rsidRPr="005B51AF">
        <w:rPr>
          <w:rFonts w:ascii="Times New Roman" w:hAnsi="Times New Roman"/>
          <w:szCs w:val="22"/>
          <w:u w:val="single"/>
        </w:rPr>
        <w:lastRenderedPageBreak/>
        <w:t>ARTICLE VII - EMPLOYEE RIGHTS - GRIEVANCE PROCEDURE</w:t>
      </w:r>
    </w:p>
    <w:p w14:paraId="3C36FE6A" w14:textId="77777777" w:rsidR="00BB53F6" w:rsidRPr="005B51AF" w:rsidRDefault="00BB53F6" w:rsidP="00BB53F6">
      <w:pPr>
        <w:ind w:left="720" w:hanging="720"/>
        <w:rPr>
          <w:rFonts w:ascii="Times New Roman" w:hAnsi="Times New Roman"/>
          <w:szCs w:val="22"/>
        </w:rPr>
      </w:pPr>
    </w:p>
    <w:p w14:paraId="24CAED25" w14:textId="77777777" w:rsidR="00BB53F6" w:rsidRPr="005B51AF" w:rsidRDefault="00BB53F6" w:rsidP="00BB53F6">
      <w:pPr>
        <w:ind w:left="720" w:hanging="720"/>
        <w:outlineLvl w:val="0"/>
        <w:rPr>
          <w:rFonts w:ascii="Times New Roman" w:hAnsi="Times New Roman"/>
          <w:szCs w:val="22"/>
        </w:rPr>
      </w:pPr>
      <w:r w:rsidRPr="005B51AF">
        <w:rPr>
          <w:rFonts w:ascii="Times New Roman" w:hAnsi="Times New Roman"/>
          <w:szCs w:val="22"/>
        </w:rPr>
        <w:t>7.1</w:t>
      </w:r>
      <w:r w:rsidRPr="005B51AF">
        <w:rPr>
          <w:rFonts w:ascii="Times New Roman" w:hAnsi="Times New Roman"/>
          <w:szCs w:val="22"/>
        </w:rPr>
        <w:tab/>
      </w:r>
      <w:r w:rsidRPr="005B51AF">
        <w:rPr>
          <w:rFonts w:ascii="Times New Roman" w:hAnsi="Times New Roman"/>
          <w:szCs w:val="22"/>
          <w:u w:val="single"/>
        </w:rPr>
        <w:t>DEFINITIONS OF A GRIEVANCE</w:t>
      </w:r>
    </w:p>
    <w:p w14:paraId="17F8669B" w14:textId="77777777" w:rsidR="00BB53F6" w:rsidRPr="005B51AF" w:rsidRDefault="00BB53F6" w:rsidP="00BB53F6">
      <w:pPr>
        <w:ind w:left="720" w:hanging="720"/>
        <w:rPr>
          <w:rFonts w:ascii="Times New Roman" w:hAnsi="Times New Roman"/>
          <w:szCs w:val="22"/>
        </w:rPr>
      </w:pPr>
    </w:p>
    <w:p w14:paraId="2F850AB2" w14:textId="77777777" w:rsidR="00BB53F6" w:rsidRPr="005B51AF" w:rsidRDefault="00BB53F6" w:rsidP="00BB53F6">
      <w:pPr>
        <w:ind w:left="720" w:hanging="720"/>
        <w:rPr>
          <w:rFonts w:ascii="Times New Roman" w:hAnsi="Times New Roman"/>
          <w:szCs w:val="22"/>
        </w:rPr>
      </w:pPr>
      <w:r w:rsidRPr="005B51AF">
        <w:rPr>
          <w:rFonts w:ascii="Times New Roman" w:hAnsi="Times New Roman"/>
          <w:szCs w:val="22"/>
        </w:rPr>
        <w:tab/>
        <w:t>A grievance is defined as a dispute or disagreement as to the interpretation or application of the specific terms and conditions of the AGREEMENT.</w:t>
      </w:r>
    </w:p>
    <w:p w14:paraId="1DF825F5" w14:textId="77777777" w:rsidR="00BB53F6" w:rsidRPr="005B51AF" w:rsidRDefault="00BB53F6" w:rsidP="00BB53F6">
      <w:pPr>
        <w:ind w:left="720" w:hanging="720"/>
        <w:rPr>
          <w:rFonts w:ascii="Times New Roman" w:hAnsi="Times New Roman"/>
          <w:szCs w:val="22"/>
        </w:rPr>
      </w:pPr>
    </w:p>
    <w:p w14:paraId="53D4F2EE" w14:textId="77777777" w:rsidR="00BB53F6" w:rsidRPr="005B51AF" w:rsidRDefault="00BB53F6" w:rsidP="00BB53F6">
      <w:pPr>
        <w:ind w:left="720" w:hanging="720"/>
        <w:outlineLvl w:val="0"/>
        <w:rPr>
          <w:rFonts w:ascii="Times New Roman" w:hAnsi="Times New Roman"/>
          <w:szCs w:val="22"/>
        </w:rPr>
      </w:pPr>
      <w:r w:rsidRPr="005B51AF">
        <w:rPr>
          <w:rFonts w:ascii="Times New Roman" w:hAnsi="Times New Roman"/>
          <w:szCs w:val="22"/>
        </w:rPr>
        <w:t>7.2</w:t>
      </w:r>
      <w:r w:rsidRPr="005B51AF">
        <w:rPr>
          <w:rFonts w:ascii="Times New Roman" w:hAnsi="Times New Roman"/>
          <w:szCs w:val="22"/>
        </w:rPr>
        <w:tab/>
      </w:r>
      <w:r w:rsidRPr="005B51AF">
        <w:rPr>
          <w:rFonts w:ascii="Times New Roman" w:hAnsi="Times New Roman"/>
          <w:szCs w:val="22"/>
          <w:u w:val="single"/>
        </w:rPr>
        <w:t>UNION REPRESENTATIVES</w:t>
      </w:r>
    </w:p>
    <w:p w14:paraId="2B7886E1" w14:textId="77777777" w:rsidR="00BB53F6" w:rsidRPr="005B51AF" w:rsidRDefault="00BB53F6" w:rsidP="00BB53F6">
      <w:pPr>
        <w:ind w:left="720" w:hanging="720"/>
        <w:rPr>
          <w:rFonts w:ascii="Times New Roman" w:hAnsi="Times New Roman"/>
          <w:szCs w:val="22"/>
        </w:rPr>
      </w:pPr>
    </w:p>
    <w:p w14:paraId="49DB273A" w14:textId="77777777" w:rsidR="00BB53F6" w:rsidRPr="005B51AF" w:rsidRDefault="00BB53F6" w:rsidP="00BB53F6">
      <w:pPr>
        <w:ind w:left="720" w:hanging="720"/>
        <w:rPr>
          <w:rFonts w:ascii="Times New Roman" w:hAnsi="Times New Roman"/>
          <w:szCs w:val="22"/>
        </w:rPr>
      </w:pPr>
      <w:r w:rsidRPr="005B51AF">
        <w:rPr>
          <w:rFonts w:ascii="Times New Roman" w:hAnsi="Times New Roman"/>
          <w:szCs w:val="22"/>
        </w:rPr>
        <w:tab/>
        <w:t>The EMPLOYER will recognize representatives designated by the UNION as the grievance representatives of the bargaining unit having the duties and responsibilities established by this Article. The UNION shall notify the EMPLOYER in writing of the names of such UNION representatives and of their successors when so designated as provided by 6.2 of this AGREEMENT.</w:t>
      </w:r>
    </w:p>
    <w:p w14:paraId="777CAC77" w14:textId="77777777" w:rsidR="00BB53F6" w:rsidRPr="005B51AF" w:rsidRDefault="00BB53F6" w:rsidP="00BB53F6">
      <w:pPr>
        <w:ind w:left="720" w:hanging="720"/>
        <w:rPr>
          <w:rFonts w:ascii="Times New Roman" w:hAnsi="Times New Roman"/>
          <w:szCs w:val="22"/>
        </w:rPr>
      </w:pPr>
    </w:p>
    <w:p w14:paraId="04F14D9E" w14:textId="77777777" w:rsidR="00BB53F6" w:rsidRPr="005B51AF" w:rsidRDefault="00BB53F6" w:rsidP="00BB53F6">
      <w:pPr>
        <w:ind w:left="720" w:hanging="720"/>
        <w:rPr>
          <w:rFonts w:ascii="Times New Roman" w:hAnsi="Times New Roman"/>
          <w:szCs w:val="22"/>
        </w:rPr>
      </w:pPr>
      <w:r w:rsidRPr="005B51AF">
        <w:rPr>
          <w:rFonts w:ascii="Times New Roman" w:hAnsi="Times New Roman"/>
          <w:szCs w:val="22"/>
        </w:rPr>
        <w:t>7.3</w:t>
      </w:r>
      <w:r w:rsidRPr="005B51AF">
        <w:rPr>
          <w:rFonts w:ascii="Times New Roman" w:hAnsi="Times New Roman"/>
          <w:szCs w:val="22"/>
        </w:rPr>
        <w:tab/>
      </w:r>
      <w:r w:rsidRPr="005B51AF">
        <w:rPr>
          <w:rFonts w:ascii="Times New Roman" w:hAnsi="Times New Roman"/>
          <w:szCs w:val="22"/>
          <w:u w:val="single"/>
        </w:rPr>
        <w:t>PROCESSING OF A GRIEVANCE</w:t>
      </w:r>
    </w:p>
    <w:p w14:paraId="383B4798" w14:textId="77777777" w:rsidR="00BB53F6" w:rsidRPr="005B51AF" w:rsidRDefault="00BB53F6" w:rsidP="00BB53F6">
      <w:pPr>
        <w:ind w:left="720" w:hanging="720"/>
        <w:rPr>
          <w:rFonts w:ascii="Times New Roman" w:hAnsi="Times New Roman"/>
          <w:szCs w:val="22"/>
        </w:rPr>
      </w:pPr>
    </w:p>
    <w:p w14:paraId="5536579A" w14:textId="77777777" w:rsidR="00BB53F6" w:rsidRPr="005B51AF" w:rsidRDefault="00BB53F6" w:rsidP="00BB53F6">
      <w:pPr>
        <w:ind w:left="720" w:hanging="720"/>
        <w:rPr>
          <w:rFonts w:ascii="Times New Roman" w:hAnsi="Times New Roman"/>
          <w:szCs w:val="22"/>
        </w:rPr>
      </w:pPr>
      <w:r w:rsidRPr="005B51AF">
        <w:rPr>
          <w:rFonts w:ascii="Times New Roman" w:hAnsi="Times New Roman"/>
          <w:szCs w:val="22"/>
        </w:rPr>
        <w:tab/>
        <w:t>It is recognized and accepted by the UNION and the EMPLOYER that the processing of grievances as hereinafter provided is limited by the job duties and responsibilities of the employees and shall therefore be accomplished during normal work hours only when consistent with such employee duties and responsibilities. The aggrieved employee and a UNION representative shall be allowed a reasonable amount of time without loss in pay when a grievance is investigated and presented to the EMPLOYER during normal work hours provided that the employee and the UNION representative have notified and received prior approval of the designated supervisor who has determined that such absence is reasonable and would not be detrimental to the work programs of the EMPLOYER.</w:t>
      </w:r>
    </w:p>
    <w:p w14:paraId="20CB906E" w14:textId="77777777" w:rsidR="00BB53F6" w:rsidRPr="005B51AF" w:rsidRDefault="00BB53F6" w:rsidP="00BB53F6">
      <w:pPr>
        <w:ind w:left="720" w:hanging="720"/>
        <w:rPr>
          <w:rFonts w:ascii="Times New Roman" w:hAnsi="Times New Roman"/>
          <w:szCs w:val="22"/>
        </w:rPr>
      </w:pPr>
    </w:p>
    <w:p w14:paraId="3C708B80" w14:textId="77777777" w:rsidR="00BB53F6" w:rsidRPr="005B51AF" w:rsidRDefault="00BB53F6" w:rsidP="00BB53F6">
      <w:pPr>
        <w:ind w:left="720" w:hanging="720"/>
        <w:outlineLvl w:val="0"/>
        <w:rPr>
          <w:rFonts w:ascii="Times New Roman" w:hAnsi="Times New Roman"/>
          <w:szCs w:val="22"/>
        </w:rPr>
      </w:pPr>
      <w:r w:rsidRPr="005B51AF">
        <w:rPr>
          <w:rFonts w:ascii="Times New Roman" w:hAnsi="Times New Roman"/>
          <w:szCs w:val="22"/>
        </w:rPr>
        <w:t>7.4</w:t>
      </w:r>
      <w:r w:rsidRPr="005B51AF">
        <w:rPr>
          <w:rFonts w:ascii="Times New Roman" w:hAnsi="Times New Roman"/>
          <w:szCs w:val="22"/>
        </w:rPr>
        <w:tab/>
      </w:r>
      <w:r w:rsidRPr="005B51AF">
        <w:rPr>
          <w:rFonts w:ascii="Times New Roman" w:hAnsi="Times New Roman"/>
          <w:szCs w:val="22"/>
          <w:u w:val="single"/>
        </w:rPr>
        <w:t>PROCEDURE</w:t>
      </w:r>
    </w:p>
    <w:p w14:paraId="44A4888A" w14:textId="77777777" w:rsidR="00BB53F6" w:rsidRPr="005B51AF" w:rsidRDefault="00BB53F6" w:rsidP="00BB53F6">
      <w:pPr>
        <w:ind w:left="720" w:hanging="720"/>
        <w:rPr>
          <w:rFonts w:ascii="Times New Roman" w:hAnsi="Times New Roman"/>
          <w:szCs w:val="22"/>
        </w:rPr>
      </w:pPr>
    </w:p>
    <w:p w14:paraId="7716E434" w14:textId="77777777" w:rsidR="00BB53F6" w:rsidRPr="005B51AF" w:rsidRDefault="00BB53F6" w:rsidP="00BB53F6">
      <w:pPr>
        <w:ind w:left="720" w:hanging="720"/>
        <w:rPr>
          <w:rFonts w:ascii="Times New Roman" w:hAnsi="Times New Roman"/>
          <w:szCs w:val="22"/>
        </w:rPr>
      </w:pPr>
      <w:r w:rsidRPr="005B51AF">
        <w:rPr>
          <w:rFonts w:ascii="Times New Roman" w:hAnsi="Times New Roman"/>
          <w:szCs w:val="22"/>
        </w:rPr>
        <w:tab/>
        <w:t>Grievances, as defined by Section 7.1, shall be resolved in conformance with the following procedure:</w:t>
      </w:r>
    </w:p>
    <w:p w14:paraId="443DA96F" w14:textId="77777777" w:rsidR="00BB53F6" w:rsidRPr="005B51AF" w:rsidRDefault="00BB53F6" w:rsidP="00BB53F6">
      <w:pPr>
        <w:ind w:left="720" w:hanging="720"/>
        <w:rPr>
          <w:rFonts w:ascii="Times New Roman" w:hAnsi="Times New Roman"/>
          <w:szCs w:val="22"/>
        </w:rPr>
      </w:pPr>
    </w:p>
    <w:p w14:paraId="0C99DB9F" w14:textId="77777777" w:rsidR="00BB53F6" w:rsidRPr="005B51AF" w:rsidRDefault="00BB53F6" w:rsidP="00BB53F6">
      <w:pPr>
        <w:ind w:left="720" w:hanging="720"/>
        <w:rPr>
          <w:rFonts w:ascii="Times New Roman" w:hAnsi="Times New Roman"/>
          <w:szCs w:val="22"/>
        </w:rPr>
      </w:pPr>
      <w:r w:rsidRPr="005B51AF">
        <w:rPr>
          <w:rFonts w:ascii="Times New Roman" w:hAnsi="Times New Roman"/>
          <w:szCs w:val="22"/>
        </w:rPr>
        <w:tab/>
      </w:r>
      <w:r w:rsidRPr="005B51AF">
        <w:rPr>
          <w:rFonts w:ascii="Times New Roman" w:hAnsi="Times New Roman"/>
          <w:szCs w:val="22"/>
          <w:u w:val="single"/>
        </w:rPr>
        <w:t>Step 1</w:t>
      </w:r>
      <w:r w:rsidRPr="005B51AF">
        <w:rPr>
          <w:rFonts w:ascii="Times New Roman" w:hAnsi="Times New Roman"/>
          <w:szCs w:val="22"/>
        </w:rPr>
        <w:t>:</w:t>
      </w:r>
      <w:r w:rsidRPr="005B51AF">
        <w:rPr>
          <w:rFonts w:ascii="Times New Roman" w:hAnsi="Times New Roman"/>
          <w:szCs w:val="22"/>
        </w:rPr>
        <w:tab/>
        <w:t>An employee claiming a grievance as defined in Section 7.1, shall, with the employee's UNION representative, present the grievance to the employee's supervisor as designated by the EMPLOYER within five (5) work days after such alleged violation has occurred. The employee's supervisor will discuss and provide an oral answer within five (5) workdays after receipt.</w:t>
      </w:r>
    </w:p>
    <w:p w14:paraId="058B2381" w14:textId="77777777" w:rsidR="00BB53F6" w:rsidRPr="005B51AF" w:rsidRDefault="00BB53F6" w:rsidP="00BB53F6">
      <w:pPr>
        <w:ind w:left="720" w:hanging="720"/>
        <w:rPr>
          <w:rFonts w:ascii="Times New Roman" w:hAnsi="Times New Roman"/>
          <w:szCs w:val="22"/>
          <w:u w:val="single"/>
        </w:rPr>
      </w:pPr>
    </w:p>
    <w:p w14:paraId="45DDBCF1" w14:textId="77777777" w:rsidR="00BB53F6" w:rsidRPr="005B51AF" w:rsidRDefault="00BB53F6" w:rsidP="00BB53F6">
      <w:pPr>
        <w:ind w:left="720" w:hanging="720"/>
        <w:rPr>
          <w:rFonts w:ascii="Times New Roman" w:hAnsi="Times New Roman"/>
          <w:szCs w:val="22"/>
        </w:rPr>
      </w:pPr>
      <w:r w:rsidRPr="005B51AF">
        <w:rPr>
          <w:rFonts w:ascii="Times New Roman" w:hAnsi="Times New Roman"/>
          <w:szCs w:val="22"/>
        </w:rPr>
        <w:tab/>
      </w:r>
      <w:r w:rsidRPr="005B51AF">
        <w:rPr>
          <w:rFonts w:ascii="Times New Roman" w:hAnsi="Times New Roman"/>
          <w:szCs w:val="22"/>
          <w:u w:val="single"/>
        </w:rPr>
        <w:t>Step 2:</w:t>
      </w:r>
      <w:r w:rsidRPr="005B51AF">
        <w:rPr>
          <w:rFonts w:ascii="Times New Roman" w:hAnsi="Times New Roman"/>
          <w:szCs w:val="22"/>
        </w:rPr>
        <w:tab/>
        <w:t xml:space="preserve">In the event that the grievance is not resolved in Step 1, the UNION may present and discuss the written grievance to the EMPLOYER-designated Step 2 representative within five (5) work days of the Step 1 response or be considered waived. The written grievance must include the nature of the grievance, the facts on which it is based, the specific provision(s) of the AGREEMENT allegedly violated and the remedy sought. </w:t>
      </w:r>
      <w:r w:rsidR="005B51AF">
        <w:rPr>
          <w:rFonts w:ascii="Times New Roman" w:hAnsi="Times New Roman"/>
          <w:szCs w:val="22"/>
        </w:rPr>
        <w:t>T</w:t>
      </w:r>
      <w:r w:rsidRPr="005B51AF">
        <w:rPr>
          <w:rFonts w:ascii="Times New Roman" w:hAnsi="Times New Roman"/>
          <w:szCs w:val="22"/>
        </w:rPr>
        <w:t>he EMPLOYER-designated representative shall provide a written response within twenty-one (21) work days after receipt of the Step 2 grievance.</w:t>
      </w:r>
    </w:p>
    <w:p w14:paraId="66A6426A" w14:textId="77777777" w:rsidR="003C67D8" w:rsidRPr="005B51AF" w:rsidRDefault="003C67D8" w:rsidP="00BB53F6">
      <w:pPr>
        <w:ind w:left="720" w:hanging="720"/>
        <w:rPr>
          <w:rFonts w:ascii="Times New Roman" w:hAnsi="Times New Roman"/>
          <w:szCs w:val="22"/>
        </w:rPr>
      </w:pPr>
    </w:p>
    <w:p w14:paraId="134EC6AF" w14:textId="77777777" w:rsidR="00BB53F6" w:rsidRPr="005B51AF" w:rsidRDefault="00BB53F6" w:rsidP="00BB53F6">
      <w:pPr>
        <w:ind w:left="720" w:hanging="720"/>
        <w:rPr>
          <w:rFonts w:ascii="Times New Roman" w:hAnsi="Times New Roman"/>
          <w:szCs w:val="22"/>
        </w:rPr>
      </w:pPr>
      <w:r w:rsidRPr="005B51AF">
        <w:rPr>
          <w:rFonts w:ascii="Times New Roman" w:hAnsi="Times New Roman"/>
          <w:szCs w:val="22"/>
        </w:rPr>
        <w:tab/>
      </w:r>
      <w:r w:rsidRPr="005B51AF">
        <w:rPr>
          <w:rFonts w:ascii="Times New Roman" w:hAnsi="Times New Roman"/>
          <w:szCs w:val="22"/>
          <w:u w:val="single"/>
        </w:rPr>
        <w:t>Step 3:</w:t>
      </w:r>
      <w:r w:rsidRPr="005B51AF">
        <w:rPr>
          <w:rFonts w:ascii="Times New Roman" w:hAnsi="Times New Roman"/>
          <w:szCs w:val="22"/>
        </w:rPr>
        <w:tab/>
        <w:t>In the event that the grievance is not resolved in Step 2, the UNION may submit the grievance to the Minnesota Bureau of Mediation Services within five (5) work days of the Step 2 response or be considered waived. If the grievance is submitted to mediation and is not resolved, it may be appealed to arbitration within five (5) work days following the EMPLOYER-designated representative's final Step 3 answer.</w:t>
      </w:r>
    </w:p>
    <w:p w14:paraId="5028E9CF" w14:textId="77777777" w:rsidR="00BB53F6" w:rsidRPr="005B51AF" w:rsidRDefault="00BB53F6" w:rsidP="00BB53F6">
      <w:pPr>
        <w:ind w:left="720" w:hanging="720"/>
        <w:rPr>
          <w:rFonts w:ascii="Times New Roman" w:hAnsi="Times New Roman"/>
          <w:szCs w:val="22"/>
          <w:u w:val="single"/>
        </w:rPr>
      </w:pPr>
    </w:p>
    <w:p w14:paraId="4C9E99EB" w14:textId="77777777" w:rsidR="00BB53F6" w:rsidRPr="005B51AF" w:rsidRDefault="00BB53F6" w:rsidP="00BB53F6">
      <w:pPr>
        <w:ind w:left="720" w:hanging="720"/>
        <w:rPr>
          <w:rFonts w:ascii="Times New Roman" w:hAnsi="Times New Roman"/>
          <w:szCs w:val="22"/>
        </w:rPr>
      </w:pPr>
      <w:r w:rsidRPr="005B51AF">
        <w:rPr>
          <w:rFonts w:ascii="Times New Roman" w:hAnsi="Times New Roman"/>
          <w:szCs w:val="22"/>
        </w:rPr>
        <w:tab/>
      </w:r>
      <w:r w:rsidRPr="005B51AF">
        <w:rPr>
          <w:rFonts w:ascii="Times New Roman" w:hAnsi="Times New Roman"/>
          <w:szCs w:val="22"/>
          <w:u w:val="single"/>
        </w:rPr>
        <w:t>Step 4:</w:t>
      </w:r>
      <w:r w:rsidRPr="005B51AF">
        <w:rPr>
          <w:rFonts w:ascii="Times New Roman" w:hAnsi="Times New Roman"/>
          <w:szCs w:val="22"/>
        </w:rPr>
        <w:tab/>
        <w:t>A grievance unresolved in Step 3 and appealed to Step 4 by the UNION may be submitted to arbitration by request for a list of arbitrators made within five (5) work days following the EMPLOYER-designated representative's final Step 3 answer. The request shall be made to the Minnesota Bureau of Mediation Services which shall provide a list of arbitrators in accordance with its rules.  The parties shall determine who strikes first by a flip of the coin with the loser striking first. The parties shall alternately strike names until one (1) name remains on the list. The arbitrator shall be notified of his/her selection by a letter from the parties.</w:t>
      </w:r>
    </w:p>
    <w:p w14:paraId="7B839F8A" w14:textId="77777777" w:rsidR="003C67D8" w:rsidRDefault="003C67D8" w:rsidP="00BB53F6">
      <w:pPr>
        <w:ind w:left="720" w:hanging="720"/>
        <w:rPr>
          <w:rFonts w:ascii="Times New Roman" w:hAnsi="Times New Roman"/>
        </w:rPr>
      </w:pPr>
    </w:p>
    <w:p w14:paraId="038C62CE" w14:textId="77777777" w:rsidR="003C67D8" w:rsidRDefault="003C67D8" w:rsidP="00BB53F6">
      <w:pPr>
        <w:ind w:left="720" w:hanging="720"/>
        <w:rPr>
          <w:rFonts w:ascii="Times New Roman" w:hAnsi="Times New Roman"/>
        </w:rPr>
      </w:pPr>
    </w:p>
    <w:p w14:paraId="3BB71B14" w14:textId="77777777" w:rsidR="003C67D8" w:rsidRPr="00113A72" w:rsidRDefault="003C67D8" w:rsidP="00BB53F6">
      <w:pPr>
        <w:ind w:left="720" w:hanging="720"/>
        <w:rPr>
          <w:rFonts w:ascii="Times New Roman" w:hAnsi="Times New Roman"/>
        </w:rPr>
      </w:pPr>
    </w:p>
    <w:p w14:paraId="7A96A87A" w14:textId="77777777" w:rsidR="00BB53F6" w:rsidRPr="00113A72" w:rsidRDefault="00BB53F6" w:rsidP="00BB53F6">
      <w:pPr>
        <w:ind w:left="720" w:hanging="720"/>
        <w:rPr>
          <w:rFonts w:ascii="Times New Roman" w:hAnsi="Times New Roman"/>
          <w:u w:val="single"/>
        </w:rPr>
      </w:pPr>
    </w:p>
    <w:p w14:paraId="00CA44D7" w14:textId="77777777" w:rsidR="00BB53F6" w:rsidRPr="00113A72" w:rsidRDefault="00BB53F6" w:rsidP="00BB53F6">
      <w:pPr>
        <w:rPr>
          <w:rFonts w:ascii="Times New Roman" w:hAnsi="Times New Roman"/>
        </w:rPr>
      </w:pPr>
      <w:r w:rsidRPr="00113A72">
        <w:rPr>
          <w:rFonts w:ascii="Times New Roman" w:hAnsi="Times New Roman"/>
        </w:rPr>
        <w:lastRenderedPageBreak/>
        <w:t>7.5</w:t>
      </w:r>
      <w:r w:rsidRPr="00113A72">
        <w:rPr>
          <w:rFonts w:ascii="Times New Roman" w:hAnsi="Times New Roman"/>
        </w:rPr>
        <w:tab/>
      </w:r>
      <w:r w:rsidRPr="00113A72">
        <w:rPr>
          <w:rFonts w:ascii="Times New Roman" w:hAnsi="Times New Roman"/>
          <w:u w:val="single"/>
        </w:rPr>
        <w:t>ARTIBRATOR'S AUTHORITY</w:t>
      </w:r>
    </w:p>
    <w:p w14:paraId="6ABF8A99" w14:textId="77777777" w:rsidR="00BB53F6" w:rsidRPr="00113A72" w:rsidRDefault="00BB53F6" w:rsidP="00BB53F6">
      <w:pPr>
        <w:rPr>
          <w:rFonts w:ascii="Times New Roman" w:hAnsi="Times New Roman"/>
        </w:rPr>
      </w:pPr>
    </w:p>
    <w:p w14:paraId="51350D03" w14:textId="77777777" w:rsidR="00BB53F6" w:rsidRPr="00113A72" w:rsidRDefault="00BB53F6" w:rsidP="00BB53F6">
      <w:pPr>
        <w:ind w:left="720" w:hanging="720"/>
        <w:rPr>
          <w:rFonts w:ascii="Times New Roman" w:hAnsi="Times New Roman"/>
        </w:rPr>
      </w:pPr>
      <w:r w:rsidRPr="00113A72">
        <w:rPr>
          <w:rFonts w:ascii="Times New Roman" w:hAnsi="Times New Roman"/>
        </w:rPr>
        <w:tab/>
        <w:t>A.</w:t>
      </w:r>
      <w:r w:rsidRPr="00113A72">
        <w:rPr>
          <w:rFonts w:ascii="Times New Roman" w:hAnsi="Times New Roman"/>
        </w:rPr>
        <w:tab/>
        <w:t>The arbitrator shall have no right to amend, modify, nullify, ignore, add to or subtract from the terms and conditions of this AGREEMENT.  The arbitrator shall consider and decide only the specific issue(s) submitted in writing by the EMPLOYER and the UNION, and shall have no authority to make a decision on any other issue not so submitted.</w:t>
      </w:r>
    </w:p>
    <w:p w14:paraId="7B4113F0" w14:textId="77777777" w:rsidR="00BB53F6" w:rsidRPr="00113A72" w:rsidRDefault="00BB53F6" w:rsidP="00BB53F6">
      <w:pPr>
        <w:ind w:left="720" w:hanging="720"/>
        <w:rPr>
          <w:rFonts w:ascii="Times New Roman" w:hAnsi="Times New Roman"/>
        </w:rPr>
      </w:pPr>
    </w:p>
    <w:p w14:paraId="0AA6D4F4" w14:textId="77777777" w:rsidR="00BB53F6" w:rsidRPr="00113A72" w:rsidRDefault="00BB53F6" w:rsidP="00BB53F6">
      <w:pPr>
        <w:ind w:left="720" w:hanging="720"/>
        <w:rPr>
          <w:rFonts w:ascii="Times New Roman" w:hAnsi="Times New Roman"/>
        </w:rPr>
      </w:pPr>
      <w:r w:rsidRPr="00113A72">
        <w:rPr>
          <w:rFonts w:ascii="Times New Roman" w:hAnsi="Times New Roman"/>
        </w:rPr>
        <w:tab/>
        <w:t>B.</w:t>
      </w:r>
      <w:r w:rsidRPr="00113A72">
        <w:rPr>
          <w:rFonts w:ascii="Times New Roman" w:hAnsi="Times New Roman"/>
        </w:rPr>
        <w:tab/>
        <w:t>The arbitrator shall be without power to make decisions contrary to, or inconsistent with, or modifying or varying in any way the application of laws, rules or regulations having the force and effect of law.  The arbitrator's decision shall be submitted in writing within thirty (30) days following close of the hearing or the submission of briefs by the parties, whichever be later, unless the parties agree to an extension.  The decision shall be binding on both the EMPLOYER and the UNION and shall be based solely on the arbitrator's interpretation or application of the express terms of this AGREEMENT and to the facts of the grievance presented.</w:t>
      </w:r>
    </w:p>
    <w:p w14:paraId="3D44445F" w14:textId="77777777" w:rsidR="00BB53F6" w:rsidRPr="00113A72" w:rsidRDefault="00BB53F6" w:rsidP="00BB53F6">
      <w:pPr>
        <w:ind w:left="720" w:hanging="720"/>
        <w:rPr>
          <w:rFonts w:ascii="Times New Roman" w:hAnsi="Times New Roman"/>
        </w:rPr>
      </w:pPr>
    </w:p>
    <w:p w14:paraId="7EFFBF08" w14:textId="77777777" w:rsidR="00BB53F6" w:rsidRPr="00113A72" w:rsidRDefault="00BB53F6" w:rsidP="00BB53F6">
      <w:pPr>
        <w:ind w:left="720" w:hanging="720"/>
        <w:rPr>
          <w:rFonts w:ascii="Times New Roman" w:hAnsi="Times New Roman"/>
        </w:rPr>
      </w:pPr>
      <w:r w:rsidRPr="00113A72">
        <w:rPr>
          <w:rFonts w:ascii="Times New Roman" w:hAnsi="Times New Roman"/>
        </w:rPr>
        <w:tab/>
        <w:t>C.</w:t>
      </w:r>
      <w:r w:rsidRPr="00113A72">
        <w:rPr>
          <w:rFonts w:ascii="Times New Roman" w:hAnsi="Times New Roman"/>
        </w:rPr>
        <w:tab/>
        <w:t>The fees and expenses for the arbitrator's services and proceedings shall be borne equally by the EMPLOYER and the UNION provided that each party shall be responsible for compensating its own representatives and witnesses.  If either party desires a verbatim record of the proceedings, it may cause such a record to be made, providing it pays for the record.  If both parties desire a verbatim record of the proceedings, the cost shall be shared equally.</w:t>
      </w:r>
    </w:p>
    <w:p w14:paraId="3450A3E5" w14:textId="77777777" w:rsidR="00BB53F6" w:rsidRPr="00113A72" w:rsidRDefault="00BB53F6" w:rsidP="00BB53F6">
      <w:pPr>
        <w:ind w:left="720" w:hanging="720"/>
        <w:rPr>
          <w:rFonts w:ascii="Times New Roman" w:hAnsi="Times New Roman"/>
        </w:rPr>
      </w:pPr>
    </w:p>
    <w:p w14:paraId="14AC6A20" w14:textId="77777777" w:rsidR="00BB53F6" w:rsidRPr="00113A72" w:rsidRDefault="00BB53F6" w:rsidP="00BB53F6">
      <w:pPr>
        <w:ind w:left="720" w:hanging="720"/>
        <w:outlineLvl w:val="0"/>
        <w:rPr>
          <w:rFonts w:ascii="Times New Roman" w:hAnsi="Times New Roman"/>
        </w:rPr>
      </w:pPr>
      <w:r w:rsidRPr="00113A72">
        <w:rPr>
          <w:rFonts w:ascii="Times New Roman" w:hAnsi="Times New Roman"/>
        </w:rPr>
        <w:t>7.6</w:t>
      </w:r>
      <w:r w:rsidRPr="00113A72">
        <w:rPr>
          <w:rFonts w:ascii="Times New Roman" w:hAnsi="Times New Roman"/>
        </w:rPr>
        <w:tab/>
      </w:r>
      <w:r w:rsidRPr="00113A72">
        <w:rPr>
          <w:rFonts w:ascii="Times New Roman" w:hAnsi="Times New Roman"/>
          <w:u w:val="single"/>
        </w:rPr>
        <w:t>WAIVER</w:t>
      </w:r>
    </w:p>
    <w:p w14:paraId="3570109D" w14:textId="77777777" w:rsidR="00BB53F6" w:rsidRPr="00113A72" w:rsidRDefault="00BB53F6" w:rsidP="00BB53F6">
      <w:pPr>
        <w:ind w:left="720" w:hanging="720"/>
        <w:rPr>
          <w:rFonts w:ascii="Times New Roman" w:hAnsi="Times New Roman"/>
        </w:rPr>
      </w:pPr>
    </w:p>
    <w:p w14:paraId="273A1959" w14:textId="77777777" w:rsidR="00BB53F6" w:rsidRPr="00113A72" w:rsidRDefault="00BB53F6" w:rsidP="00BB53F6">
      <w:pPr>
        <w:ind w:left="720" w:hanging="720"/>
        <w:rPr>
          <w:rFonts w:ascii="Times New Roman" w:hAnsi="Times New Roman"/>
        </w:rPr>
      </w:pPr>
      <w:r w:rsidRPr="00113A72">
        <w:rPr>
          <w:rFonts w:ascii="Times New Roman" w:hAnsi="Times New Roman"/>
        </w:rPr>
        <w:tab/>
        <w:t>If a grievance is not presented or appealed by the UNION within the time limits set forth above, the grievance shall be considered waived.  The time limits as stated may be extended upon mutual agreement.  If the EMPLOYER does not answer a grievance or an appeal thereof within the specified time limits, the UNION may elect to treat the grievance as denied and may proceed to the next step.</w:t>
      </w:r>
    </w:p>
    <w:p w14:paraId="7AEB3BA7" w14:textId="77777777" w:rsidR="00BB53F6" w:rsidRPr="00113A72" w:rsidRDefault="00BB53F6" w:rsidP="003C67D8">
      <w:pPr>
        <w:ind w:left="720" w:hanging="720"/>
        <w:jc w:val="center"/>
        <w:outlineLvl w:val="0"/>
        <w:rPr>
          <w:rFonts w:ascii="Times New Roman" w:hAnsi="Times New Roman"/>
        </w:rPr>
      </w:pPr>
      <w:r w:rsidRPr="00113A72">
        <w:rPr>
          <w:rFonts w:ascii="Times New Roman" w:hAnsi="Times New Roman"/>
          <w:u w:val="single"/>
        </w:rPr>
        <w:br w:type="page"/>
      </w:r>
      <w:r w:rsidRPr="00113A72">
        <w:rPr>
          <w:rFonts w:ascii="Times New Roman" w:hAnsi="Times New Roman"/>
          <w:u w:val="single"/>
        </w:rPr>
        <w:lastRenderedPageBreak/>
        <w:t>ARTICLE VIII - SAVINGS CLAUSE</w:t>
      </w:r>
    </w:p>
    <w:p w14:paraId="2D5C6B15" w14:textId="77777777" w:rsidR="00BB53F6" w:rsidRPr="00113A72" w:rsidRDefault="00BB53F6" w:rsidP="00BB53F6">
      <w:pPr>
        <w:ind w:left="720" w:hanging="720"/>
        <w:rPr>
          <w:rFonts w:ascii="Times New Roman" w:hAnsi="Times New Roman"/>
        </w:rPr>
      </w:pPr>
    </w:p>
    <w:p w14:paraId="4D84D062" w14:textId="77777777" w:rsidR="00BB53F6" w:rsidRPr="00113A72" w:rsidRDefault="00BB53F6" w:rsidP="00BB53F6">
      <w:pPr>
        <w:rPr>
          <w:rFonts w:ascii="Times New Roman" w:hAnsi="Times New Roman"/>
        </w:rPr>
      </w:pPr>
      <w:r w:rsidRPr="00113A72">
        <w:rPr>
          <w:rFonts w:ascii="Times New Roman" w:hAnsi="Times New Roman"/>
        </w:rPr>
        <w:t xml:space="preserve">In the event any provision of this AGREEMENT shall be held to be contrary to law by a court of competent jurisdiction from whose final </w:t>
      </w:r>
      <w:r w:rsidR="00833734" w:rsidRPr="00113A72">
        <w:rPr>
          <w:rFonts w:ascii="Times New Roman" w:hAnsi="Times New Roman"/>
        </w:rPr>
        <w:t>judgment</w:t>
      </w:r>
      <w:r w:rsidRPr="00113A72">
        <w:rPr>
          <w:rFonts w:ascii="Times New Roman" w:hAnsi="Times New Roman"/>
        </w:rPr>
        <w:t xml:space="preserve"> or decree no appeal has been taken within the time provided, such provision shall be voided. All other provisions of the AGREEMENT shall continue in full force and effect. The voided provision may be renegotiated at the written request of either party.</w:t>
      </w:r>
      <w:r w:rsidRPr="00113A72">
        <w:rPr>
          <w:rFonts w:ascii="Times New Roman" w:hAnsi="Times New Roman"/>
        </w:rPr>
        <w:tab/>
      </w:r>
    </w:p>
    <w:p w14:paraId="7B3B0B93" w14:textId="77777777" w:rsidR="00BB53F6" w:rsidRPr="00113A72" w:rsidRDefault="00BB53F6" w:rsidP="00BB53F6">
      <w:pPr>
        <w:rPr>
          <w:rFonts w:ascii="Times New Roman" w:hAnsi="Times New Roman"/>
        </w:rPr>
      </w:pPr>
    </w:p>
    <w:p w14:paraId="23380DA6" w14:textId="77777777" w:rsidR="00BB53F6" w:rsidRPr="00113A72" w:rsidRDefault="00BB53F6" w:rsidP="003C67D8">
      <w:pPr>
        <w:jc w:val="center"/>
        <w:outlineLvl w:val="0"/>
        <w:rPr>
          <w:rFonts w:ascii="Times New Roman" w:hAnsi="Times New Roman"/>
        </w:rPr>
      </w:pPr>
      <w:r w:rsidRPr="00113A72">
        <w:rPr>
          <w:rFonts w:ascii="Times New Roman" w:hAnsi="Times New Roman"/>
        </w:rPr>
        <w:br w:type="page"/>
      </w:r>
      <w:r w:rsidRPr="00113A72">
        <w:rPr>
          <w:rFonts w:ascii="Times New Roman" w:hAnsi="Times New Roman"/>
          <w:u w:val="single"/>
        </w:rPr>
        <w:lastRenderedPageBreak/>
        <w:t>ARTICLE IX - DISCIPLINE</w:t>
      </w:r>
    </w:p>
    <w:p w14:paraId="38706DE6" w14:textId="77777777" w:rsidR="00BB53F6" w:rsidRPr="00113A72" w:rsidRDefault="00BB53F6" w:rsidP="00BB53F6">
      <w:pPr>
        <w:rPr>
          <w:rFonts w:ascii="Times New Roman" w:hAnsi="Times New Roman"/>
        </w:rPr>
      </w:pPr>
    </w:p>
    <w:p w14:paraId="4C34ED2A" w14:textId="77777777" w:rsidR="00BB53F6" w:rsidRPr="00113A72" w:rsidRDefault="00BB53F6" w:rsidP="00BB53F6">
      <w:pPr>
        <w:ind w:left="720" w:hanging="720"/>
        <w:rPr>
          <w:rFonts w:ascii="Times New Roman" w:hAnsi="Times New Roman"/>
        </w:rPr>
      </w:pPr>
      <w:r w:rsidRPr="00113A72">
        <w:rPr>
          <w:rFonts w:ascii="Times New Roman" w:hAnsi="Times New Roman"/>
        </w:rPr>
        <w:t>9.1</w:t>
      </w:r>
      <w:r w:rsidRPr="00113A72">
        <w:rPr>
          <w:rFonts w:ascii="Times New Roman" w:hAnsi="Times New Roman"/>
        </w:rPr>
        <w:tab/>
        <w:t>The EMPLOYER will discipline employees for just cause only. Discipline will be in one or more of the following forms:</w:t>
      </w:r>
    </w:p>
    <w:p w14:paraId="257B5195" w14:textId="77777777" w:rsidR="00BB53F6" w:rsidRPr="00113A72" w:rsidRDefault="00BB53F6" w:rsidP="00BB53F6">
      <w:pPr>
        <w:ind w:left="720" w:hanging="720"/>
        <w:rPr>
          <w:rFonts w:ascii="Times New Roman" w:hAnsi="Times New Roman"/>
        </w:rPr>
      </w:pPr>
    </w:p>
    <w:p w14:paraId="06F57522" w14:textId="77777777" w:rsidR="00BB53F6" w:rsidRPr="00113A72" w:rsidRDefault="00BB53F6" w:rsidP="00BB53F6">
      <w:pPr>
        <w:ind w:left="720" w:hanging="720"/>
        <w:rPr>
          <w:rFonts w:ascii="Times New Roman" w:hAnsi="Times New Roman"/>
        </w:rPr>
      </w:pPr>
      <w:r w:rsidRPr="00113A72">
        <w:rPr>
          <w:rFonts w:ascii="Times New Roman" w:hAnsi="Times New Roman"/>
        </w:rPr>
        <w:tab/>
        <w:t>a)</w:t>
      </w:r>
      <w:r w:rsidRPr="00113A72">
        <w:rPr>
          <w:rFonts w:ascii="Times New Roman" w:hAnsi="Times New Roman"/>
        </w:rPr>
        <w:tab/>
        <w:t>oral reprimand</w:t>
      </w:r>
    </w:p>
    <w:p w14:paraId="119B4F14" w14:textId="77777777" w:rsidR="00BB53F6" w:rsidRPr="00113A72" w:rsidRDefault="00BB53F6" w:rsidP="00BB53F6">
      <w:pPr>
        <w:ind w:left="720" w:hanging="720"/>
        <w:rPr>
          <w:rFonts w:ascii="Times New Roman" w:hAnsi="Times New Roman"/>
        </w:rPr>
      </w:pPr>
    </w:p>
    <w:p w14:paraId="0E356ED0" w14:textId="77777777" w:rsidR="00BB53F6" w:rsidRPr="00113A72" w:rsidRDefault="00BB53F6" w:rsidP="00BB53F6">
      <w:pPr>
        <w:ind w:left="720" w:hanging="720"/>
        <w:rPr>
          <w:rFonts w:ascii="Times New Roman" w:hAnsi="Times New Roman"/>
        </w:rPr>
      </w:pPr>
      <w:r w:rsidRPr="00113A72">
        <w:rPr>
          <w:rFonts w:ascii="Times New Roman" w:hAnsi="Times New Roman"/>
        </w:rPr>
        <w:tab/>
        <w:t>b)</w:t>
      </w:r>
      <w:r w:rsidRPr="00113A72">
        <w:rPr>
          <w:rFonts w:ascii="Times New Roman" w:hAnsi="Times New Roman"/>
        </w:rPr>
        <w:tab/>
        <w:t>written reprimand</w:t>
      </w:r>
    </w:p>
    <w:p w14:paraId="32E8CC0C" w14:textId="77777777" w:rsidR="00BB53F6" w:rsidRPr="00113A72" w:rsidRDefault="00BB53F6" w:rsidP="00BB53F6">
      <w:pPr>
        <w:ind w:left="720" w:hanging="720"/>
        <w:rPr>
          <w:rFonts w:ascii="Times New Roman" w:hAnsi="Times New Roman"/>
        </w:rPr>
      </w:pPr>
    </w:p>
    <w:p w14:paraId="27E8C1D3" w14:textId="77777777" w:rsidR="00BB53F6" w:rsidRPr="00113A72" w:rsidRDefault="00BB53F6" w:rsidP="00BB53F6">
      <w:pPr>
        <w:ind w:left="720" w:hanging="720"/>
        <w:rPr>
          <w:rFonts w:ascii="Times New Roman" w:hAnsi="Times New Roman"/>
        </w:rPr>
      </w:pPr>
      <w:r w:rsidRPr="00113A72">
        <w:rPr>
          <w:rFonts w:ascii="Times New Roman" w:hAnsi="Times New Roman"/>
        </w:rPr>
        <w:tab/>
        <w:t>c)</w:t>
      </w:r>
      <w:r w:rsidRPr="00113A72">
        <w:rPr>
          <w:rFonts w:ascii="Times New Roman" w:hAnsi="Times New Roman"/>
        </w:rPr>
        <w:tab/>
        <w:t>suspension</w:t>
      </w:r>
    </w:p>
    <w:p w14:paraId="276090D9" w14:textId="77777777" w:rsidR="00BB53F6" w:rsidRPr="00113A72" w:rsidRDefault="00BB53F6" w:rsidP="00BB53F6">
      <w:pPr>
        <w:ind w:left="720" w:hanging="720"/>
        <w:rPr>
          <w:rFonts w:ascii="Times New Roman" w:hAnsi="Times New Roman"/>
        </w:rPr>
      </w:pPr>
    </w:p>
    <w:p w14:paraId="3EA19C77" w14:textId="77777777" w:rsidR="00BB53F6" w:rsidRPr="00113A72" w:rsidRDefault="00BB53F6" w:rsidP="00BB53F6">
      <w:pPr>
        <w:ind w:left="720" w:hanging="720"/>
        <w:rPr>
          <w:rFonts w:ascii="Times New Roman" w:hAnsi="Times New Roman"/>
        </w:rPr>
      </w:pPr>
      <w:r w:rsidRPr="00113A72">
        <w:rPr>
          <w:rFonts w:ascii="Times New Roman" w:hAnsi="Times New Roman"/>
        </w:rPr>
        <w:tab/>
        <w:t>d)</w:t>
      </w:r>
      <w:r w:rsidRPr="00113A72">
        <w:rPr>
          <w:rFonts w:ascii="Times New Roman" w:hAnsi="Times New Roman"/>
        </w:rPr>
        <w:tab/>
        <w:t>demotion</w:t>
      </w:r>
    </w:p>
    <w:p w14:paraId="58FC4D95" w14:textId="77777777" w:rsidR="00BB53F6" w:rsidRPr="00113A72" w:rsidRDefault="00BB53F6" w:rsidP="00BB53F6">
      <w:pPr>
        <w:ind w:left="720" w:hanging="720"/>
        <w:rPr>
          <w:rFonts w:ascii="Times New Roman" w:hAnsi="Times New Roman"/>
        </w:rPr>
      </w:pPr>
    </w:p>
    <w:p w14:paraId="62392A7D" w14:textId="77777777" w:rsidR="00BB53F6" w:rsidRPr="00113A72" w:rsidRDefault="00BB53F6" w:rsidP="00BB53F6">
      <w:pPr>
        <w:ind w:left="720" w:hanging="720"/>
        <w:rPr>
          <w:rFonts w:ascii="Times New Roman" w:hAnsi="Times New Roman"/>
        </w:rPr>
      </w:pPr>
      <w:r w:rsidRPr="00113A72">
        <w:rPr>
          <w:rFonts w:ascii="Times New Roman" w:hAnsi="Times New Roman"/>
        </w:rPr>
        <w:tab/>
        <w:t>e)</w:t>
      </w:r>
      <w:r w:rsidRPr="00113A72">
        <w:rPr>
          <w:rFonts w:ascii="Times New Roman" w:hAnsi="Times New Roman"/>
        </w:rPr>
        <w:tab/>
        <w:t>discharge</w:t>
      </w:r>
    </w:p>
    <w:p w14:paraId="461FE3B0" w14:textId="77777777" w:rsidR="00BB53F6" w:rsidRPr="00113A72" w:rsidRDefault="00BB53F6" w:rsidP="00BB53F6">
      <w:pPr>
        <w:ind w:left="720" w:hanging="720"/>
        <w:rPr>
          <w:rFonts w:ascii="Times New Roman" w:hAnsi="Times New Roman"/>
        </w:rPr>
      </w:pPr>
    </w:p>
    <w:p w14:paraId="506EAE74" w14:textId="77777777" w:rsidR="00BB53F6" w:rsidRPr="00113A72" w:rsidRDefault="00BB53F6" w:rsidP="00BB53F6">
      <w:pPr>
        <w:ind w:left="720" w:hanging="720"/>
        <w:rPr>
          <w:rFonts w:ascii="Times New Roman" w:hAnsi="Times New Roman"/>
        </w:rPr>
      </w:pPr>
      <w:r w:rsidRPr="00113A72">
        <w:rPr>
          <w:rFonts w:ascii="Times New Roman" w:hAnsi="Times New Roman"/>
        </w:rPr>
        <w:t>9.2</w:t>
      </w:r>
      <w:r w:rsidRPr="00113A72">
        <w:rPr>
          <w:rFonts w:ascii="Times New Roman" w:hAnsi="Times New Roman"/>
        </w:rPr>
        <w:tab/>
        <w:t>Notice of suspensions, demotions and discharges will be in written form and will state the reasons for the action taken.  The UNION shall be proved with the copy of such notice.</w:t>
      </w:r>
    </w:p>
    <w:p w14:paraId="412777F9" w14:textId="77777777" w:rsidR="00BB53F6" w:rsidRPr="00113A72" w:rsidRDefault="00BB53F6" w:rsidP="00BB53F6">
      <w:pPr>
        <w:ind w:left="720" w:hanging="720"/>
        <w:rPr>
          <w:rFonts w:ascii="Times New Roman" w:hAnsi="Times New Roman"/>
        </w:rPr>
      </w:pPr>
    </w:p>
    <w:p w14:paraId="22327183" w14:textId="77777777" w:rsidR="00BB53F6" w:rsidRPr="00113A72" w:rsidRDefault="00BB53F6" w:rsidP="00BB53F6">
      <w:pPr>
        <w:ind w:left="720" w:hanging="720"/>
        <w:rPr>
          <w:rFonts w:ascii="Times New Roman" w:hAnsi="Times New Roman"/>
        </w:rPr>
      </w:pPr>
      <w:r w:rsidRPr="00113A72">
        <w:rPr>
          <w:rFonts w:ascii="Times New Roman" w:hAnsi="Times New Roman"/>
        </w:rPr>
        <w:t>9.3</w:t>
      </w:r>
      <w:r w:rsidRPr="00113A72">
        <w:rPr>
          <w:rFonts w:ascii="Times New Roman" w:hAnsi="Times New Roman"/>
        </w:rPr>
        <w:tab/>
        <w:t>Written reprimands, notices of suspension and notices of discharge which are to become part of an employee's personnel file shall be read and acknowledged by signature of the employee. The employee will receive a copy of such reprimands and/or notices.</w:t>
      </w:r>
    </w:p>
    <w:p w14:paraId="04397134" w14:textId="77777777" w:rsidR="00BB53F6" w:rsidRPr="00113A72" w:rsidRDefault="00BB53F6" w:rsidP="00BB53F6">
      <w:pPr>
        <w:ind w:left="720" w:hanging="720"/>
        <w:rPr>
          <w:rFonts w:ascii="Times New Roman" w:hAnsi="Times New Roman"/>
        </w:rPr>
      </w:pPr>
    </w:p>
    <w:p w14:paraId="2AB89DBA" w14:textId="77777777" w:rsidR="00BB53F6" w:rsidRPr="00113A72" w:rsidRDefault="00BB53F6" w:rsidP="00BB53F6">
      <w:pPr>
        <w:ind w:left="720" w:hanging="720"/>
        <w:rPr>
          <w:rFonts w:ascii="Times New Roman" w:hAnsi="Times New Roman"/>
        </w:rPr>
      </w:pPr>
      <w:r w:rsidRPr="00113A72">
        <w:rPr>
          <w:rFonts w:ascii="Times New Roman" w:hAnsi="Times New Roman"/>
        </w:rPr>
        <w:t>9.4</w:t>
      </w:r>
      <w:r w:rsidRPr="00113A72">
        <w:rPr>
          <w:rFonts w:ascii="Times New Roman" w:hAnsi="Times New Roman"/>
        </w:rPr>
        <w:tab/>
        <w:t>Employees will not be questioned concerning the investigation of events or circumstances which may lead to disciplinary action unless the employee has been given an opportunity to have a UNION representative present at such meeting.</w:t>
      </w:r>
    </w:p>
    <w:p w14:paraId="0787A724" w14:textId="77777777" w:rsidR="00BB53F6" w:rsidRPr="00113A72" w:rsidRDefault="00BB53F6" w:rsidP="00BB53F6">
      <w:pPr>
        <w:ind w:left="720" w:hanging="720"/>
        <w:rPr>
          <w:rFonts w:ascii="Times New Roman" w:hAnsi="Times New Roman"/>
        </w:rPr>
      </w:pPr>
    </w:p>
    <w:p w14:paraId="7A23B6E3" w14:textId="77777777" w:rsidR="00BB53F6" w:rsidRPr="00113A72" w:rsidRDefault="00BB53F6" w:rsidP="00BB53F6">
      <w:pPr>
        <w:ind w:left="720" w:hanging="720"/>
        <w:rPr>
          <w:rFonts w:ascii="Times New Roman" w:hAnsi="Times New Roman"/>
        </w:rPr>
      </w:pPr>
      <w:r w:rsidRPr="00113A72">
        <w:rPr>
          <w:rFonts w:ascii="Times New Roman" w:hAnsi="Times New Roman"/>
        </w:rPr>
        <w:t>9.5</w:t>
      </w:r>
      <w:r w:rsidRPr="00113A72">
        <w:rPr>
          <w:rFonts w:ascii="Times New Roman" w:hAnsi="Times New Roman"/>
        </w:rPr>
        <w:tab/>
        <w:t>Prior to taking disciplinary action, if the EMPLOYER requires the employee to meet concerning possible disciplinary action, the employee will be given an opportunity to have a UNION representative present at such meeting.</w:t>
      </w:r>
    </w:p>
    <w:p w14:paraId="472C261D" w14:textId="77777777" w:rsidR="00BB53F6" w:rsidRPr="00113A72" w:rsidRDefault="00BB53F6" w:rsidP="00BB53F6">
      <w:pPr>
        <w:ind w:left="720" w:hanging="720"/>
        <w:rPr>
          <w:rFonts w:ascii="Times New Roman" w:hAnsi="Times New Roman"/>
        </w:rPr>
      </w:pPr>
    </w:p>
    <w:p w14:paraId="03BF05EC" w14:textId="77777777" w:rsidR="00BB53F6" w:rsidRPr="00113A72" w:rsidRDefault="00BB53F6" w:rsidP="00BB53F6">
      <w:pPr>
        <w:ind w:left="720" w:hanging="720"/>
        <w:rPr>
          <w:rFonts w:ascii="Times New Roman" w:hAnsi="Times New Roman"/>
        </w:rPr>
      </w:pPr>
      <w:r w:rsidRPr="00113A72">
        <w:rPr>
          <w:rFonts w:ascii="Times New Roman" w:hAnsi="Times New Roman"/>
        </w:rPr>
        <w:t>9.6</w:t>
      </w:r>
      <w:r w:rsidRPr="00113A72">
        <w:rPr>
          <w:rFonts w:ascii="Times New Roman" w:hAnsi="Times New Roman"/>
        </w:rPr>
        <w:tab/>
        <w:t>Grievances relating to this Article shall be initiated by the UNION in Step 2 of the grievance procedure under ARTICLE VII.</w:t>
      </w:r>
      <w:r w:rsidRPr="00113A72">
        <w:rPr>
          <w:rFonts w:ascii="Times New Roman" w:hAnsi="Times New Roman"/>
        </w:rPr>
        <w:tab/>
      </w:r>
      <w:r w:rsidRPr="00113A72">
        <w:rPr>
          <w:rFonts w:ascii="Times New Roman" w:hAnsi="Times New Roman"/>
        </w:rPr>
        <w:tab/>
      </w:r>
    </w:p>
    <w:p w14:paraId="5252EAFA" w14:textId="77777777" w:rsidR="00BB53F6" w:rsidRPr="00113A72" w:rsidRDefault="00BB53F6" w:rsidP="00BB53F6">
      <w:pPr>
        <w:ind w:left="720" w:hanging="720"/>
        <w:rPr>
          <w:rFonts w:ascii="Times New Roman" w:hAnsi="Times New Roman"/>
        </w:rPr>
      </w:pPr>
    </w:p>
    <w:p w14:paraId="520D5428" w14:textId="77777777" w:rsidR="00BB53F6" w:rsidRPr="00113A72" w:rsidRDefault="00BB53F6" w:rsidP="003C67D8">
      <w:pPr>
        <w:ind w:left="720" w:hanging="720"/>
        <w:jc w:val="center"/>
        <w:outlineLvl w:val="0"/>
        <w:rPr>
          <w:rFonts w:ascii="Times New Roman" w:hAnsi="Times New Roman"/>
        </w:rPr>
      </w:pPr>
      <w:r w:rsidRPr="00113A72">
        <w:rPr>
          <w:rFonts w:ascii="Times New Roman" w:hAnsi="Times New Roman"/>
        </w:rPr>
        <w:br w:type="page"/>
      </w:r>
      <w:r w:rsidRPr="00113A72">
        <w:rPr>
          <w:rFonts w:ascii="Times New Roman" w:hAnsi="Times New Roman"/>
          <w:u w:val="single"/>
        </w:rPr>
        <w:lastRenderedPageBreak/>
        <w:t>ARTICLE X - WORK SCHEDULES</w:t>
      </w:r>
    </w:p>
    <w:p w14:paraId="64626C7A" w14:textId="77777777" w:rsidR="00BB53F6" w:rsidRPr="00113A72" w:rsidRDefault="00BB53F6" w:rsidP="00BB53F6">
      <w:pPr>
        <w:ind w:left="720" w:hanging="720"/>
        <w:rPr>
          <w:rFonts w:ascii="Times New Roman" w:hAnsi="Times New Roman"/>
        </w:rPr>
      </w:pPr>
    </w:p>
    <w:p w14:paraId="2EE87E61" w14:textId="77777777" w:rsidR="00BB53F6" w:rsidRPr="00113A72" w:rsidRDefault="00BB53F6" w:rsidP="00BB53F6">
      <w:pPr>
        <w:ind w:left="720" w:hanging="720"/>
        <w:rPr>
          <w:rFonts w:ascii="Times New Roman" w:hAnsi="Times New Roman"/>
        </w:rPr>
      </w:pPr>
      <w:r w:rsidRPr="00113A72">
        <w:rPr>
          <w:rFonts w:ascii="Times New Roman" w:hAnsi="Times New Roman"/>
        </w:rPr>
        <w:t>10.1</w:t>
      </w:r>
      <w:r w:rsidRPr="00113A72">
        <w:rPr>
          <w:rFonts w:ascii="Times New Roman" w:hAnsi="Times New Roman"/>
        </w:rPr>
        <w:tab/>
        <w:t>The sole authority in establishing work schedules is the EMPLOYER. The normal work year for full-time employees will be 2,080 hours and shall be accounted for by each employee through:</w:t>
      </w:r>
    </w:p>
    <w:p w14:paraId="284524F5" w14:textId="77777777" w:rsidR="00BB53F6" w:rsidRPr="00113A72" w:rsidRDefault="00BB53F6" w:rsidP="00BB53F6">
      <w:pPr>
        <w:ind w:left="720" w:hanging="720"/>
        <w:rPr>
          <w:rFonts w:ascii="Times New Roman" w:hAnsi="Times New Roman"/>
        </w:rPr>
      </w:pPr>
    </w:p>
    <w:p w14:paraId="7FA79D0C" w14:textId="77777777" w:rsidR="00BB53F6" w:rsidRPr="00113A72" w:rsidRDefault="00BB53F6" w:rsidP="00BB53F6">
      <w:pPr>
        <w:ind w:left="720" w:hanging="720"/>
        <w:rPr>
          <w:rFonts w:ascii="Times New Roman" w:hAnsi="Times New Roman"/>
        </w:rPr>
      </w:pPr>
      <w:r w:rsidRPr="00113A72">
        <w:rPr>
          <w:rFonts w:ascii="Times New Roman" w:hAnsi="Times New Roman"/>
        </w:rPr>
        <w:tab/>
        <w:t>a)</w:t>
      </w:r>
      <w:r w:rsidRPr="00113A72">
        <w:rPr>
          <w:rFonts w:ascii="Times New Roman" w:hAnsi="Times New Roman"/>
        </w:rPr>
        <w:tab/>
        <w:t>hours worked on assigned shifts</w:t>
      </w:r>
    </w:p>
    <w:p w14:paraId="5C40D197" w14:textId="77777777" w:rsidR="00BB53F6" w:rsidRPr="00113A72" w:rsidRDefault="00BB53F6" w:rsidP="00BB53F6">
      <w:pPr>
        <w:ind w:left="720" w:hanging="720"/>
        <w:rPr>
          <w:rFonts w:ascii="Times New Roman" w:hAnsi="Times New Roman"/>
        </w:rPr>
      </w:pPr>
    </w:p>
    <w:p w14:paraId="3DB56DFD" w14:textId="77777777" w:rsidR="00BB53F6" w:rsidRPr="00113A72" w:rsidRDefault="00BB53F6" w:rsidP="00BB53F6">
      <w:pPr>
        <w:ind w:left="720" w:hanging="720"/>
        <w:rPr>
          <w:rFonts w:ascii="Times New Roman" w:hAnsi="Times New Roman"/>
        </w:rPr>
      </w:pPr>
      <w:r w:rsidRPr="00113A72">
        <w:rPr>
          <w:rFonts w:ascii="Times New Roman" w:hAnsi="Times New Roman"/>
        </w:rPr>
        <w:tab/>
        <w:t>b)</w:t>
      </w:r>
      <w:r w:rsidRPr="00113A72">
        <w:rPr>
          <w:rFonts w:ascii="Times New Roman" w:hAnsi="Times New Roman"/>
        </w:rPr>
        <w:tab/>
        <w:t>assigned training hours</w:t>
      </w:r>
    </w:p>
    <w:p w14:paraId="74495E78" w14:textId="77777777" w:rsidR="00BB53F6" w:rsidRPr="00113A72" w:rsidRDefault="00BB53F6" w:rsidP="00BB53F6">
      <w:pPr>
        <w:ind w:left="720" w:hanging="720"/>
        <w:rPr>
          <w:rFonts w:ascii="Times New Roman" w:hAnsi="Times New Roman"/>
        </w:rPr>
      </w:pPr>
    </w:p>
    <w:p w14:paraId="3DBA2073" w14:textId="77777777" w:rsidR="00BB53F6" w:rsidRPr="00113A72" w:rsidRDefault="00BB53F6" w:rsidP="00BB53F6">
      <w:pPr>
        <w:ind w:left="720" w:hanging="720"/>
        <w:rPr>
          <w:rFonts w:ascii="Times New Roman" w:hAnsi="Times New Roman"/>
        </w:rPr>
      </w:pPr>
      <w:r w:rsidRPr="00113A72">
        <w:rPr>
          <w:rFonts w:ascii="Times New Roman" w:hAnsi="Times New Roman"/>
        </w:rPr>
        <w:tab/>
        <w:t>c)</w:t>
      </w:r>
      <w:r w:rsidRPr="00113A72">
        <w:rPr>
          <w:rFonts w:ascii="Times New Roman" w:hAnsi="Times New Roman"/>
        </w:rPr>
        <w:tab/>
        <w:t>authorized paid leave time</w:t>
      </w:r>
    </w:p>
    <w:p w14:paraId="287BA330" w14:textId="77777777" w:rsidR="00BB53F6" w:rsidRPr="00113A72" w:rsidRDefault="00BB53F6" w:rsidP="00BB53F6">
      <w:pPr>
        <w:ind w:left="720" w:hanging="720"/>
        <w:rPr>
          <w:rFonts w:ascii="Times New Roman" w:hAnsi="Times New Roman"/>
        </w:rPr>
      </w:pPr>
    </w:p>
    <w:p w14:paraId="2A301FE3" w14:textId="77777777" w:rsidR="00BB53F6" w:rsidRPr="00113A72" w:rsidRDefault="00BB53F6" w:rsidP="00BB53F6">
      <w:pPr>
        <w:ind w:left="720" w:hanging="720"/>
        <w:rPr>
          <w:rFonts w:ascii="Times New Roman" w:hAnsi="Times New Roman"/>
        </w:rPr>
      </w:pPr>
      <w:r w:rsidRPr="00113A72">
        <w:rPr>
          <w:rFonts w:ascii="Times New Roman" w:hAnsi="Times New Roman"/>
        </w:rPr>
        <w:t>10.2</w:t>
      </w:r>
      <w:r w:rsidRPr="00113A72">
        <w:rPr>
          <w:rFonts w:ascii="Times New Roman" w:hAnsi="Times New Roman"/>
        </w:rPr>
        <w:tab/>
        <w:t>Nothing contained in this or any other ARTICLE shall be interpreted to be a guarantee of a minimum or maximum number of hours the EMPLOYER may assign employees.</w:t>
      </w:r>
    </w:p>
    <w:p w14:paraId="13440AD4" w14:textId="77777777" w:rsidR="00BB53F6" w:rsidRPr="00113A72" w:rsidRDefault="00BB53F6" w:rsidP="00BB53F6">
      <w:pPr>
        <w:ind w:left="720" w:hanging="720"/>
        <w:rPr>
          <w:rFonts w:ascii="Times New Roman" w:hAnsi="Times New Roman"/>
        </w:rPr>
      </w:pPr>
    </w:p>
    <w:p w14:paraId="346025CE" w14:textId="77777777" w:rsidR="00BB53F6" w:rsidRPr="00113A72" w:rsidRDefault="00BB53F6" w:rsidP="00BB53F6">
      <w:pPr>
        <w:ind w:left="720" w:hanging="720"/>
        <w:rPr>
          <w:rFonts w:ascii="Times New Roman" w:hAnsi="Times New Roman"/>
        </w:rPr>
      </w:pPr>
      <w:r w:rsidRPr="00113A72">
        <w:rPr>
          <w:rFonts w:ascii="Times New Roman" w:hAnsi="Times New Roman"/>
        </w:rPr>
        <w:t>10.3</w:t>
      </w:r>
      <w:r w:rsidRPr="00113A72">
        <w:rPr>
          <w:rFonts w:ascii="Times New Roman" w:hAnsi="Times New Roman"/>
        </w:rPr>
        <w:tab/>
        <w:t>Full-time employees who work an eight (8) hour day shall receive a rest break of fifteen (15) minutes in the morning and in the afternoon. Part-time employees who work less than an eight (8) hour day shall receive a fifteen (15) minute rest break during each four (4) hour period of work.</w:t>
      </w:r>
    </w:p>
    <w:p w14:paraId="679731EA" w14:textId="77777777" w:rsidR="00BB53F6" w:rsidRPr="00113A72" w:rsidRDefault="00BB53F6" w:rsidP="00BB53F6">
      <w:pPr>
        <w:ind w:left="720" w:hanging="720"/>
        <w:rPr>
          <w:rFonts w:ascii="Times New Roman" w:hAnsi="Times New Roman"/>
        </w:rPr>
      </w:pPr>
    </w:p>
    <w:p w14:paraId="2E62D54C" w14:textId="77777777" w:rsidR="00BB53F6" w:rsidRPr="00113A72" w:rsidRDefault="00BB53F6" w:rsidP="00BB53F6">
      <w:pPr>
        <w:ind w:left="720" w:hanging="720"/>
        <w:rPr>
          <w:rFonts w:ascii="Times New Roman" w:hAnsi="Times New Roman"/>
        </w:rPr>
      </w:pPr>
      <w:r w:rsidRPr="00113A72">
        <w:rPr>
          <w:rFonts w:ascii="Times New Roman" w:hAnsi="Times New Roman"/>
        </w:rPr>
        <w:t>10.4</w:t>
      </w:r>
      <w:r w:rsidRPr="00113A72">
        <w:rPr>
          <w:rFonts w:ascii="Times New Roman" w:hAnsi="Times New Roman"/>
        </w:rPr>
        <w:tab/>
        <w:t>Full-time employees shall receive a one (1) hour lunch break during each eight (8) hour day.</w:t>
      </w:r>
    </w:p>
    <w:p w14:paraId="209D7EAE" w14:textId="77777777" w:rsidR="00BB53F6" w:rsidRPr="00113A72" w:rsidRDefault="00BB53F6" w:rsidP="00BB53F6">
      <w:pPr>
        <w:ind w:left="720" w:hanging="720"/>
        <w:rPr>
          <w:rFonts w:ascii="Times New Roman" w:hAnsi="Times New Roman"/>
        </w:rPr>
      </w:pPr>
    </w:p>
    <w:p w14:paraId="5511AA48" w14:textId="77777777" w:rsidR="00BB53F6" w:rsidRPr="00113A72" w:rsidRDefault="00BB53F6" w:rsidP="00BB53F6">
      <w:pPr>
        <w:ind w:left="720" w:hanging="720"/>
        <w:rPr>
          <w:rFonts w:ascii="Times New Roman" w:hAnsi="Times New Roman"/>
        </w:rPr>
      </w:pPr>
      <w:r w:rsidRPr="00113A72">
        <w:rPr>
          <w:rFonts w:ascii="Times New Roman" w:hAnsi="Times New Roman"/>
        </w:rPr>
        <w:t>10.5</w:t>
      </w:r>
      <w:r w:rsidRPr="00113A72">
        <w:rPr>
          <w:rFonts w:ascii="Times New Roman" w:hAnsi="Times New Roman"/>
        </w:rPr>
        <w:tab/>
        <w:t>The EMPLOYER will give no less than seven (7) calendar days of advance notice to the employees affected by a change in scheduled shifts and to the steward. In the event that work is required because of unusual or emergency circumstances such as, but not limited to, fire, flood, snow, sleet or breakdown of municipal equipment or facilities, no advance notice need be given.</w:t>
      </w:r>
    </w:p>
    <w:p w14:paraId="21BE7A87" w14:textId="77777777" w:rsidR="00BB53F6" w:rsidRPr="00113A72" w:rsidRDefault="00BB53F6" w:rsidP="00BB53F6">
      <w:pPr>
        <w:ind w:left="720" w:hanging="720"/>
        <w:rPr>
          <w:rFonts w:ascii="Times New Roman" w:hAnsi="Times New Roman"/>
        </w:rPr>
      </w:pPr>
    </w:p>
    <w:p w14:paraId="236F55E0" w14:textId="77777777" w:rsidR="00BB53F6" w:rsidRPr="00113A72" w:rsidRDefault="00BB53F6" w:rsidP="00BB53F6">
      <w:pPr>
        <w:ind w:left="720" w:hanging="720"/>
        <w:rPr>
          <w:rFonts w:ascii="Times New Roman" w:hAnsi="Times New Roman"/>
        </w:rPr>
      </w:pPr>
      <w:r w:rsidRPr="00113A72">
        <w:rPr>
          <w:rFonts w:ascii="Times New Roman" w:hAnsi="Times New Roman"/>
        </w:rPr>
        <w:t>10.6</w:t>
      </w:r>
      <w:r w:rsidRPr="00113A72">
        <w:rPr>
          <w:rFonts w:ascii="Times New Roman" w:hAnsi="Times New Roman"/>
        </w:rPr>
        <w:tab/>
        <w:t>The normal work day for a full-time employee shall be eight (8) hours. The normal work week shall be forty (40) hours Monday through Friday.</w:t>
      </w:r>
    </w:p>
    <w:p w14:paraId="013E3B22" w14:textId="77777777" w:rsidR="00BB53F6" w:rsidRPr="00113A72" w:rsidRDefault="00BB53F6" w:rsidP="00BB53F6">
      <w:pPr>
        <w:ind w:left="720" w:hanging="720"/>
        <w:rPr>
          <w:rFonts w:ascii="Times New Roman" w:hAnsi="Times New Roman"/>
        </w:rPr>
      </w:pPr>
    </w:p>
    <w:p w14:paraId="4B6F4923" w14:textId="77777777" w:rsidR="00BB53F6" w:rsidRPr="00113A72" w:rsidRDefault="00BB53F6" w:rsidP="00BB53F6">
      <w:pPr>
        <w:ind w:left="720" w:hanging="720"/>
        <w:rPr>
          <w:rFonts w:ascii="Times New Roman" w:hAnsi="Times New Roman"/>
        </w:rPr>
      </w:pPr>
      <w:r w:rsidRPr="00113A72">
        <w:rPr>
          <w:rFonts w:ascii="Times New Roman" w:hAnsi="Times New Roman"/>
        </w:rPr>
        <w:t>10.7</w:t>
      </w:r>
      <w:r w:rsidRPr="00113A72">
        <w:rPr>
          <w:rFonts w:ascii="Times New Roman" w:hAnsi="Times New Roman"/>
        </w:rPr>
        <w:tab/>
        <w:t>Service to the public may require the establishment of regular shifts for some employees on a daily, weekly, seasonal or annual basis other than the normal work day.</w:t>
      </w:r>
    </w:p>
    <w:p w14:paraId="0755AFFE" w14:textId="77777777" w:rsidR="00BB53F6" w:rsidRPr="00113A72" w:rsidRDefault="00BB53F6" w:rsidP="00BB53F6">
      <w:pPr>
        <w:ind w:left="720" w:hanging="720"/>
        <w:rPr>
          <w:rFonts w:ascii="Times New Roman" w:hAnsi="Times New Roman"/>
        </w:rPr>
      </w:pPr>
    </w:p>
    <w:p w14:paraId="7D4D4DE7" w14:textId="7AA0CC66" w:rsidR="00BB53F6" w:rsidRPr="00E1277B" w:rsidRDefault="00BB53F6" w:rsidP="00BB53F6">
      <w:pPr>
        <w:ind w:left="1440" w:hanging="720"/>
        <w:rPr>
          <w:rFonts w:ascii="Times New Roman" w:hAnsi="Times New Roman"/>
        </w:rPr>
      </w:pPr>
      <w:r w:rsidRPr="00113A72">
        <w:rPr>
          <w:rFonts w:ascii="Times New Roman" w:hAnsi="Times New Roman"/>
        </w:rPr>
        <w:t>10.7.1</w:t>
      </w:r>
      <w:r w:rsidRPr="00113A72">
        <w:rPr>
          <w:rFonts w:ascii="Times New Roman" w:hAnsi="Times New Roman"/>
        </w:rPr>
        <w:tab/>
      </w:r>
      <w:r w:rsidRPr="00604CB9">
        <w:rPr>
          <w:rFonts w:ascii="Times New Roman" w:hAnsi="Times New Roman"/>
        </w:rPr>
        <w:t xml:space="preserve">The normal </w:t>
      </w:r>
      <w:r w:rsidRPr="00E1277B">
        <w:rPr>
          <w:rFonts w:ascii="Times New Roman" w:hAnsi="Times New Roman"/>
        </w:rPr>
        <w:t>work day and work week for Electric Distribution</w:t>
      </w:r>
      <w:r w:rsidR="00E37337" w:rsidRPr="00E1277B">
        <w:rPr>
          <w:rFonts w:ascii="Times New Roman" w:hAnsi="Times New Roman"/>
        </w:rPr>
        <w:t xml:space="preserve"> and</w:t>
      </w:r>
      <w:r w:rsidRPr="00E1277B">
        <w:rPr>
          <w:rFonts w:ascii="Times New Roman" w:hAnsi="Times New Roman"/>
        </w:rPr>
        <w:t xml:space="preserve"> </w:t>
      </w:r>
      <w:r w:rsidR="00476A85" w:rsidRPr="00E1277B">
        <w:rPr>
          <w:rFonts w:ascii="Times New Roman" w:hAnsi="Times New Roman"/>
        </w:rPr>
        <w:t xml:space="preserve">Telecom </w:t>
      </w:r>
      <w:r w:rsidRPr="00E1277B">
        <w:rPr>
          <w:rFonts w:ascii="Times New Roman" w:hAnsi="Times New Roman"/>
        </w:rPr>
        <w:t xml:space="preserve">Departments currently are </w:t>
      </w:r>
      <w:r w:rsidR="00E37337" w:rsidRPr="00E1277B">
        <w:rPr>
          <w:rFonts w:ascii="Times New Roman" w:hAnsi="Times New Roman"/>
        </w:rPr>
        <w:t>7:3</w:t>
      </w:r>
      <w:r w:rsidRPr="00E1277B">
        <w:rPr>
          <w:rFonts w:ascii="Times New Roman" w:hAnsi="Times New Roman"/>
        </w:rPr>
        <w:t xml:space="preserve">0 a.m. to </w:t>
      </w:r>
      <w:r w:rsidR="00E37337" w:rsidRPr="00E1277B">
        <w:rPr>
          <w:rFonts w:ascii="Times New Roman" w:hAnsi="Times New Roman"/>
        </w:rPr>
        <w:t>4</w:t>
      </w:r>
      <w:r w:rsidRPr="00E1277B">
        <w:rPr>
          <w:rFonts w:ascii="Times New Roman" w:hAnsi="Times New Roman"/>
        </w:rPr>
        <w:t>:00 p.m. with one</w:t>
      </w:r>
      <w:r w:rsidR="00E37337" w:rsidRPr="00E1277B">
        <w:rPr>
          <w:rFonts w:ascii="Times New Roman" w:hAnsi="Times New Roman"/>
        </w:rPr>
        <w:t>-half</w:t>
      </w:r>
      <w:r w:rsidRPr="00E1277B">
        <w:rPr>
          <w:rFonts w:ascii="Times New Roman" w:hAnsi="Times New Roman"/>
        </w:rPr>
        <w:t xml:space="preserve"> (1</w:t>
      </w:r>
      <w:r w:rsidR="00E37337" w:rsidRPr="00E1277B">
        <w:rPr>
          <w:rFonts w:ascii="Times New Roman" w:hAnsi="Times New Roman"/>
        </w:rPr>
        <w:t>/2</w:t>
      </w:r>
      <w:r w:rsidRPr="00E1277B">
        <w:rPr>
          <w:rFonts w:ascii="Times New Roman" w:hAnsi="Times New Roman"/>
        </w:rPr>
        <w:t>) hour for lunch and a fifteen (15) minute break during each morning and each afternoon Monday through Friday.</w:t>
      </w:r>
    </w:p>
    <w:p w14:paraId="19B2A4AF" w14:textId="77777777" w:rsidR="00BB53F6" w:rsidRPr="00E1277B" w:rsidRDefault="00BB53F6" w:rsidP="00BB53F6">
      <w:pPr>
        <w:ind w:left="1440" w:hanging="720"/>
        <w:rPr>
          <w:rFonts w:ascii="Times New Roman" w:hAnsi="Times New Roman"/>
        </w:rPr>
      </w:pPr>
    </w:p>
    <w:p w14:paraId="75649A86" w14:textId="77777777" w:rsidR="00BB53F6" w:rsidRPr="00604CB9" w:rsidRDefault="00BB53F6" w:rsidP="00BB53F6">
      <w:pPr>
        <w:ind w:left="1440" w:hanging="720"/>
        <w:rPr>
          <w:rFonts w:ascii="Times New Roman" w:hAnsi="Times New Roman"/>
        </w:rPr>
      </w:pPr>
      <w:r w:rsidRPr="00604CB9">
        <w:rPr>
          <w:rFonts w:ascii="Times New Roman" w:hAnsi="Times New Roman"/>
        </w:rPr>
        <w:t>10.7.2</w:t>
      </w:r>
      <w:r w:rsidRPr="00604CB9">
        <w:rPr>
          <w:rFonts w:ascii="Times New Roman" w:hAnsi="Times New Roman"/>
        </w:rPr>
        <w:tab/>
        <w:t>The normal work day and work week for the Water and Waste Water Department and Park and Street Department currently are 7:00 a.m. to 4:00 p.m. with one (1) hour for lunch and a fifteen (15) minute break during each morning and each afternoon Monday through Friday.</w:t>
      </w:r>
    </w:p>
    <w:p w14:paraId="2F88F56D" w14:textId="77777777" w:rsidR="00BB53F6" w:rsidRPr="00604CB9" w:rsidRDefault="00BB53F6" w:rsidP="00BB53F6">
      <w:pPr>
        <w:ind w:left="1440" w:hanging="720"/>
        <w:rPr>
          <w:rFonts w:ascii="Times New Roman" w:hAnsi="Times New Roman"/>
        </w:rPr>
      </w:pPr>
    </w:p>
    <w:p w14:paraId="343C1C0F" w14:textId="77777777" w:rsidR="00BB53F6" w:rsidRPr="00604CB9" w:rsidRDefault="00BB53F6" w:rsidP="00BB53F6">
      <w:pPr>
        <w:ind w:left="1440" w:hanging="720"/>
        <w:rPr>
          <w:rFonts w:ascii="Times New Roman" w:hAnsi="Times New Roman"/>
        </w:rPr>
      </w:pPr>
      <w:r w:rsidRPr="00604CB9">
        <w:rPr>
          <w:rFonts w:ascii="Times New Roman" w:hAnsi="Times New Roman"/>
        </w:rPr>
        <w:t>10.7.3</w:t>
      </w:r>
      <w:r w:rsidRPr="00604CB9">
        <w:rPr>
          <w:rFonts w:ascii="Times New Roman" w:hAnsi="Times New Roman"/>
        </w:rPr>
        <w:tab/>
        <w:t>The normal work day and work week for the Arena Department are based on service needs and currently vary Monday through Sunday to provide the required coverage. Work shifts currently include one (1) hour for lunch and breaks as scheduled.</w:t>
      </w:r>
    </w:p>
    <w:p w14:paraId="7198C28C" w14:textId="77777777" w:rsidR="00BB53F6" w:rsidRDefault="00BB53F6" w:rsidP="00BB53F6">
      <w:pPr>
        <w:ind w:left="1440" w:hanging="720"/>
        <w:rPr>
          <w:rFonts w:ascii="Times New Roman" w:hAnsi="Times New Roman"/>
        </w:rPr>
      </w:pPr>
    </w:p>
    <w:p w14:paraId="0C6C76A4" w14:textId="1B6F53A9" w:rsidR="00954328" w:rsidRPr="00E37337" w:rsidRDefault="00E37337" w:rsidP="00954328">
      <w:pPr>
        <w:ind w:left="1440" w:hanging="720"/>
        <w:rPr>
          <w:rFonts w:ascii="Times New Roman" w:hAnsi="Times New Roman"/>
        </w:rPr>
      </w:pPr>
      <w:r>
        <w:rPr>
          <w:rFonts w:ascii="Times New Roman" w:hAnsi="Times New Roman"/>
        </w:rPr>
        <w:t>10.7.4   The</w:t>
      </w:r>
      <w:r w:rsidR="00954328">
        <w:rPr>
          <w:rFonts w:ascii="Times New Roman" w:hAnsi="Times New Roman"/>
        </w:rPr>
        <w:t xml:space="preserve"> normal workday and work week for the Municipal Liquor Store Department are based on service needs and currently vary between the hours of 9:00 a.m. to 10:00 p.m. Monday through Saturday </w:t>
      </w:r>
      <w:r w:rsidR="00954328" w:rsidRPr="00E37337">
        <w:rPr>
          <w:rFonts w:ascii="Times New Roman" w:hAnsi="Times New Roman"/>
        </w:rPr>
        <w:t>and 1:00 p.m. to 5:00 p.m. on Sunday</w:t>
      </w:r>
      <w:r w:rsidR="00954328" w:rsidRPr="005E2665">
        <w:rPr>
          <w:rFonts w:ascii="Times New Roman" w:hAnsi="Times New Roman"/>
        </w:rPr>
        <w:t xml:space="preserve"> </w:t>
      </w:r>
      <w:r w:rsidR="00954328">
        <w:rPr>
          <w:rFonts w:ascii="Times New Roman" w:hAnsi="Times New Roman"/>
        </w:rPr>
        <w:t>to provide the required coverage.</w:t>
      </w:r>
      <w:r w:rsidR="00D16AA3">
        <w:rPr>
          <w:rFonts w:ascii="Times New Roman" w:hAnsi="Times New Roman"/>
        </w:rPr>
        <w:t xml:space="preserve"> </w:t>
      </w:r>
      <w:r w:rsidR="00954328">
        <w:rPr>
          <w:rFonts w:ascii="Times New Roman" w:hAnsi="Times New Roman"/>
        </w:rPr>
        <w:t>Work shifts currently include one (1) hour for lunch and breaks as scheduled</w:t>
      </w:r>
      <w:r w:rsidR="00954328" w:rsidRPr="005E2665">
        <w:rPr>
          <w:rFonts w:ascii="Times New Roman" w:hAnsi="Times New Roman"/>
        </w:rPr>
        <w:t>. </w:t>
      </w:r>
      <w:r w:rsidR="00954328" w:rsidRPr="00E37337">
        <w:rPr>
          <w:rFonts w:ascii="Times New Roman" w:hAnsi="Times New Roman"/>
        </w:rPr>
        <w:t>Hours of operation on Sunday may be subject to change to allow for extended coverage up to what is allowed by State law. </w:t>
      </w:r>
    </w:p>
    <w:p w14:paraId="2FAB07A1" w14:textId="77777777" w:rsidR="00E37337" w:rsidRPr="00E37337" w:rsidRDefault="00E37337" w:rsidP="00954328">
      <w:pPr>
        <w:ind w:left="1440" w:hanging="720"/>
        <w:rPr>
          <w:rFonts w:ascii="Times New Roman" w:hAnsi="Times New Roman"/>
        </w:rPr>
      </w:pPr>
    </w:p>
    <w:p w14:paraId="3810214F" w14:textId="704606AF" w:rsidR="00954328" w:rsidRPr="00E1277B" w:rsidRDefault="00E37337" w:rsidP="00954328">
      <w:pPr>
        <w:ind w:left="1440" w:hanging="720"/>
        <w:rPr>
          <w:rFonts w:ascii="Times New Roman" w:hAnsi="Times New Roman"/>
        </w:rPr>
      </w:pPr>
      <w:r>
        <w:rPr>
          <w:rFonts w:ascii="Times New Roman" w:hAnsi="Times New Roman"/>
        </w:rPr>
        <w:t xml:space="preserve">10.7.5   </w:t>
      </w:r>
      <w:r w:rsidRPr="00E1277B">
        <w:rPr>
          <w:rFonts w:ascii="Times New Roman" w:hAnsi="Times New Roman"/>
        </w:rPr>
        <w:t>The normal workday and work week for City Hall Administration Department is currently 8:00 a.m. to 5:00 p.m. with one (1) hour for lunch and a fifteen (15) minute break during each morning and each afternoon Monday through Friday. The City agrees to a flexible work schedule for summer hours from May 1</w:t>
      </w:r>
      <w:r w:rsidRPr="00E1277B">
        <w:rPr>
          <w:rFonts w:ascii="Times New Roman" w:hAnsi="Times New Roman"/>
          <w:vertAlign w:val="superscript"/>
        </w:rPr>
        <w:t>st</w:t>
      </w:r>
      <w:r w:rsidRPr="00E1277B">
        <w:rPr>
          <w:rFonts w:ascii="Times New Roman" w:hAnsi="Times New Roman"/>
        </w:rPr>
        <w:t xml:space="preserve"> through Labor Day to be determined within the department.</w:t>
      </w:r>
    </w:p>
    <w:p w14:paraId="5DDAA239" w14:textId="77777777" w:rsidR="00954328" w:rsidRPr="00604CB9" w:rsidRDefault="00954328" w:rsidP="00BB53F6">
      <w:pPr>
        <w:ind w:left="1440" w:hanging="720"/>
        <w:rPr>
          <w:rFonts w:ascii="Times New Roman" w:hAnsi="Times New Roman"/>
        </w:rPr>
      </w:pPr>
    </w:p>
    <w:p w14:paraId="278E4C56" w14:textId="77777777" w:rsidR="00BB53F6" w:rsidRPr="00604CB9" w:rsidRDefault="00BB53F6" w:rsidP="00BB53F6">
      <w:pPr>
        <w:ind w:left="1440" w:hanging="720"/>
        <w:rPr>
          <w:rFonts w:ascii="Times New Roman" w:hAnsi="Times New Roman"/>
        </w:rPr>
      </w:pPr>
    </w:p>
    <w:p w14:paraId="19133ABD" w14:textId="77777777" w:rsidR="00BB53F6" w:rsidRPr="00604CB9" w:rsidRDefault="00BB53F6" w:rsidP="00BB53F6">
      <w:pPr>
        <w:ind w:left="720" w:hanging="720"/>
        <w:rPr>
          <w:rFonts w:ascii="Times New Roman" w:hAnsi="Times New Roman"/>
        </w:rPr>
      </w:pPr>
      <w:r w:rsidRPr="00604CB9">
        <w:rPr>
          <w:rFonts w:ascii="Times New Roman" w:hAnsi="Times New Roman"/>
        </w:rPr>
        <w:t>10.8</w:t>
      </w:r>
      <w:r w:rsidRPr="00604CB9">
        <w:rPr>
          <w:rFonts w:ascii="Times New Roman" w:hAnsi="Times New Roman"/>
        </w:rPr>
        <w:tab/>
        <w:t>Service to the public may require the establishment of regular work weeks during which work is scheduled on Saturdays and/or Sundays.</w:t>
      </w:r>
    </w:p>
    <w:p w14:paraId="11C120AE" w14:textId="77777777" w:rsidR="00BB53F6" w:rsidRPr="00604CB9" w:rsidRDefault="00BB53F6" w:rsidP="00BB53F6">
      <w:pPr>
        <w:ind w:left="720" w:hanging="720"/>
        <w:rPr>
          <w:rFonts w:ascii="Times New Roman" w:hAnsi="Times New Roman"/>
        </w:rPr>
      </w:pPr>
    </w:p>
    <w:p w14:paraId="390F79A5" w14:textId="77777777" w:rsidR="00BB53F6" w:rsidRPr="00604CB9" w:rsidRDefault="00BB53F6" w:rsidP="00BB53F6">
      <w:pPr>
        <w:ind w:left="720" w:hanging="720"/>
        <w:rPr>
          <w:rFonts w:ascii="Times New Roman" w:hAnsi="Times New Roman"/>
        </w:rPr>
      </w:pPr>
      <w:r w:rsidRPr="00604CB9">
        <w:rPr>
          <w:rFonts w:ascii="Times New Roman" w:hAnsi="Times New Roman"/>
        </w:rPr>
        <w:t>10.9</w:t>
      </w:r>
      <w:r w:rsidRPr="00604CB9">
        <w:rPr>
          <w:rFonts w:ascii="Times New Roman" w:hAnsi="Times New Roman"/>
        </w:rPr>
        <w:tab/>
        <w:t>The normal work day and the normal work week for part-time employees will be scheduled by the EMPLOYER in accordance with service needs.</w:t>
      </w:r>
    </w:p>
    <w:p w14:paraId="21BA7EE4" w14:textId="77777777" w:rsidR="00BB53F6" w:rsidRPr="00604CB9" w:rsidRDefault="00BB53F6" w:rsidP="00BB53F6">
      <w:pPr>
        <w:ind w:left="720" w:hanging="720"/>
        <w:rPr>
          <w:rFonts w:ascii="Times New Roman" w:hAnsi="Times New Roman"/>
        </w:rPr>
      </w:pPr>
    </w:p>
    <w:p w14:paraId="0AA2C367" w14:textId="77777777" w:rsidR="00BB53F6" w:rsidRPr="00604CB9" w:rsidRDefault="00BB53F6" w:rsidP="003C67D8">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XI - OVERTIME</w:t>
      </w:r>
    </w:p>
    <w:p w14:paraId="212F0057" w14:textId="77777777" w:rsidR="00BB53F6" w:rsidRPr="00604CB9" w:rsidRDefault="00BB53F6" w:rsidP="00BB53F6">
      <w:pPr>
        <w:ind w:left="720" w:hanging="720"/>
        <w:rPr>
          <w:rFonts w:ascii="Times New Roman" w:hAnsi="Times New Roman"/>
        </w:rPr>
      </w:pPr>
    </w:p>
    <w:p w14:paraId="232CCCBE" w14:textId="77777777" w:rsidR="00BB53F6" w:rsidRPr="00604CB9" w:rsidRDefault="00BB53F6" w:rsidP="00BB53F6">
      <w:pPr>
        <w:ind w:left="720" w:hanging="720"/>
        <w:rPr>
          <w:rFonts w:ascii="Times New Roman" w:hAnsi="Times New Roman"/>
        </w:rPr>
      </w:pPr>
      <w:r w:rsidRPr="00604CB9">
        <w:rPr>
          <w:rFonts w:ascii="Times New Roman" w:hAnsi="Times New Roman"/>
        </w:rPr>
        <w:t>11.1</w:t>
      </w:r>
      <w:r w:rsidRPr="00604CB9">
        <w:rPr>
          <w:rFonts w:ascii="Times New Roman" w:hAnsi="Times New Roman"/>
        </w:rPr>
        <w:tab/>
        <w:t>Regular, full-time employees will be compensated at one-and-one-half (1-1/2) times the employee's regular base pay rate for hours worked in excess of forty (40) hours in a seven (7) day period. Changes of shifts do not qualify an employee for overtime under this Article.</w:t>
      </w:r>
    </w:p>
    <w:p w14:paraId="08B76546" w14:textId="77777777" w:rsidR="00BB53F6" w:rsidRPr="00604CB9" w:rsidRDefault="00BB53F6" w:rsidP="00BB53F6">
      <w:pPr>
        <w:ind w:left="720" w:hanging="720"/>
        <w:rPr>
          <w:rFonts w:ascii="Times New Roman" w:hAnsi="Times New Roman"/>
        </w:rPr>
      </w:pPr>
    </w:p>
    <w:p w14:paraId="7EB4F682" w14:textId="77777777" w:rsidR="00BB53F6" w:rsidRPr="00604CB9" w:rsidRDefault="00BB53F6" w:rsidP="00BB53F6">
      <w:pPr>
        <w:ind w:left="720" w:hanging="720"/>
        <w:rPr>
          <w:rFonts w:ascii="Times New Roman" w:hAnsi="Times New Roman"/>
        </w:rPr>
      </w:pPr>
      <w:r w:rsidRPr="00604CB9">
        <w:rPr>
          <w:rFonts w:ascii="Times New Roman" w:hAnsi="Times New Roman"/>
        </w:rPr>
        <w:t>11.2</w:t>
      </w:r>
      <w:r w:rsidRPr="00604CB9">
        <w:rPr>
          <w:rFonts w:ascii="Times New Roman" w:hAnsi="Times New Roman"/>
        </w:rPr>
        <w:tab/>
        <w:t>For the purpose of computing overtime compensation overtime hours worked shall not be pyramided, compounded or paid twice for the same hours worked.</w:t>
      </w:r>
    </w:p>
    <w:p w14:paraId="7F61CF63" w14:textId="77777777" w:rsidR="00BB53F6" w:rsidRPr="00604CB9" w:rsidRDefault="00BB53F6" w:rsidP="00BB53F6">
      <w:pPr>
        <w:ind w:left="720" w:hanging="720"/>
        <w:rPr>
          <w:rFonts w:ascii="Times New Roman" w:hAnsi="Times New Roman"/>
        </w:rPr>
      </w:pPr>
    </w:p>
    <w:p w14:paraId="665DF409" w14:textId="77777777" w:rsidR="00BB53F6" w:rsidRPr="00604CB9" w:rsidRDefault="00BB53F6" w:rsidP="00BB53F6">
      <w:pPr>
        <w:ind w:left="720" w:hanging="720"/>
        <w:rPr>
          <w:rFonts w:ascii="Times New Roman" w:hAnsi="Times New Roman"/>
        </w:rPr>
      </w:pPr>
      <w:r w:rsidRPr="00604CB9">
        <w:rPr>
          <w:rFonts w:ascii="Times New Roman" w:hAnsi="Times New Roman"/>
        </w:rPr>
        <w:t>11.3</w:t>
      </w:r>
      <w:r w:rsidRPr="00604CB9">
        <w:rPr>
          <w:rFonts w:ascii="Times New Roman" w:hAnsi="Times New Roman"/>
        </w:rPr>
        <w:tab/>
        <w:t>Overtime will be calculated to the nearest fifteen (15) minutes.</w:t>
      </w:r>
    </w:p>
    <w:p w14:paraId="3D67ECD7" w14:textId="77777777" w:rsidR="00BB53F6" w:rsidRPr="00604CB9" w:rsidRDefault="00BB53F6" w:rsidP="00BB53F6">
      <w:pPr>
        <w:ind w:left="720" w:hanging="720"/>
        <w:rPr>
          <w:rFonts w:ascii="Times New Roman" w:hAnsi="Times New Roman"/>
        </w:rPr>
      </w:pPr>
    </w:p>
    <w:p w14:paraId="56F5B957" w14:textId="77777777" w:rsidR="00BB53F6" w:rsidRPr="00604CB9" w:rsidRDefault="00BB53F6" w:rsidP="00BB53F6">
      <w:pPr>
        <w:ind w:left="720" w:hanging="720"/>
        <w:rPr>
          <w:rFonts w:ascii="Times New Roman" w:hAnsi="Times New Roman"/>
        </w:rPr>
      </w:pPr>
      <w:r w:rsidRPr="00604CB9">
        <w:rPr>
          <w:rFonts w:ascii="Times New Roman" w:hAnsi="Times New Roman"/>
        </w:rPr>
        <w:t>11.4</w:t>
      </w:r>
      <w:r w:rsidRPr="00604CB9">
        <w:rPr>
          <w:rFonts w:ascii="Times New Roman" w:hAnsi="Times New Roman"/>
        </w:rPr>
        <w:tab/>
        <w:t>Employees have the obligation to work overtime or call backs if requested by the EMPLOYER unless unusual circumstances prevent the employee from so working.</w:t>
      </w:r>
    </w:p>
    <w:p w14:paraId="2BD41227" w14:textId="77777777" w:rsidR="00BB53F6" w:rsidRPr="00604CB9" w:rsidRDefault="00BB53F6" w:rsidP="00BB53F6">
      <w:pPr>
        <w:ind w:left="720" w:hanging="720"/>
        <w:rPr>
          <w:rFonts w:ascii="Times New Roman" w:hAnsi="Times New Roman"/>
        </w:rPr>
      </w:pPr>
    </w:p>
    <w:p w14:paraId="01C929F4" w14:textId="77777777" w:rsidR="00BB53F6" w:rsidRPr="00604CB9" w:rsidRDefault="00BB53F6" w:rsidP="00BB53F6">
      <w:pPr>
        <w:numPr>
          <w:ilvl w:val="1"/>
          <w:numId w:val="2"/>
        </w:numPr>
        <w:rPr>
          <w:rFonts w:ascii="Times New Roman" w:hAnsi="Times New Roman"/>
        </w:rPr>
      </w:pPr>
      <w:r w:rsidRPr="00604CB9">
        <w:rPr>
          <w:rFonts w:ascii="Times New Roman" w:hAnsi="Times New Roman"/>
        </w:rPr>
        <w:t>At the discretion of the EMPLOYER-designated representative, employees may be paid for overtime worked in accordance with Section 11.1 or be allowed to use compensatory time off in accordance with Section 11.1. Accrual and use of compensatory time off shall be subject to the prior approval of the EMPLOYER an</w:t>
      </w:r>
      <w:r w:rsidR="00476A85" w:rsidRPr="00604CB9">
        <w:rPr>
          <w:rFonts w:ascii="Times New Roman" w:hAnsi="Times New Roman"/>
        </w:rPr>
        <w:t>d accrual shall not exceed sixty (6</w:t>
      </w:r>
      <w:r w:rsidRPr="00604CB9">
        <w:rPr>
          <w:rFonts w:ascii="Times New Roman" w:hAnsi="Times New Roman"/>
        </w:rPr>
        <w:t>0) hours without EMPLOYER or EMPLOYER-designated representative approval.</w:t>
      </w:r>
      <w:r w:rsidR="00476A85" w:rsidRPr="00604CB9">
        <w:rPr>
          <w:rFonts w:ascii="Times New Roman" w:hAnsi="Times New Roman"/>
        </w:rPr>
        <w:t xml:space="preserve"> </w:t>
      </w:r>
      <w:r w:rsidR="00476A85" w:rsidRPr="00604CB9">
        <w:rPr>
          <w:rFonts w:ascii="Times New Roman" w:hAnsi="Times New Roman"/>
          <w:szCs w:val="22"/>
        </w:rPr>
        <w:t>Employees shall have the option to cash out compensatory time once per calendar year with said payment made in conjunction with normal payroll.</w:t>
      </w:r>
    </w:p>
    <w:p w14:paraId="1D5B2992" w14:textId="77777777" w:rsidR="00BB53F6" w:rsidRPr="00604CB9" w:rsidRDefault="00BB53F6" w:rsidP="00BB53F6">
      <w:pPr>
        <w:rPr>
          <w:rFonts w:ascii="Times New Roman" w:hAnsi="Times New Roman"/>
        </w:rPr>
      </w:pPr>
    </w:p>
    <w:p w14:paraId="4D5674CC" w14:textId="77777777" w:rsidR="00BB53F6" w:rsidRPr="00604CB9" w:rsidRDefault="00BB53F6" w:rsidP="00BB53F6">
      <w:pPr>
        <w:ind w:left="720" w:hanging="720"/>
        <w:rPr>
          <w:rFonts w:ascii="Times New Roman" w:hAnsi="Times New Roman"/>
        </w:rPr>
      </w:pPr>
      <w:r w:rsidRPr="00604CB9">
        <w:rPr>
          <w:rFonts w:ascii="Times New Roman" w:hAnsi="Times New Roman"/>
        </w:rPr>
        <w:t>11.6</w:t>
      </w:r>
      <w:r w:rsidRPr="00604CB9">
        <w:rPr>
          <w:rFonts w:ascii="Times New Roman" w:hAnsi="Times New Roman"/>
        </w:rPr>
        <w:tab/>
        <w:t>Employees at the Community Center will be compensated at one-and one-half (1-1/2) times the employee’s regular base rate for any shift exceeding eight (8) hours.</w:t>
      </w:r>
    </w:p>
    <w:p w14:paraId="08CB8DC7" w14:textId="77777777" w:rsidR="00BB53F6" w:rsidRPr="00604CB9" w:rsidRDefault="00BB53F6" w:rsidP="00BB53F6">
      <w:pPr>
        <w:ind w:left="720" w:hanging="720"/>
        <w:rPr>
          <w:rFonts w:ascii="Times New Roman" w:hAnsi="Times New Roman"/>
        </w:rPr>
      </w:pPr>
    </w:p>
    <w:p w14:paraId="040AD2B4" w14:textId="77777777" w:rsidR="00BB53F6" w:rsidRPr="00604CB9" w:rsidRDefault="00BB53F6" w:rsidP="003C67D8">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XII - SENIORITY</w:t>
      </w:r>
    </w:p>
    <w:p w14:paraId="2E41FAD7" w14:textId="77777777" w:rsidR="00BB53F6" w:rsidRPr="00604CB9" w:rsidRDefault="00BB53F6" w:rsidP="00BB53F6">
      <w:pPr>
        <w:ind w:left="720" w:hanging="720"/>
        <w:rPr>
          <w:rFonts w:ascii="Times New Roman" w:hAnsi="Times New Roman"/>
        </w:rPr>
      </w:pPr>
    </w:p>
    <w:p w14:paraId="3440CD78" w14:textId="77777777" w:rsidR="00BB53F6" w:rsidRPr="00604CB9" w:rsidRDefault="00BB53F6" w:rsidP="00BB53F6">
      <w:pPr>
        <w:ind w:left="720" w:hanging="720"/>
        <w:outlineLvl w:val="0"/>
        <w:rPr>
          <w:rFonts w:ascii="Times New Roman" w:hAnsi="Times New Roman"/>
        </w:rPr>
      </w:pPr>
      <w:r w:rsidRPr="00604CB9">
        <w:rPr>
          <w:rFonts w:ascii="Times New Roman" w:hAnsi="Times New Roman"/>
        </w:rPr>
        <w:t>12.1</w:t>
      </w:r>
      <w:r w:rsidRPr="00604CB9">
        <w:rPr>
          <w:rFonts w:ascii="Times New Roman" w:hAnsi="Times New Roman"/>
        </w:rPr>
        <w:tab/>
        <w:t>Seniority rosters shall be maintained by the EMPLOYER as follows:</w:t>
      </w:r>
    </w:p>
    <w:p w14:paraId="35173362" w14:textId="77777777" w:rsidR="00BB53F6" w:rsidRPr="00604CB9" w:rsidRDefault="00BB53F6" w:rsidP="00BB53F6">
      <w:pPr>
        <w:ind w:left="720" w:hanging="720"/>
        <w:rPr>
          <w:rFonts w:ascii="Times New Roman" w:hAnsi="Times New Roman"/>
        </w:rPr>
      </w:pPr>
    </w:p>
    <w:p w14:paraId="561B18AF" w14:textId="77777777" w:rsidR="00BB53F6" w:rsidRPr="00604CB9" w:rsidRDefault="00BB53F6" w:rsidP="00BB53F6">
      <w:pPr>
        <w:ind w:left="1440" w:hanging="720"/>
        <w:rPr>
          <w:rFonts w:ascii="Times New Roman" w:hAnsi="Times New Roman"/>
        </w:rPr>
      </w:pPr>
      <w:r w:rsidRPr="00604CB9">
        <w:rPr>
          <w:rFonts w:ascii="Times New Roman" w:hAnsi="Times New Roman"/>
        </w:rPr>
        <w:t>12.1.1</w:t>
      </w:r>
      <w:r w:rsidRPr="00604CB9">
        <w:rPr>
          <w:rFonts w:ascii="Times New Roman" w:hAnsi="Times New Roman"/>
        </w:rPr>
        <w:tab/>
        <w:t>EMPLOYER seniority will be determined by the employee's length of continuous service with the City of Windom.</w:t>
      </w:r>
    </w:p>
    <w:p w14:paraId="688EC27F" w14:textId="77777777" w:rsidR="00BB53F6" w:rsidRPr="00604CB9" w:rsidRDefault="00BB53F6" w:rsidP="00BB53F6">
      <w:pPr>
        <w:ind w:left="1440" w:hanging="720"/>
        <w:rPr>
          <w:rFonts w:ascii="Times New Roman" w:hAnsi="Times New Roman"/>
        </w:rPr>
      </w:pPr>
    </w:p>
    <w:p w14:paraId="47C86292" w14:textId="77777777" w:rsidR="00BB53F6" w:rsidRPr="00604CB9" w:rsidRDefault="00BB53F6" w:rsidP="00BB53F6">
      <w:pPr>
        <w:ind w:left="1440" w:hanging="720"/>
        <w:rPr>
          <w:rFonts w:ascii="Times New Roman" w:hAnsi="Times New Roman"/>
        </w:rPr>
      </w:pPr>
      <w:r w:rsidRPr="00604CB9">
        <w:rPr>
          <w:rFonts w:ascii="Times New Roman" w:hAnsi="Times New Roman"/>
        </w:rPr>
        <w:t>12.1.2</w:t>
      </w:r>
      <w:r w:rsidRPr="00604CB9">
        <w:rPr>
          <w:rFonts w:ascii="Times New Roman" w:hAnsi="Times New Roman"/>
        </w:rPr>
        <w:tab/>
        <w:t>Bargaining unit seniority will be determined by the employee's length of continuous service in all positions covered by this AGREEMENT.</w:t>
      </w:r>
    </w:p>
    <w:p w14:paraId="6D7A4C1C" w14:textId="77777777" w:rsidR="00BB53F6" w:rsidRPr="00604CB9" w:rsidRDefault="00BB53F6" w:rsidP="00BB53F6">
      <w:pPr>
        <w:ind w:left="1440" w:hanging="720"/>
        <w:rPr>
          <w:rFonts w:ascii="Times New Roman" w:hAnsi="Times New Roman"/>
        </w:rPr>
      </w:pPr>
    </w:p>
    <w:p w14:paraId="07C6BC8C" w14:textId="77777777" w:rsidR="00BB53F6" w:rsidRPr="00604CB9" w:rsidRDefault="00BB53F6" w:rsidP="00BB53F6">
      <w:pPr>
        <w:ind w:left="1440" w:hanging="720"/>
        <w:rPr>
          <w:rFonts w:ascii="Times New Roman" w:hAnsi="Times New Roman"/>
        </w:rPr>
      </w:pPr>
      <w:r w:rsidRPr="00604CB9">
        <w:rPr>
          <w:rFonts w:ascii="Times New Roman" w:hAnsi="Times New Roman"/>
        </w:rPr>
        <w:t>12.1.3</w:t>
      </w:r>
      <w:r w:rsidRPr="00604CB9">
        <w:rPr>
          <w:rFonts w:ascii="Times New Roman" w:hAnsi="Times New Roman"/>
        </w:rPr>
        <w:tab/>
        <w:t>Job classification seniority will be determined by the employee's length of continuous service in a position covered by this AGREEMENT.</w:t>
      </w:r>
    </w:p>
    <w:p w14:paraId="6E3BE966" w14:textId="77777777" w:rsidR="00BB53F6" w:rsidRPr="00604CB9" w:rsidRDefault="00BB53F6" w:rsidP="00BB53F6">
      <w:pPr>
        <w:ind w:left="1440" w:hanging="720"/>
        <w:rPr>
          <w:rFonts w:ascii="Times New Roman" w:hAnsi="Times New Roman"/>
        </w:rPr>
      </w:pPr>
    </w:p>
    <w:p w14:paraId="0B75E425" w14:textId="77777777" w:rsidR="00BB53F6" w:rsidRPr="00604CB9" w:rsidRDefault="00BB53F6" w:rsidP="00BB53F6">
      <w:pPr>
        <w:outlineLvl w:val="0"/>
        <w:rPr>
          <w:rFonts w:ascii="Times New Roman" w:hAnsi="Times New Roman"/>
        </w:rPr>
      </w:pPr>
      <w:r w:rsidRPr="00604CB9">
        <w:rPr>
          <w:rFonts w:ascii="Times New Roman" w:hAnsi="Times New Roman"/>
        </w:rPr>
        <w:t>12.2</w:t>
      </w:r>
      <w:r w:rsidRPr="00604CB9">
        <w:rPr>
          <w:rFonts w:ascii="Times New Roman" w:hAnsi="Times New Roman"/>
        </w:rPr>
        <w:tab/>
        <w:t>The EMPLOYER will provide the UNION with an updated seniority roster annually.</w:t>
      </w:r>
    </w:p>
    <w:p w14:paraId="44BE1D1C" w14:textId="77777777" w:rsidR="00BB53F6" w:rsidRPr="00604CB9" w:rsidRDefault="00BB53F6" w:rsidP="00BB53F6">
      <w:pPr>
        <w:rPr>
          <w:rFonts w:ascii="Times New Roman" w:hAnsi="Times New Roman"/>
        </w:rPr>
      </w:pPr>
    </w:p>
    <w:p w14:paraId="4C6F8174" w14:textId="77777777" w:rsidR="00BB53F6" w:rsidRPr="00604CB9" w:rsidRDefault="00BB53F6" w:rsidP="00BB53F6">
      <w:pPr>
        <w:ind w:left="720" w:hanging="720"/>
        <w:rPr>
          <w:rFonts w:ascii="Times New Roman" w:hAnsi="Times New Roman"/>
        </w:rPr>
      </w:pPr>
      <w:r w:rsidRPr="00604CB9">
        <w:rPr>
          <w:rFonts w:ascii="Times New Roman" w:hAnsi="Times New Roman"/>
        </w:rPr>
        <w:t>12.3</w:t>
      </w:r>
      <w:r w:rsidRPr="00604CB9">
        <w:rPr>
          <w:rFonts w:ascii="Times New Roman" w:hAnsi="Times New Roman"/>
        </w:rPr>
        <w:tab/>
        <w:t>Employees who separate from employment shall lose their seniority except when such separation is due to lay-off. An employee shall be considered separated from employment in cases of: resignation, retirement, discharge and unauthorized absence for a period of three (3) or more consecutive work days.</w:t>
      </w:r>
    </w:p>
    <w:p w14:paraId="6CC62783" w14:textId="77777777" w:rsidR="00BB53F6" w:rsidRPr="00604CB9" w:rsidRDefault="00BB53F6" w:rsidP="00BB53F6">
      <w:pPr>
        <w:ind w:left="720" w:hanging="720"/>
        <w:rPr>
          <w:rFonts w:ascii="Times New Roman" w:hAnsi="Times New Roman"/>
        </w:rPr>
      </w:pPr>
    </w:p>
    <w:p w14:paraId="08E6CDC5" w14:textId="77777777" w:rsidR="00BB53F6" w:rsidRPr="00604CB9" w:rsidRDefault="00BB53F6" w:rsidP="00BB53F6">
      <w:pPr>
        <w:ind w:left="720" w:hanging="720"/>
        <w:outlineLvl w:val="0"/>
        <w:rPr>
          <w:rFonts w:ascii="Times New Roman" w:hAnsi="Times New Roman"/>
        </w:rPr>
      </w:pPr>
      <w:r w:rsidRPr="00604CB9">
        <w:rPr>
          <w:rFonts w:ascii="Times New Roman" w:hAnsi="Times New Roman"/>
        </w:rPr>
        <w:t>12.4</w:t>
      </w:r>
      <w:r w:rsidRPr="00604CB9">
        <w:rPr>
          <w:rFonts w:ascii="Times New Roman" w:hAnsi="Times New Roman"/>
        </w:rPr>
        <w:tab/>
        <w:t>An employee who is rehired following separation from employment shall be considered a new employee for purposes of seniority.</w:t>
      </w:r>
    </w:p>
    <w:p w14:paraId="1970B7BD" w14:textId="77777777" w:rsidR="00BB53F6" w:rsidRPr="00604CB9" w:rsidRDefault="00BB53F6" w:rsidP="00BB53F6">
      <w:pPr>
        <w:ind w:left="720" w:hanging="720"/>
        <w:rPr>
          <w:rFonts w:ascii="Times New Roman" w:hAnsi="Times New Roman"/>
        </w:rPr>
      </w:pPr>
    </w:p>
    <w:p w14:paraId="144597D8" w14:textId="77777777" w:rsidR="00BB53F6" w:rsidRPr="00604CB9" w:rsidRDefault="00BB53F6" w:rsidP="00BB53F6">
      <w:pPr>
        <w:ind w:left="720" w:hanging="720"/>
        <w:rPr>
          <w:rFonts w:ascii="Times New Roman" w:hAnsi="Times New Roman"/>
        </w:rPr>
      </w:pPr>
      <w:r w:rsidRPr="00604CB9">
        <w:rPr>
          <w:rFonts w:ascii="Times New Roman" w:hAnsi="Times New Roman"/>
        </w:rPr>
        <w:t>12.5</w:t>
      </w:r>
      <w:r w:rsidRPr="00604CB9">
        <w:rPr>
          <w:rFonts w:ascii="Times New Roman" w:hAnsi="Times New Roman"/>
        </w:rPr>
        <w:tab/>
        <w:t>An employee who has been suspended without pay for thirty (30) or more work days shall have his/her seniority date reduced by the number of work days on suspension without pay. An employee who has been found to have been suspended without pay or discharged without cause shall have his/her seniority reinstated.</w:t>
      </w:r>
    </w:p>
    <w:p w14:paraId="4CDEE633" w14:textId="77777777" w:rsidR="00BB53F6" w:rsidRPr="00604CB9" w:rsidRDefault="00BB53F6" w:rsidP="00BB53F6">
      <w:pPr>
        <w:ind w:left="720" w:hanging="720"/>
        <w:rPr>
          <w:rFonts w:ascii="Times New Roman" w:hAnsi="Times New Roman"/>
        </w:rPr>
      </w:pPr>
    </w:p>
    <w:p w14:paraId="1E321D3A" w14:textId="77777777" w:rsidR="00BB53F6" w:rsidRPr="00604CB9" w:rsidRDefault="00BB53F6" w:rsidP="00BB53F6">
      <w:pPr>
        <w:ind w:left="720" w:hanging="720"/>
        <w:rPr>
          <w:rFonts w:ascii="Times New Roman" w:hAnsi="Times New Roman"/>
        </w:rPr>
      </w:pPr>
      <w:r w:rsidRPr="00604CB9">
        <w:rPr>
          <w:rFonts w:ascii="Times New Roman" w:hAnsi="Times New Roman"/>
        </w:rPr>
        <w:t>12.6</w:t>
      </w:r>
      <w:r w:rsidRPr="00604CB9">
        <w:rPr>
          <w:rFonts w:ascii="Times New Roman" w:hAnsi="Times New Roman"/>
        </w:rPr>
        <w:tab/>
        <w:t>An employee who has completed the probationary period shall have his/her seniority dates established retroactively.</w:t>
      </w:r>
    </w:p>
    <w:p w14:paraId="039806BA" w14:textId="77777777" w:rsidR="00BB53F6" w:rsidRPr="00604CB9" w:rsidRDefault="00BB53F6" w:rsidP="00BB53F6">
      <w:pPr>
        <w:ind w:left="720" w:hanging="720"/>
        <w:rPr>
          <w:rFonts w:ascii="Times New Roman" w:hAnsi="Times New Roman"/>
        </w:rPr>
      </w:pPr>
    </w:p>
    <w:p w14:paraId="7A46BA13" w14:textId="77777777" w:rsidR="00BB53F6" w:rsidRPr="00604CB9" w:rsidRDefault="00BB53F6" w:rsidP="00BB53F6">
      <w:pPr>
        <w:ind w:left="720" w:hanging="720"/>
        <w:rPr>
          <w:rFonts w:ascii="Times New Roman" w:hAnsi="Times New Roman"/>
        </w:rPr>
      </w:pPr>
      <w:r w:rsidRPr="00604CB9">
        <w:rPr>
          <w:rFonts w:ascii="Times New Roman" w:hAnsi="Times New Roman"/>
        </w:rPr>
        <w:t>12.7</w:t>
      </w:r>
      <w:r w:rsidRPr="00604CB9">
        <w:rPr>
          <w:rFonts w:ascii="Times New Roman" w:hAnsi="Times New Roman"/>
        </w:rPr>
        <w:tab/>
        <w:t>An employee who is injured while on duty shall retain and continue to accrue seniority while on paid or unpaid approved leave of absence due to such injury. For purposes of progression through the wage schedule, unpaid approved leaves of absence shall not be credited and the employee's anniversary review date shall be set forward by the amount of time on unpaid leave of absence. When an employee who has been injured on duty returns to work, he/she shall be credited with seniority accrued while on paid or unpaid approved leave of absence due to such injury.</w:t>
      </w:r>
    </w:p>
    <w:p w14:paraId="065D6710" w14:textId="77777777" w:rsidR="00BB53F6" w:rsidRPr="00604CB9" w:rsidRDefault="00BB53F6" w:rsidP="00BB53F6">
      <w:pPr>
        <w:ind w:left="720" w:hanging="720"/>
        <w:rPr>
          <w:rFonts w:ascii="Times New Roman" w:hAnsi="Times New Roman"/>
        </w:rPr>
      </w:pPr>
    </w:p>
    <w:p w14:paraId="4847838A" w14:textId="77777777" w:rsidR="00BB53F6" w:rsidRPr="00604CB9" w:rsidRDefault="00BB53F6" w:rsidP="003C67D8">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XIII - LAY OFF AND RECALL</w:t>
      </w:r>
    </w:p>
    <w:p w14:paraId="7A8E1DD8" w14:textId="77777777" w:rsidR="00BB53F6" w:rsidRPr="00604CB9" w:rsidRDefault="00BB53F6" w:rsidP="00BB53F6">
      <w:pPr>
        <w:ind w:left="720" w:hanging="720"/>
        <w:rPr>
          <w:rFonts w:ascii="Times New Roman" w:hAnsi="Times New Roman"/>
        </w:rPr>
      </w:pPr>
    </w:p>
    <w:p w14:paraId="391BEA12" w14:textId="77777777" w:rsidR="00BB53F6" w:rsidRPr="00604CB9" w:rsidRDefault="00BB53F6" w:rsidP="00BB53F6">
      <w:pPr>
        <w:ind w:left="720" w:hanging="720"/>
        <w:rPr>
          <w:rFonts w:ascii="Times New Roman" w:hAnsi="Times New Roman"/>
        </w:rPr>
      </w:pPr>
      <w:r w:rsidRPr="00604CB9">
        <w:rPr>
          <w:rFonts w:ascii="Times New Roman" w:hAnsi="Times New Roman"/>
        </w:rPr>
        <w:t>13.1</w:t>
      </w:r>
      <w:r w:rsidRPr="00604CB9">
        <w:rPr>
          <w:rFonts w:ascii="Times New Roman" w:hAnsi="Times New Roman"/>
        </w:rPr>
        <w:tab/>
        <w:t>The EMPLOYER shall be the sole authority in determining which job classification(s) and department(s) are to be affected by a lay off.  Employees shall be laid off on the basis of job classification and seniority only when the job relevant qualification factors between employees are equal.  In case job classification seniority between two (2) employees is equal, employer seniority shall prevail.</w:t>
      </w:r>
    </w:p>
    <w:p w14:paraId="7EEF7F17" w14:textId="77777777" w:rsidR="00BB53F6" w:rsidRPr="00604CB9" w:rsidRDefault="00BB53F6" w:rsidP="00BB53F6">
      <w:pPr>
        <w:ind w:left="720" w:hanging="720"/>
        <w:rPr>
          <w:rFonts w:ascii="Times New Roman" w:hAnsi="Times New Roman"/>
        </w:rPr>
      </w:pPr>
    </w:p>
    <w:p w14:paraId="44EB8B4B" w14:textId="77777777" w:rsidR="00BB53F6" w:rsidRPr="00604CB9" w:rsidRDefault="00BB53F6" w:rsidP="00BB53F6">
      <w:pPr>
        <w:ind w:left="720" w:hanging="720"/>
        <w:rPr>
          <w:rFonts w:ascii="Times New Roman" w:hAnsi="Times New Roman"/>
        </w:rPr>
      </w:pPr>
      <w:r w:rsidRPr="00604CB9">
        <w:rPr>
          <w:rFonts w:ascii="Times New Roman" w:hAnsi="Times New Roman"/>
        </w:rPr>
        <w:t>13.2</w:t>
      </w:r>
      <w:r w:rsidRPr="00604CB9">
        <w:rPr>
          <w:rFonts w:ascii="Times New Roman" w:hAnsi="Times New Roman"/>
        </w:rPr>
        <w:tab/>
        <w:t>Employees laid off by the EMPLOYER shall retain recall rights for a period of twelve (12) months from the date of layoff.  If an opening occurs in the job classification from which the employee was laid off within the twelve (12) month recall period, the employee with greater job classification seniority will be recalled to fill that position provided that at the time of recall, the employee has maintained the job-relevant qualifications required by the EMPLOYER. It shall be the employee's responsibility to keep the EMPLOYER informed of the employee's current address. The EMPLOYER shall notify employees on layoff to return to work by certified mail. The employee must return to work within two (2) weeks of receipt of this notification to be eligible for re-employment. If the EMPLOYER does not receive confirmation of receipt of this notice within thirty (30) calendar days of sending it by certified mail, the EMPLOYER may fill the vacant position to which the employee was recalled and the employee losses recall rights to that position.</w:t>
      </w:r>
    </w:p>
    <w:p w14:paraId="1B4B927E" w14:textId="77777777" w:rsidR="00BB53F6" w:rsidRPr="00604CB9" w:rsidRDefault="00BB53F6" w:rsidP="00BB53F6">
      <w:pPr>
        <w:ind w:left="720" w:hanging="720"/>
        <w:rPr>
          <w:rFonts w:ascii="Times New Roman" w:hAnsi="Times New Roman"/>
        </w:rPr>
      </w:pPr>
    </w:p>
    <w:p w14:paraId="3D3FA1DF" w14:textId="77777777" w:rsidR="00BB53F6" w:rsidRPr="00604CB9" w:rsidRDefault="00BB53F6" w:rsidP="003C67D8">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XIV - PROBATIONARY PERIOD</w:t>
      </w:r>
    </w:p>
    <w:p w14:paraId="4D31C765" w14:textId="77777777" w:rsidR="00BB53F6" w:rsidRPr="00604CB9" w:rsidRDefault="00BB53F6" w:rsidP="00BB53F6">
      <w:pPr>
        <w:ind w:left="720" w:hanging="720"/>
        <w:rPr>
          <w:rFonts w:ascii="Times New Roman" w:hAnsi="Times New Roman"/>
        </w:rPr>
      </w:pPr>
    </w:p>
    <w:p w14:paraId="09BB504D" w14:textId="77777777" w:rsidR="00BB53F6" w:rsidRPr="00604CB9" w:rsidRDefault="00BB53F6" w:rsidP="00BB53F6">
      <w:pPr>
        <w:ind w:left="720" w:hanging="720"/>
        <w:rPr>
          <w:rFonts w:ascii="Times New Roman" w:hAnsi="Times New Roman"/>
        </w:rPr>
      </w:pPr>
      <w:r w:rsidRPr="00604CB9">
        <w:rPr>
          <w:rFonts w:ascii="Times New Roman" w:hAnsi="Times New Roman"/>
        </w:rPr>
        <w:t>14.1</w:t>
      </w:r>
      <w:r w:rsidRPr="00604CB9">
        <w:rPr>
          <w:rFonts w:ascii="Times New Roman" w:hAnsi="Times New Roman"/>
        </w:rPr>
        <w:tab/>
        <w:t>The probationary period for a newly hired or promoted full-time employee shall extend six (6) months from the date of hire or promotion.</w:t>
      </w:r>
    </w:p>
    <w:p w14:paraId="72044EF2" w14:textId="77777777" w:rsidR="00BB53F6" w:rsidRPr="00604CB9" w:rsidRDefault="00BB53F6" w:rsidP="00BB53F6">
      <w:pPr>
        <w:ind w:left="720" w:hanging="720"/>
        <w:rPr>
          <w:rFonts w:ascii="Times New Roman" w:hAnsi="Times New Roman"/>
        </w:rPr>
      </w:pPr>
    </w:p>
    <w:p w14:paraId="2A5583DD" w14:textId="77777777" w:rsidR="00BB53F6" w:rsidRPr="00604CB9" w:rsidRDefault="00BB53F6" w:rsidP="00BB53F6">
      <w:pPr>
        <w:ind w:left="720" w:hanging="720"/>
        <w:rPr>
          <w:rFonts w:ascii="Times New Roman" w:hAnsi="Times New Roman"/>
        </w:rPr>
      </w:pPr>
      <w:r w:rsidRPr="00604CB9">
        <w:rPr>
          <w:rFonts w:ascii="Times New Roman" w:hAnsi="Times New Roman"/>
        </w:rPr>
        <w:t>14.2</w:t>
      </w:r>
      <w:r w:rsidRPr="00604CB9">
        <w:rPr>
          <w:rFonts w:ascii="Times New Roman" w:hAnsi="Times New Roman"/>
        </w:rPr>
        <w:tab/>
        <w:t>The probationary period for a newly hired or promoted part-time employee shall extend one thousand and forty (1,040) hours from the date of hire or promotion.</w:t>
      </w:r>
    </w:p>
    <w:p w14:paraId="2DB08922" w14:textId="77777777" w:rsidR="00BB53F6" w:rsidRPr="00604CB9" w:rsidRDefault="00BB53F6" w:rsidP="00BB53F6">
      <w:pPr>
        <w:ind w:left="720" w:hanging="720"/>
        <w:rPr>
          <w:rFonts w:ascii="Times New Roman" w:hAnsi="Times New Roman"/>
        </w:rPr>
      </w:pPr>
    </w:p>
    <w:p w14:paraId="68899AA4" w14:textId="77777777" w:rsidR="00BB53F6" w:rsidRPr="00604CB9" w:rsidRDefault="00BB53F6" w:rsidP="00BB53F6">
      <w:pPr>
        <w:ind w:left="720" w:hanging="720"/>
        <w:rPr>
          <w:rFonts w:ascii="Times New Roman" w:hAnsi="Times New Roman"/>
        </w:rPr>
      </w:pPr>
      <w:r w:rsidRPr="00604CB9">
        <w:rPr>
          <w:rFonts w:ascii="Times New Roman" w:hAnsi="Times New Roman"/>
        </w:rPr>
        <w:t>14.3</w:t>
      </w:r>
      <w:r w:rsidRPr="00604CB9">
        <w:rPr>
          <w:rFonts w:ascii="Times New Roman" w:hAnsi="Times New Roman"/>
        </w:rPr>
        <w:tab/>
        <w:t>A probationary full-time employee shall accrue vacation and sick leave beginning the date of hire.  Earned sick leave and the floating holiday may not be used by a newly hired probationary employee until after completion of the probationary period.  Earned vacation may not be used by a newly hired probationary employee until after completion of</w:t>
      </w:r>
      <w:r w:rsidR="00251441" w:rsidRPr="00604CB9">
        <w:rPr>
          <w:rFonts w:ascii="Times New Roman" w:hAnsi="Times New Roman"/>
        </w:rPr>
        <w:t xml:space="preserve"> the probationary period</w:t>
      </w:r>
      <w:r w:rsidRPr="00604CB9">
        <w:rPr>
          <w:rFonts w:ascii="Times New Roman" w:hAnsi="Times New Roman"/>
        </w:rPr>
        <w:t>.</w:t>
      </w:r>
    </w:p>
    <w:p w14:paraId="01FE75C0" w14:textId="77777777" w:rsidR="00BB53F6" w:rsidRPr="00604CB9" w:rsidRDefault="00BB53F6" w:rsidP="00BB53F6">
      <w:pPr>
        <w:ind w:left="720" w:hanging="720"/>
        <w:rPr>
          <w:rFonts w:ascii="Times New Roman" w:hAnsi="Times New Roman"/>
        </w:rPr>
      </w:pPr>
    </w:p>
    <w:p w14:paraId="19F7F702" w14:textId="77777777" w:rsidR="00BB53F6" w:rsidRPr="00604CB9" w:rsidRDefault="00BB53F6" w:rsidP="00BB53F6">
      <w:pPr>
        <w:ind w:left="720" w:hanging="720"/>
        <w:rPr>
          <w:rFonts w:ascii="Times New Roman" w:hAnsi="Times New Roman"/>
        </w:rPr>
      </w:pPr>
      <w:r w:rsidRPr="00604CB9">
        <w:rPr>
          <w:rFonts w:ascii="Times New Roman" w:hAnsi="Times New Roman"/>
        </w:rPr>
        <w:t>14.4</w:t>
      </w:r>
      <w:r w:rsidRPr="00604CB9">
        <w:rPr>
          <w:rFonts w:ascii="Times New Roman" w:hAnsi="Times New Roman"/>
        </w:rPr>
        <w:tab/>
        <w:t>During the probationary period, a newly hired or rehired employee may be discharged at the sole discretion of the EMPLOYER. During the probationary period, a promoted or transferred employee may be replaced in the position previously held at the discretion of the EMPLOYER. A promoted or transferred employee may elect to return to the position previously held within thirty (30) calendar days of transfer or promotion.</w:t>
      </w:r>
    </w:p>
    <w:p w14:paraId="58CBBA4E" w14:textId="77777777" w:rsidR="00BB53F6" w:rsidRPr="00604CB9" w:rsidRDefault="00BB53F6" w:rsidP="00BB53F6">
      <w:pPr>
        <w:ind w:left="720" w:hanging="720"/>
        <w:rPr>
          <w:rFonts w:ascii="Times New Roman" w:hAnsi="Times New Roman"/>
        </w:rPr>
      </w:pPr>
    </w:p>
    <w:p w14:paraId="1AB7241F" w14:textId="77777777" w:rsidR="00BB53F6" w:rsidRPr="00604CB9" w:rsidRDefault="00BB53F6" w:rsidP="003C67D8">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XV - JOB POSTING</w:t>
      </w:r>
    </w:p>
    <w:p w14:paraId="7EF16E4F" w14:textId="77777777" w:rsidR="00BB53F6" w:rsidRPr="00604CB9" w:rsidRDefault="00BB53F6" w:rsidP="00BB53F6">
      <w:pPr>
        <w:ind w:left="720" w:hanging="720"/>
        <w:rPr>
          <w:rFonts w:ascii="Times New Roman" w:hAnsi="Times New Roman"/>
        </w:rPr>
      </w:pPr>
    </w:p>
    <w:p w14:paraId="0F21BD9F" w14:textId="77777777" w:rsidR="00BB53F6" w:rsidRPr="00604CB9" w:rsidRDefault="00BB53F6" w:rsidP="00BB53F6">
      <w:pPr>
        <w:ind w:left="720" w:hanging="720"/>
        <w:rPr>
          <w:rFonts w:ascii="Times New Roman" w:hAnsi="Times New Roman"/>
        </w:rPr>
      </w:pPr>
      <w:r w:rsidRPr="00604CB9">
        <w:rPr>
          <w:rFonts w:ascii="Times New Roman" w:hAnsi="Times New Roman"/>
        </w:rPr>
        <w:t>15.1</w:t>
      </w:r>
      <w:r w:rsidRPr="00604CB9">
        <w:rPr>
          <w:rFonts w:ascii="Times New Roman" w:hAnsi="Times New Roman"/>
        </w:rPr>
        <w:tab/>
        <w:t>Job vacancies within the designated bargaining unit will be posted for five (5) work days prior to the filling of such vacancies.</w:t>
      </w:r>
    </w:p>
    <w:p w14:paraId="1C74260D" w14:textId="77777777" w:rsidR="00BB53F6" w:rsidRPr="00604CB9" w:rsidRDefault="00BB53F6" w:rsidP="00BB53F6">
      <w:pPr>
        <w:ind w:left="720" w:hanging="720"/>
        <w:rPr>
          <w:rFonts w:ascii="Times New Roman" w:hAnsi="Times New Roman"/>
        </w:rPr>
      </w:pPr>
    </w:p>
    <w:p w14:paraId="2EE4776C" w14:textId="77777777" w:rsidR="00BB53F6" w:rsidRPr="00604CB9" w:rsidRDefault="00BB53F6" w:rsidP="00BB53F6">
      <w:pPr>
        <w:ind w:left="720" w:hanging="720"/>
        <w:rPr>
          <w:rFonts w:ascii="Times New Roman" w:hAnsi="Times New Roman"/>
        </w:rPr>
      </w:pPr>
      <w:r w:rsidRPr="00604CB9">
        <w:rPr>
          <w:rFonts w:ascii="Times New Roman" w:hAnsi="Times New Roman"/>
        </w:rPr>
        <w:t>15.2</w:t>
      </w:r>
      <w:r w:rsidRPr="00604CB9">
        <w:rPr>
          <w:rFonts w:ascii="Times New Roman" w:hAnsi="Times New Roman"/>
        </w:rPr>
        <w:tab/>
        <w:t>EMPLOYER seniority will be the determining criterion for transfers and promotions within the bargaining unit only when the job-relevant qualification factors between employees are equal as determined by the EMPLOYER.</w:t>
      </w:r>
    </w:p>
    <w:p w14:paraId="0DC634A4" w14:textId="77777777" w:rsidR="00BB53F6" w:rsidRPr="00604CB9" w:rsidRDefault="00BB53F6" w:rsidP="00BB53F6">
      <w:pPr>
        <w:ind w:left="720" w:hanging="720"/>
        <w:rPr>
          <w:rFonts w:ascii="Times New Roman" w:hAnsi="Times New Roman"/>
        </w:rPr>
      </w:pPr>
    </w:p>
    <w:p w14:paraId="07DE3938" w14:textId="77777777" w:rsidR="00BB53F6" w:rsidRPr="00604CB9" w:rsidRDefault="00BB53F6" w:rsidP="00BB53F6">
      <w:pPr>
        <w:ind w:left="720" w:hanging="720"/>
        <w:rPr>
          <w:rFonts w:ascii="Times New Roman" w:hAnsi="Times New Roman"/>
        </w:rPr>
      </w:pPr>
      <w:r w:rsidRPr="00604CB9">
        <w:rPr>
          <w:rFonts w:ascii="Times New Roman" w:hAnsi="Times New Roman"/>
        </w:rPr>
        <w:t>15.3</w:t>
      </w:r>
      <w:r w:rsidRPr="00604CB9">
        <w:rPr>
          <w:rFonts w:ascii="Times New Roman" w:hAnsi="Times New Roman"/>
        </w:rPr>
        <w:tab/>
        <w:t>To be considered for a job vacancy, an employee must:</w:t>
      </w:r>
    </w:p>
    <w:p w14:paraId="7345D150" w14:textId="77777777" w:rsidR="00BB53F6" w:rsidRPr="00604CB9" w:rsidRDefault="00BB53F6" w:rsidP="00BB53F6">
      <w:pPr>
        <w:ind w:left="720" w:hanging="720"/>
        <w:rPr>
          <w:rFonts w:ascii="Times New Roman" w:hAnsi="Times New Roman"/>
        </w:rPr>
      </w:pPr>
    </w:p>
    <w:p w14:paraId="587BDE33" w14:textId="77777777" w:rsidR="00BB53F6" w:rsidRPr="00604CB9" w:rsidRDefault="00BB53F6" w:rsidP="00BB53F6">
      <w:pPr>
        <w:ind w:left="720" w:hanging="720"/>
        <w:rPr>
          <w:rFonts w:ascii="Times New Roman" w:hAnsi="Times New Roman"/>
        </w:rPr>
      </w:pPr>
      <w:r w:rsidRPr="00604CB9">
        <w:rPr>
          <w:rFonts w:ascii="Times New Roman" w:hAnsi="Times New Roman"/>
        </w:rPr>
        <w:tab/>
        <w:t>15.3.1</w:t>
      </w:r>
      <w:r w:rsidRPr="00604CB9">
        <w:rPr>
          <w:rFonts w:ascii="Times New Roman" w:hAnsi="Times New Roman"/>
        </w:rPr>
        <w:tab/>
      </w:r>
      <w:proofErr w:type="gramStart"/>
      <w:r w:rsidRPr="00604CB9">
        <w:rPr>
          <w:rFonts w:ascii="Times New Roman" w:hAnsi="Times New Roman"/>
        </w:rPr>
        <w:t>apply</w:t>
      </w:r>
      <w:proofErr w:type="gramEnd"/>
      <w:r w:rsidRPr="00604CB9">
        <w:rPr>
          <w:rFonts w:ascii="Times New Roman" w:hAnsi="Times New Roman"/>
        </w:rPr>
        <w:t xml:space="preserve"> for the job opening in the manner specified in the job posting</w:t>
      </w:r>
    </w:p>
    <w:p w14:paraId="23083959" w14:textId="77777777" w:rsidR="00BB53F6" w:rsidRPr="00604CB9" w:rsidRDefault="00BB53F6" w:rsidP="00BB53F6">
      <w:pPr>
        <w:ind w:left="720" w:hanging="720"/>
        <w:rPr>
          <w:rFonts w:ascii="Times New Roman" w:hAnsi="Times New Roman"/>
        </w:rPr>
      </w:pPr>
    </w:p>
    <w:p w14:paraId="0D8CD79D" w14:textId="77777777" w:rsidR="00BB53F6" w:rsidRPr="00604CB9" w:rsidRDefault="00BB53F6" w:rsidP="00BB53F6">
      <w:pPr>
        <w:ind w:left="1440" w:hanging="720"/>
        <w:rPr>
          <w:rFonts w:ascii="Times New Roman" w:hAnsi="Times New Roman"/>
        </w:rPr>
      </w:pPr>
      <w:r w:rsidRPr="00604CB9">
        <w:rPr>
          <w:rFonts w:ascii="Times New Roman" w:hAnsi="Times New Roman"/>
        </w:rPr>
        <w:t>15.3.2</w:t>
      </w:r>
      <w:r w:rsidRPr="00604CB9">
        <w:rPr>
          <w:rFonts w:ascii="Times New Roman" w:hAnsi="Times New Roman"/>
        </w:rPr>
        <w:tab/>
        <w:t>meet the job-relevant qualifications and other conditions of employment for the job classification as determined by the EMPLOYER.</w:t>
      </w:r>
    </w:p>
    <w:p w14:paraId="6F385210" w14:textId="77777777" w:rsidR="00BB53F6" w:rsidRPr="00604CB9" w:rsidRDefault="00BB53F6" w:rsidP="00BB53F6">
      <w:pPr>
        <w:ind w:left="1440" w:hanging="720"/>
        <w:rPr>
          <w:rFonts w:ascii="Times New Roman" w:hAnsi="Times New Roman"/>
        </w:rPr>
      </w:pPr>
    </w:p>
    <w:p w14:paraId="5EB11A36" w14:textId="77777777" w:rsidR="00BB53F6" w:rsidRPr="00604CB9" w:rsidRDefault="00BB53F6" w:rsidP="00BB53F6">
      <w:pPr>
        <w:ind w:left="1440" w:hanging="720"/>
        <w:rPr>
          <w:rFonts w:ascii="Times New Roman" w:hAnsi="Times New Roman"/>
        </w:rPr>
      </w:pPr>
      <w:r w:rsidRPr="00604CB9">
        <w:rPr>
          <w:rFonts w:ascii="Times New Roman" w:hAnsi="Times New Roman"/>
        </w:rPr>
        <w:t>15.3.3</w:t>
      </w:r>
      <w:r w:rsidRPr="00604CB9">
        <w:rPr>
          <w:rFonts w:ascii="Times New Roman" w:hAnsi="Times New Roman"/>
        </w:rPr>
        <w:tab/>
        <w:t>be performing satisfactorily in the employee's current position as determined by the EMPLOYER.</w:t>
      </w:r>
    </w:p>
    <w:p w14:paraId="4B4760C2" w14:textId="77777777" w:rsidR="00BB53F6" w:rsidRPr="00604CB9" w:rsidRDefault="00BB53F6" w:rsidP="00BB53F6">
      <w:pPr>
        <w:ind w:left="1440" w:hanging="720"/>
        <w:rPr>
          <w:rFonts w:ascii="Times New Roman" w:hAnsi="Times New Roman"/>
        </w:rPr>
      </w:pPr>
    </w:p>
    <w:p w14:paraId="0C57D5D6" w14:textId="77777777" w:rsidR="00BB53F6" w:rsidRPr="00604CB9" w:rsidRDefault="00BB53F6" w:rsidP="00BB53F6">
      <w:pPr>
        <w:ind w:left="720" w:hanging="720"/>
        <w:rPr>
          <w:rFonts w:ascii="Times New Roman" w:hAnsi="Times New Roman"/>
        </w:rPr>
      </w:pPr>
      <w:r w:rsidRPr="00604CB9">
        <w:rPr>
          <w:rFonts w:ascii="Times New Roman" w:hAnsi="Times New Roman"/>
        </w:rPr>
        <w:t>15.4</w:t>
      </w:r>
      <w:r w:rsidRPr="00604CB9">
        <w:rPr>
          <w:rFonts w:ascii="Times New Roman" w:hAnsi="Times New Roman"/>
        </w:rPr>
        <w:tab/>
        <w:t>Employees shall be promoted or transferred on the basis of job-relevant qualifications as determined by the EMPLOYER and seniority. In the event that the job-relevant qualifications of employees are equal as determined by the EMPLOYER, bargaining unit seniority shall prevail.</w:t>
      </w:r>
    </w:p>
    <w:p w14:paraId="20B320AD" w14:textId="77777777" w:rsidR="00BB53F6" w:rsidRPr="00604CB9" w:rsidRDefault="00BB53F6" w:rsidP="00BB53F6">
      <w:pPr>
        <w:ind w:left="720" w:hanging="720"/>
        <w:rPr>
          <w:rFonts w:ascii="Times New Roman" w:hAnsi="Times New Roman"/>
        </w:rPr>
      </w:pPr>
    </w:p>
    <w:p w14:paraId="12F94D97" w14:textId="77777777" w:rsidR="00BB53F6" w:rsidRPr="00604CB9" w:rsidRDefault="00BB53F6" w:rsidP="00BB53F6">
      <w:pPr>
        <w:ind w:left="720" w:hanging="720"/>
        <w:rPr>
          <w:rFonts w:ascii="Times New Roman" w:hAnsi="Times New Roman"/>
        </w:rPr>
      </w:pPr>
      <w:r w:rsidRPr="00604CB9">
        <w:rPr>
          <w:rFonts w:ascii="Times New Roman" w:hAnsi="Times New Roman"/>
        </w:rPr>
        <w:t>15.5</w:t>
      </w:r>
      <w:r w:rsidRPr="00604CB9">
        <w:rPr>
          <w:rFonts w:ascii="Times New Roman" w:hAnsi="Times New Roman"/>
        </w:rPr>
        <w:tab/>
        <w:t>An employee who is promoted or transferred shall be subject to the conditions of ARTICLE XIV-PROBATIONARY PERIOD.</w:t>
      </w:r>
    </w:p>
    <w:p w14:paraId="01224AF0" w14:textId="77777777" w:rsidR="00BB53F6" w:rsidRPr="00604CB9" w:rsidRDefault="00BB53F6" w:rsidP="00BB53F6">
      <w:pPr>
        <w:ind w:left="720" w:hanging="720"/>
        <w:rPr>
          <w:rFonts w:ascii="Times New Roman" w:hAnsi="Times New Roman"/>
        </w:rPr>
      </w:pPr>
    </w:p>
    <w:p w14:paraId="1BA18BB1" w14:textId="77777777" w:rsidR="00BB53F6" w:rsidRPr="00604CB9" w:rsidRDefault="00BB53F6" w:rsidP="00BB53F6">
      <w:pPr>
        <w:ind w:left="720" w:hanging="720"/>
        <w:rPr>
          <w:rFonts w:ascii="Times New Roman" w:hAnsi="Times New Roman"/>
        </w:rPr>
      </w:pPr>
      <w:r w:rsidRPr="00604CB9">
        <w:rPr>
          <w:rFonts w:ascii="Times New Roman" w:hAnsi="Times New Roman"/>
        </w:rPr>
        <w:t>15.6</w:t>
      </w:r>
      <w:r w:rsidRPr="00604CB9">
        <w:rPr>
          <w:rFonts w:ascii="Times New Roman" w:hAnsi="Times New Roman"/>
        </w:rPr>
        <w:tab/>
        <w:t>EMPLOYER seniority will be the determining criterion for transfers and promotions within the bargaining unit only when the job-relevant qualification factors between employees are equal as determined by the EMPLOYER.</w:t>
      </w:r>
    </w:p>
    <w:p w14:paraId="1F78C91D" w14:textId="77777777" w:rsidR="00BB53F6" w:rsidRPr="00604CB9" w:rsidRDefault="00BB53F6" w:rsidP="00BB53F6">
      <w:pPr>
        <w:ind w:left="720" w:hanging="720"/>
        <w:rPr>
          <w:rFonts w:ascii="Times New Roman" w:hAnsi="Times New Roman"/>
        </w:rPr>
      </w:pPr>
    </w:p>
    <w:p w14:paraId="77C82B45" w14:textId="77777777" w:rsidR="00BB53F6" w:rsidRPr="00604CB9" w:rsidRDefault="00BB53F6" w:rsidP="003C67D8">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XVI - HOLIDAYS</w:t>
      </w:r>
    </w:p>
    <w:p w14:paraId="5530F46F" w14:textId="77777777" w:rsidR="00BB53F6" w:rsidRPr="00604CB9" w:rsidRDefault="00BB53F6" w:rsidP="00BB53F6">
      <w:pPr>
        <w:ind w:left="720" w:hanging="720"/>
        <w:rPr>
          <w:rFonts w:ascii="Times New Roman" w:hAnsi="Times New Roman"/>
        </w:rPr>
      </w:pPr>
    </w:p>
    <w:p w14:paraId="521E1A05" w14:textId="77777777" w:rsidR="00BB53F6" w:rsidRPr="00604CB9" w:rsidRDefault="00BB53F6" w:rsidP="00BB53F6">
      <w:pPr>
        <w:ind w:left="720" w:hanging="720"/>
        <w:rPr>
          <w:rFonts w:ascii="Times New Roman" w:hAnsi="Times New Roman"/>
        </w:rPr>
      </w:pPr>
      <w:r w:rsidRPr="00604CB9">
        <w:rPr>
          <w:rFonts w:ascii="Times New Roman" w:hAnsi="Times New Roman"/>
        </w:rPr>
        <w:t>16.1</w:t>
      </w:r>
      <w:r w:rsidRPr="00604CB9">
        <w:rPr>
          <w:rFonts w:ascii="Times New Roman" w:hAnsi="Times New Roman"/>
        </w:rPr>
        <w:tab/>
        <w:t>Full-time employees shall be compensated for the following holidays which shall consist of eight (8) hours except as otherwise noted:</w:t>
      </w:r>
    </w:p>
    <w:p w14:paraId="67D90788" w14:textId="77777777" w:rsidR="00BB53F6" w:rsidRPr="00604CB9" w:rsidRDefault="00BB53F6" w:rsidP="00BB53F6">
      <w:pPr>
        <w:ind w:left="720" w:hanging="720"/>
        <w:rPr>
          <w:rFonts w:ascii="Times New Roman" w:hAnsi="Times New Roman"/>
        </w:rPr>
      </w:pPr>
    </w:p>
    <w:p w14:paraId="0C02E4D2" w14:textId="088C1439" w:rsidR="00BB53F6" w:rsidRPr="00604CB9" w:rsidRDefault="00BB53F6" w:rsidP="00BB53F6">
      <w:pPr>
        <w:ind w:left="720" w:hanging="720"/>
        <w:rPr>
          <w:rFonts w:ascii="Times New Roman" w:hAnsi="Times New Roman"/>
        </w:rPr>
      </w:pPr>
      <w:r w:rsidRPr="00604CB9">
        <w:rPr>
          <w:rFonts w:ascii="Times New Roman" w:hAnsi="Times New Roman"/>
        </w:rPr>
        <w:tab/>
        <w:t>New Year's Day</w:t>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00E1277B" w:rsidRPr="00604CB9">
        <w:rPr>
          <w:rFonts w:ascii="Times New Roman" w:hAnsi="Times New Roman"/>
        </w:rPr>
        <w:t>Martin Luther King Day</w:t>
      </w:r>
    </w:p>
    <w:p w14:paraId="6610FBCB" w14:textId="77777777" w:rsidR="00BB53F6" w:rsidRPr="00604CB9" w:rsidRDefault="00BB53F6" w:rsidP="00BB53F6">
      <w:pPr>
        <w:ind w:left="720" w:hanging="720"/>
        <w:rPr>
          <w:rFonts w:ascii="Times New Roman" w:hAnsi="Times New Roman"/>
        </w:rPr>
      </w:pPr>
      <w:r w:rsidRPr="00604CB9">
        <w:rPr>
          <w:rFonts w:ascii="Times New Roman" w:hAnsi="Times New Roman"/>
        </w:rPr>
        <w:tab/>
      </w:r>
    </w:p>
    <w:p w14:paraId="34987ABB" w14:textId="3C6E0AF9" w:rsidR="00BB53F6" w:rsidRPr="00604CB9" w:rsidRDefault="00BB53F6" w:rsidP="00BB53F6">
      <w:pPr>
        <w:ind w:left="720" w:hanging="720"/>
        <w:rPr>
          <w:rFonts w:ascii="Times New Roman" w:hAnsi="Times New Roman"/>
        </w:rPr>
      </w:pPr>
      <w:r w:rsidRPr="00604CB9">
        <w:rPr>
          <w:rFonts w:ascii="Times New Roman" w:hAnsi="Times New Roman"/>
        </w:rPr>
        <w:tab/>
        <w:t>Presidents' Day</w:t>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00E1277B" w:rsidRPr="00604CB9">
        <w:rPr>
          <w:rFonts w:ascii="Times New Roman" w:hAnsi="Times New Roman"/>
        </w:rPr>
        <w:t>Veterans’ Day</w:t>
      </w:r>
    </w:p>
    <w:p w14:paraId="58A9258F" w14:textId="77777777" w:rsidR="00BB53F6" w:rsidRPr="00604CB9" w:rsidRDefault="00BB53F6" w:rsidP="00BB53F6">
      <w:pPr>
        <w:ind w:left="720" w:hanging="720"/>
        <w:rPr>
          <w:rFonts w:ascii="Times New Roman" w:hAnsi="Times New Roman"/>
        </w:rPr>
      </w:pPr>
    </w:p>
    <w:p w14:paraId="6C12BFAE" w14:textId="6421B71C" w:rsidR="00BB53F6" w:rsidRPr="00604CB9" w:rsidRDefault="00BB53F6" w:rsidP="00BB53F6">
      <w:pPr>
        <w:ind w:left="720" w:hanging="720"/>
        <w:rPr>
          <w:rFonts w:ascii="Times New Roman" w:hAnsi="Times New Roman"/>
        </w:rPr>
      </w:pPr>
      <w:r w:rsidRPr="00604CB9">
        <w:rPr>
          <w:rFonts w:ascii="Times New Roman" w:hAnsi="Times New Roman"/>
        </w:rPr>
        <w:tab/>
        <w:t>Memorial Day</w:t>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00E1277B" w:rsidRPr="00604CB9">
        <w:rPr>
          <w:rFonts w:ascii="Times New Roman" w:hAnsi="Times New Roman"/>
        </w:rPr>
        <w:t>Thanksgiving Day</w:t>
      </w:r>
    </w:p>
    <w:p w14:paraId="26506329" w14:textId="77777777" w:rsidR="00BB53F6" w:rsidRPr="00604CB9" w:rsidRDefault="00BB53F6" w:rsidP="00BB53F6">
      <w:pPr>
        <w:ind w:left="720" w:hanging="720"/>
        <w:rPr>
          <w:rFonts w:ascii="Times New Roman" w:hAnsi="Times New Roman"/>
        </w:rPr>
      </w:pPr>
    </w:p>
    <w:p w14:paraId="74F8D390" w14:textId="5CF593D8" w:rsidR="00BB53F6" w:rsidRPr="00604CB9" w:rsidRDefault="00BB53F6" w:rsidP="00BB53F6">
      <w:pPr>
        <w:ind w:left="720" w:hanging="720"/>
        <w:rPr>
          <w:rFonts w:ascii="Times New Roman" w:hAnsi="Times New Roman"/>
        </w:rPr>
      </w:pPr>
      <w:r w:rsidRPr="00604CB9">
        <w:rPr>
          <w:rFonts w:ascii="Times New Roman" w:hAnsi="Times New Roman"/>
        </w:rPr>
        <w:tab/>
        <w:t>Independence Day</w:t>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00E1277B" w:rsidRPr="00604CB9">
        <w:rPr>
          <w:rFonts w:ascii="Times New Roman" w:hAnsi="Times New Roman"/>
        </w:rPr>
        <w:t>Christmas Eve Day</w:t>
      </w:r>
    </w:p>
    <w:p w14:paraId="08D939F2" w14:textId="77777777" w:rsidR="00BB53F6" w:rsidRPr="00604CB9" w:rsidRDefault="00BB53F6" w:rsidP="00BB53F6">
      <w:pPr>
        <w:ind w:left="720" w:hanging="720"/>
        <w:rPr>
          <w:rFonts w:ascii="Times New Roman" w:hAnsi="Times New Roman"/>
        </w:rPr>
      </w:pPr>
    </w:p>
    <w:p w14:paraId="1090AB7E" w14:textId="6A233FB9" w:rsidR="00BB53F6" w:rsidRPr="00604CB9" w:rsidRDefault="00BB53F6" w:rsidP="00BB53F6">
      <w:pPr>
        <w:ind w:left="720" w:hanging="720"/>
        <w:rPr>
          <w:rFonts w:ascii="Times New Roman" w:hAnsi="Times New Roman"/>
          <w:strike/>
        </w:rPr>
      </w:pPr>
      <w:r w:rsidRPr="00604CB9">
        <w:rPr>
          <w:rFonts w:ascii="Times New Roman" w:hAnsi="Times New Roman"/>
        </w:rPr>
        <w:tab/>
      </w:r>
      <w:r w:rsidR="00E1277B" w:rsidRPr="003E4935">
        <w:rPr>
          <w:rFonts w:ascii="Times New Roman" w:hAnsi="Times New Roman"/>
          <w:b/>
          <w:bCs/>
        </w:rPr>
        <w:t>Juneteenth</w:t>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00E1277B" w:rsidRPr="00604CB9">
        <w:rPr>
          <w:rFonts w:ascii="Times New Roman" w:hAnsi="Times New Roman"/>
        </w:rPr>
        <w:t>Christmas Day</w:t>
      </w:r>
    </w:p>
    <w:p w14:paraId="190FCB8E" w14:textId="77777777" w:rsidR="00BB53F6" w:rsidRPr="00604CB9" w:rsidRDefault="00BB53F6" w:rsidP="00BB53F6">
      <w:pPr>
        <w:ind w:left="720" w:hanging="720"/>
        <w:rPr>
          <w:rFonts w:ascii="Times New Roman" w:hAnsi="Times New Roman"/>
          <w:strike/>
        </w:rPr>
      </w:pPr>
    </w:p>
    <w:p w14:paraId="0E00C4B4" w14:textId="65509DC2" w:rsidR="00BB53F6" w:rsidRPr="00604CB9" w:rsidRDefault="00BB53F6" w:rsidP="00BB53F6">
      <w:pPr>
        <w:ind w:left="720" w:hanging="720"/>
        <w:rPr>
          <w:rFonts w:ascii="Times New Roman" w:hAnsi="Times New Roman"/>
        </w:rPr>
      </w:pPr>
      <w:r w:rsidRPr="00604CB9">
        <w:rPr>
          <w:rFonts w:ascii="Times New Roman" w:hAnsi="Times New Roman"/>
        </w:rPr>
        <w:tab/>
      </w:r>
      <w:r w:rsidR="00E1277B" w:rsidRPr="00604CB9">
        <w:rPr>
          <w:rFonts w:ascii="Times New Roman" w:hAnsi="Times New Roman"/>
        </w:rPr>
        <w:t>Labor Day</w:t>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Pr="00604CB9">
        <w:rPr>
          <w:rFonts w:ascii="Times New Roman" w:hAnsi="Times New Roman"/>
        </w:rPr>
        <w:tab/>
      </w:r>
      <w:r w:rsidR="00E1277B">
        <w:rPr>
          <w:rFonts w:ascii="Times New Roman" w:hAnsi="Times New Roman"/>
        </w:rPr>
        <w:tab/>
      </w:r>
      <w:r w:rsidR="00E1277B">
        <w:rPr>
          <w:rFonts w:ascii="Times New Roman" w:hAnsi="Times New Roman"/>
        </w:rPr>
        <w:tab/>
      </w:r>
      <w:r w:rsidRPr="00604CB9">
        <w:rPr>
          <w:rFonts w:ascii="Times New Roman" w:hAnsi="Times New Roman"/>
        </w:rPr>
        <w:t>One (1) Floating Holiday</w:t>
      </w:r>
    </w:p>
    <w:p w14:paraId="4E86F71F" w14:textId="77777777" w:rsidR="00BB53F6" w:rsidRPr="00604CB9" w:rsidRDefault="00BB53F6" w:rsidP="00BB53F6">
      <w:pPr>
        <w:ind w:left="720" w:hanging="720"/>
        <w:rPr>
          <w:rFonts w:ascii="Times New Roman" w:hAnsi="Times New Roman"/>
        </w:rPr>
      </w:pPr>
    </w:p>
    <w:p w14:paraId="1D11DAB5" w14:textId="74305F96" w:rsidR="00BB53F6" w:rsidRPr="00604CB9" w:rsidRDefault="00BB53F6" w:rsidP="00BB53F6">
      <w:pPr>
        <w:ind w:left="720" w:hanging="720"/>
        <w:rPr>
          <w:rFonts w:ascii="Times New Roman" w:hAnsi="Times New Roman"/>
        </w:rPr>
      </w:pPr>
      <w:r w:rsidRPr="00604CB9">
        <w:rPr>
          <w:rFonts w:ascii="Times New Roman" w:hAnsi="Times New Roman"/>
        </w:rPr>
        <w:t>16.2</w:t>
      </w:r>
      <w:r w:rsidRPr="00604CB9">
        <w:rPr>
          <w:rFonts w:ascii="Times New Roman" w:hAnsi="Times New Roman"/>
        </w:rPr>
        <w:tab/>
        <w:t xml:space="preserve">In the event that an eight (8) hour holiday falls on a Sunday, the following Monday shall be observed as the holiday.  In the event that an eight (8) hour holiday falls on a Saturday, the preceding Friday shall be observed as the holiday. </w:t>
      </w:r>
      <w:r w:rsidRPr="003C67D8">
        <w:rPr>
          <w:rFonts w:ascii="Times New Roman" w:hAnsi="Times New Roman"/>
        </w:rPr>
        <w:t>In the event that Christmas falls on a Saturday, the preceding Friday shall be observed as the Christmas holiday and the preceding Thursday shall be observed as the Christmas Eve holiday. In the event that Christmas falls on a Sunday, the following Monday shall be observed as the Christmas holiday and the preceding Friday shall be observed as Christmas Eve. In the event Christmas falls on a Monday, the preceding Friday will be observed as the Christmas Eve holiday.</w:t>
      </w:r>
    </w:p>
    <w:p w14:paraId="51001C28" w14:textId="77777777" w:rsidR="00BB53F6" w:rsidRPr="00604CB9" w:rsidRDefault="00BB53F6" w:rsidP="00BB53F6">
      <w:pPr>
        <w:ind w:left="720" w:hanging="720"/>
        <w:rPr>
          <w:rFonts w:ascii="Times New Roman" w:hAnsi="Times New Roman"/>
        </w:rPr>
      </w:pPr>
    </w:p>
    <w:p w14:paraId="0C451289" w14:textId="77777777" w:rsidR="00BB53F6" w:rsidRPr="00604CB9" w:rsidRDefault="00BB53F6" w:rsidP="00BB53F6">
      <w:pPr>
        <w:ind w:left="720" w:hanging="720"/>
        <w:rPr>
          <w:rFonts w:ascii="Times New Roman" w:hAnsi="Times New Roman"/>
        </w:rPr>
      </w:pPr>
      <w:r w:rsidRPr="00604CB9">
        <w:rPr>
          <w:rFonts w:ascii="Times New Roman" w:hAnsi="Times New Roman"/>
        </w:rPr>
        <w:t>16.3</w:t>
      </w:r>
      <w:r w:rsidRPr="00604CB9">
        <w:rPr>
          <w:rFonts w:ascii="Times New Roman" w:hAnsi="Times New Roman"/>
        </w:rPr>
        <w:tab/>
        <w:t>Employees shall be required to work their last regularly scheduled work day prior to the holiday and their next regularly scheduled work day following the holiday in order to receive holiday pay unless the employee has an approved absence due to illness or injury or is on approved vacation leave.</w:t>
      </w:r>
    </w:p>
    <w:p w14:paraId="50E4C9BE" w14:textId="77777777" w:rsidR="00BB53F6" w:rsidRPr="00604CB9" w:rsidRDefault="00BB53F6" w:rsidP="00BB53F6">
      <w:pPr>
        <w:ind w:left="720" w:hanging="720"/>
        <w:rPr>
          <w:rFonts w:ascii="Times New Roman" w:hAnsi="Times New Roman"/>
        </w:rPr>
      </w:pPr>
    </w:p>
    <w:p w14:paraId="741C4BCC" w14:textId="77777777" w:rsidR="00BB53F6" w:rsidRPr="00604CB9" w:rsidRDefault="00BB53F6" w:rsidP="00BB53F6">
      <w:pPr>
        <w:ind w:left="720" w:hanging="720"/>
        <w:rPr>
          <w:rFonts w:ascii="Times New Roman" w:hAnsi="Times New Roman"/>
        </w:rPr>
      </w:pPr>
      <w:r w:rsidRPr="00604CB9">
        <w:rPr>
          <w:rFonts w:ascii="Times New Roman" w:hAnsi="Times New Roman"/>
        </w:rPr>
        <w:t>16.4</w:t>
      </w:r>
      <w:r w:rsidRPr="00604CB9">
        <w:rPr>
          <w:rFonts w:ascii="Times New Roman" w:hAnsi="Times New Roman"/>
        </w:rPr>
        <w:tab/>
        <w:t xml:space="preserve">The floating holiday will be scheduled with the prior approval of the EMPLOYER-designated representative. If the floating holiday is not utilized by an employee prior to the employee's termination from employment, the employee will not be paid for it. </w:t>
      </w:r>
      <w:r w:rsidR="00BE037B" w:rsidRPr="00604CB9">
        <w:rPr>
          <w:rFonts w:ascii="Times New Roman" w:hAnsi="Times New Roman"/>
        </w:rPr>
        <w:t xml:space="preserve">Floating holiday shall not be carried over from one calendar year to the next if not used by the employee in the year it was earned. </w:t>
      </w:r>
      <w:r w:rsidRPr="00604CB9">
        <w:rPr>
          <w:rFonts w:ascii="Times New Roman" w:hAnsi="Times New Roman"/>
        </w:rPr>
        <w:t>To be eligible for the floating holiday, a newly hired employee must have completed the probationary period.</w:t>
      </w:r>
    </w:p>
    <w:p w14:paraId="7C94BFC6" w14:textId="77777777" w:rsidR="00BB53F6" w:rsidRPr="00604CB9" w:rsidRDefault="00BB53F6" w:rsidP="00BB53F6">
      <w:pPr>
        <w:ind w:left="720" w:hanging="720"/>
        <w:rPr>
          <w:rFonts w:ascii="Times New Roman" w:hAnsi="Times New Roman"/>
        </w:rPr>
      </w:pPr>
    </w:p>
    <w:p w14:paraId="718E1A12" w14:textId="7ECFE9E9" w:rsidR="00BB53F6" w:rsidRDefault="00BB53F6" w:rsidP="00BB53F6">
      <w:pPr>
        <w:ind w:left="720" w:hanging="720"/>
        <w:rPr>
          <w:rFonts w:ascii="Times New Roman" w:hAnsi="Times New Roman"/>
        </w:rPr>
      </w:pPr>
      <w:r w:rsidRPr="00604CB9">
        <w:rPr>
          <w:rFonts w:ascii="Times New Roman" w:hAnsi="Times New Roman"/>
        </w:rPr>
        <w:t>16.5</w:t>
      </w:r>
      <w:r w:rsidRPr="00604CB9">
        <w:rPr>
          <w:rFonts w:ascii="Times New Roman" w:hAnsi="Times New Roman"/>
        </w:rPr>
        <w:tab/>
        <w:t>An employee who is required by the EMPLOYER to work on a designated holiday will be paid at the rate of one and one-half (1-1/2) times the employee's base pay rate for actual hours worked. The employee will also receive pay for the holiday in accordance with Section 16.1 at the employee's base pay rate.</w:t>
      </w:r>
    </w:p>
    <w:p w14:paraId="094D898E" w14:textId="7EA2D470" w:rsidR="00D97CCF" w:rsidRDefault="00D97CCF" w:rsidP="00BB53F6">
      <w:pPr>
        <w:ind w:left="720" w:hanging="720"/>
        <w:rPr>
          <w:rFonts w:ascii="Times New Roman" w:hAnsi="Times New Roman"/>
        </w:rPr>
      </w:pPr>
    </w:p>
    <w:p w14:paraId="47BCD44F" w14:textId="2B839C3E" w:rsidR="00D97CCF" w:rsidRPr="00E1277B" w:rsidRDefault="00D97CCF" w:rsidP="00BB53F6">
      <w:pPr>
        <w:ind w:left="720" w:hanging="720"/>
        <w:rPr>
          <w:rFonts w:ascii="Times New Roman" w:hAnsi="Times New Roman"/>
        </w:rPr>
      </w:pPr>
      <w:r>
        <w:rPr>
          <w:rFonts w:ascii="Times New Roman" w:hAnsi="Times New Roman"/>
        </w:rPr>
        <w:t>16.6</w:t>
      </w:r>
      <w:r>
        <w:rPr>
          <w:rFonts w:ascii="Times New Roman" w:hAnsi="Times New Roman"/>
        </w:rPr>
        <w:tab/>
      </w:r>
      <w:r w:rsidRPr="00E1277B">
        <w:rPr>
          <w:rFonts w:ascii="Times New Roman" w:hAnsi="Times New Roman"/>
        </w:rPr>
        <w:t xml:space="preserve">An employee who is scheduled to work a shift where the “actual” holiday falls on a Saturday or Sunday, will be paid at the rate of one and one-half (1-1/2) times the employee’s base </w:t>
      </w:r>
      <w:r w:rsidR="00982290" w:rsidRPr="00E1277B">
        <w:rPr>
          <w:rFonts w:ascii="Times New Roman" w:hAnsi="Times New Roman"/>
        </w:rPr>
        <w:t>pay rate for actual hours worked.</w:t>
      </w:r>
      <w:r w:rsidR="00383305" w:rsidRPr="00E1277B">
        <w:rPr>
          <w:rFonts w:ascii="Times New Roman" w:hAnsi="Times New Roman"/>
        </w:rPr>
        <w:t xml:space="preserve"> This does not apply to time compensated under Article XXII.</w:t>
      </w:r>
    </w:p>
    <w:p w14:paraId="738B0A37" w14:textId="77777777" w:rsidR="00BB53F6" w:rsidRPr="00E1277B" w:rsidRDefault="00BB53F6" w:rsidP="00BB53F6">
      <w:pPr>
        <w:ind w:left="720" w:hanging="720"/>
        <w:rPr>
          <w:rFonts w:ascii="Times New Roman" w:hAnsi="Times New Roman"/>
        </w:rPr>
      </w:pPr>
    </w:p>
    <w:p w14:paraId="3813CC8D" w14:textId="77777777" w:rsidR="00BB53F6" w:rsidRPr="00604CB9" w:rsidRDefault="00BB53F6" w:rsidP="00BB53F6">
      <w:pPr>
        <w:ind w:left="720" w:hanging="720"/>
        <w:outlineLvl w:val="0"/>
        <w:rPr>
          <w:rFonts w:ascii="Times New Roman" w:hAnsi="Times New Roman"/>
        </w:rPr>
      </w:pPr>
      <w:r w:rsidRPr="00604CB9">
        <w:rPr>
          <w:rFonts w:ascii="Times New Roman" w:hAnsi="Times New Roman"/>
        </w:rPr>
        <w:br w:type="page"/>
      </w:r>
    </w:p>
    <w:p w14:paraId="6A9B1EB4" w14:textId="77777777" w:rsidR="00BB53F6" w:rsidRPr="00D16AA3" w:rsidRDefault="00BB53F6" w:rsidP="003C67D8">
      <w:pPr>
        <w:ind w:left="720" w:hanging="720"/>
        <w:jc w:val="center"/>
        <w:outlineLvl w:val="0"/>
        <w:rPr>
          <w:rFonts w:ascii="Times New Roman" w:hAnsi="Times New Roman"/>
          <w:u w:val="single"/>
        </w:rPr>
      </w:pPr>
      <w:r w:rsidRPr="00D16AA3">
        <w:rPr>
          <w:rFonts w:ascii="Times New Roman" w:hAnsi="Times New Roman"/>
          <w:u w:val="single"/>
        </w:rPr>
        <w:lastRenderedPageBreak/>
        <w:t>ARTICLE XVII – VACATION</w:t>
      </w:r>
    </w:p>
    <w:p w14:paraId="5BF5C54B" w14:textId="77777777" w:rsidR="00BB53F6" w:rsidRPr="00D16AA3" w:rsidRDefault="00BB53F6" w:rsidP="00BB53F6">
      <w:pPr>
        <w:ind w:left="720" w:hanging="720"/>
        <w:outlineLvl w:val="0"/>
        <w:rPr>
          <w:rFonts w:ascii="Times New Roman" w:hAnsi="Times New Roman"/>
        </w:rPr>
      </w:pPr>
    </w:p>
    <w:p w14:paraId="7E9EA948" w14:textId="77777777" w:rsidR="00BB53F6" w:rsidRPr="00D16AA3" w:rsidRDefault="00BB53F6" w:rsidP="00BB53F6">
      <w:pPr>
        <w:ind w:left="720" w:hanging="720"/>
        <w:rPr>
          <w:rFonts w:ascii="Times New Roman" w:hAnsi="Times New Roman"/>
        </w:rPr>
      </w:pPr>
    </w:p>
    <w:p w14:paraId="27D12399" w14:textId="77777777" w:rsidR="00BB53F6" w:rsidRPr="00D16AA3" w:rsidRDefault="00BB53F6" w:rsidP="00BB53F6">
      <w:pPr>
        <w:rPr>
          <w:rFonts w:ascii="Times New Roman" w:hAnsi="Times New Roman"/>
        </w:rPr>
      </w:pPr>
      <w:r w:rsidRPr="00D16AA3">
        <w:rPr>
          <w:rFonts w:ascii="Times New Roman" w:hAnsi="Times New Roman"/>
        </w:rPr>
        <w:t>17.1</w:t>
      </w:r>
      <w:r w:rsidRPr="00D16AA3">
        <w:rPr>
          <w:rFonts w:ascii="Times New Roman" w:hAnsi="Times New Roman"/>
        </w:rPr>
        <w:tab/>
        <w:t>For employees hired prior to December 31, 2008, the vacation accrual rate will change on January 1 of each year based on the number of years of service according to the schedule herein. The vacation accrual rate for employees hired after December 31, 2008 will change annually upon the anniversary of their hire date according to the schedule herein.</w:t>
      </w:r>
    </w:p>
    <w:p w14:paraId="1D4F628D" w14:textId="77777777" w:rsidR="00BB53F6" w:rsidRPr="00D16AA3" w:rsidRDefault="00BB53F6" w:rsidP="00BB53F6">
      <w:pPr>
        <w:rPr>
          <w:rFonts w:ascii="Times New Roman" w:hAnsi="Times New Roman"/>
        </w:rPr>
      </w:pPr>
    </w:p>
    <w:p w14:paraId="09847705" w14:textId="77777777" w:rsidR="00BB53F6" w:rsidRPr="00D16AA3" w:rsidRDefault="00476A85" w:rsidP="00BB53F6">
      <w:pPr>
        <w:numPr>
          <w:ilvl w:val="0"/>
          <w:numId w:val="7"/>
        </w:numPr>
        <w:rPr>
          <w:rFonts w:ascii="Times New Roman" w:hAnsi="Times New Roman"/>
        </w:rPr>
      </w:pPr>
      <w:r w:rsidRPr="00D16AA3">
        <w:rPr>
          <w:rFonts w:ascii="Times New Roman" w:hAnsi="Times New Roman"/>
        </w:rPr>
        <w:t>Starting in 2015</w:t>
      </w:r>
      <w:r w:rsidR="00251441" w:rsidRPr="00D16AA3">
        <w:rPr>
          <w:rFonts w:ascii="Times New Roman" w:hAnsi="Times New Roman"/>
        </w:rPr>
        <w:t xml:space="preserve"> the maximum vacation </w:t>
      </w:r>
      <w:r w:rsidR="00BB53F6" w:rsidRPr="00D16AA3">
        <w:rPr>
          <w:rFonts w:ascii="Times New Roman" w:hAnsi="Times New Roman"/>
        </w:rPr>
        <w:t xml:space="preserve">that may </w:t>
      </w:r>
      <w:r w:rsidR="00251441" w:rsidRPr="00D16AA3">
        <w:rPr>
          <w:rFonts w:ascii="Times New Roman" w:hAnsi="Times New Roman"/>
        </w:rPr>
        <w:t xml:space="preserve">be carried over </w:t>
      </w:r>
      <w:r w:rsidR="00BE037B" w:rsidRPr="00D16AA3">
        <w:rPr>
          <w:rFonts w:ascii="Times New Roman" w:hAnsi="Times New Roman"/>
        </w:rPr>
        <w:t>and/or</w:t>
      </w:r>
      <w:r w:rsidR="00251441" w:rsidRPr="00D16AA3">
        <w:rPr>
          <w:rFonts w:ascii="Times New Roman" w:hAnsi="Times New Roman"/>
        </w:rPr>
        <w:t xml:space="preserve"> accru</w:t>
      </w:r>
      <w:r w:rsidRPr="00D16AA3">
        <w:rPr>
          <w:rFonts w:ascii="Times New Roman" w:hAnsi="Times New Roman"/>
        </w:rPr>
        <w:t>ed at any time is limited to 230</w:t>
      </w:r>
      <w:r w:rsidR="00251441" w:rsidRPr="00D16AA3">
        <w:rPr>
          <w:rFonts w:ascii="Times New Roman" w:hAnsi="Times New Roman"/>
        </w:rPr>
        <w:t xml:space="preserve"> hours.  Upon separation by </w:t>
      </w:r>
      <w:r w:rsidR="00113A72" w:rsidRPr="00D16AA3">
        <w:rPr>
          <w:rFonts w:ascii="Times New Roman" w:hAnsi="Times New Roman"/>
        </w:rPr>
        <w:t xml:space="preserve">resignation, </w:t>
      </w:r>
      <w:r w:rsidR="00251441" w:rsidRPr="00D16AA3">
        <w:rPr>
          <w:rFonts w:ascii="Times New Roman" w:hAnsi="Times New Roman"/>
        </w:rPr>
        <w:t>death, serious illness or retirement the maximum pay out of vacation time shall be 80 hours</w:t>
      </w:r>
      <w:r w:rsidR="00BB53F6" w:rsidRPr="00D16AA3">
        <w:rPr>
          <w:rFonts w:ascii="Times New Roman" w:hAnsi="Times New Roman"/>
        </w:rPr>
        <w:t>.</w:t>
      </w:r>
    </w:p>
    <w:p w14:paraId="39D6AC58" w14:textId="77777777" w:rsidR="00BB53F6" w:rsidRPr="00D16AA3" w:rsidRDefault="00BB53F6" w:rsidP="00BB53F6">
      <w:pPr>
        <w:rPr>
          <w:rFonts w:ascii="Times New Roman" w:hAnsi="Times New Roman"/>
        </w:rPr>
      </w:pPr>
    </w:p>
    <w:p w14:paraId="7B9E8847" w14:textId="65E35258" w:rsidR="00BB53F6" w:rsidRPr="00D16AA3" w:rsidRDefault="00E1277B" w:rsidP="00BB53F6">
      <w:pPr>
        <w:rPr>
          <w:rFonts w:ascii="Times New Roman" w:hAnsi="Times New Roman"/>
        </w:rPr>
      </w:pPr>
      <w:r w:rsidRPr="00D16AA3">
        <w:rPr>
          <w:rFonts w:ascii="Times New Roman" w:hAnsi="Times New Roman"/>
          <w:b/>
        </w:rPr>
        <w:t>NOTE:</w:t>
      </w:r>
      <w:r w:rsidR="00251441" w:rsidRPr="00D16AA3">
        <w:rPr>
          <w:rFonts w:ascii="Times New Roman" w:hAnsi="Times New Roman"/>
        </w:rPr>
        <w:t xml:space="preserve">  </w:t>
      </w:r>
      <w:r w:rsidR="00BB53F6" w:rsidRPr="00D16AA3">
        <w:rPr>
          <w:rFonts w:ascii="Times New Roman" w:hAnsi="Times New Roman"/>
        </w:rPr>
        <w:t>Employees rea</w:t>
      </w:r>
      <w:r w:rsidR="00251441" w:rsidRPr="00D16AA3">
        <w:rPr>
          <w:rFonts w:ascii="Times New Roman" w:hAnsi="Times New Roman"/>
        </w:rPr>
        <w:t>ching</w:t>
      </w:r>
      <w:r w:rsidR="00476A85" w:rsidRPr="00D16AA3">
        <w:rPr>
          <w:rFonts w:ascii="Times New Roman" w:hAnsi="Times New Roman"/>
        </w:rPr>
        <w:t xml:space="preserve"> the maximum accrual level of 23</w:t>
      </w:r>
      <w:r w:rsidR="00251441" w:rsidRPr="00D16AA3">
        <w:rPr>
          <w:rFonts w:ascii="Times New Roman" w:hAnsi="Times New Roman"/>
        </w:rPr>
        <w:t xml:space="preserve">0 hours </w:t>
      </w:r>
      <w:r w:rsidR="00BE037B" w:rsidRPr="00D16AA3">
        <w:rPr>
          <w:rFonts w:ascii="Times New Roman" w:hAnsi="Times New Roman"/>
        </w:rPr>
        <w:t xml:space="preserve">at any time within the term of this agreement </w:t>
      </w:r>
      <w:r w:rsidR="00BE037B" w:rsidRPr="00D16AA3">
        <w:rPr>
          <w:rFonts w:ascii="Times New Roman" w:hAnsi="Times New Roman"/>
          <w:u w:val="single"/>
        </w:rPr>
        <w:t>shall</w:t>
      </w:r>
      <w:r w:rsidR="00BB53F6" w:rsidRPr="00D16AA3">
        <w:rPr>
          <w:rFonts w:ascii="Times New Roman" w:hAnsi="Times New Roman"/>
          <w:u w:val="single"/>
        </w:rPr>
        <w:t xml:space="preserve"> not</w:t>
      </w:r>
      <w:r w:rsidR="00BB53F6" w:rsidRPr="00D16AA3">
        <w:rPr>
          <w:rFonts w:ascii="Times New Roman" w:hAnsi="Times New Roman"/>
        </w:rPr>
        <w:t xml:space="preserve"> accrue </w:t>
      </w:r>
      <w:r w:rsidR="00BE037B" w:rsidRPr="00D16AA3">
        <w:rPr>
          <w:rFonts w:ascii="Times New Roman" w:hAnsi="Times New Roman"/>
        </w:rPr>
        <w:t xml:space="preserve">or have credited to their account any </w:t>
      </w:r>
      <w:r w:rsidR="00BB53F6" w:rsidRPr="00D16AA3">
        <w:rPr>
          <w:rFonts w:ascii="Times New Roman" w:hAnsi="Times New Roman"/>
        </w:rPr>
        <w:t xml:space="preserve">additional vacation </w:t>
      </w:r>
      <w:r w:rsidR="00BE037B" w:rsidRPr="00D16AA3">
        <w:rPr>
          <w:rFonts w:ascii="Times New Roman" w:hAnsi="Times New Roman"/>
        </w:rPr>
        <w:t xml:space="preserve">time </w:t>
      </w:r>
      <w:r w:rsidR="00BB53F6" w:rsidRPr="00D16AA3">
        <w:rPr>
          <w:rFonts w:ascii="Times New Roman" w:hAnsi="Times New Roman"/>
        </w:rPr>
        <w:t>until their vacation balance is under the maximum allowed herein.</w:t>
      </w:r>
    </w:p>
    <w:p w14:paraId="0BDF039B" w14:textId="77777777" w:rsidR="00BB53F6" w:rsidRPr="00D16AA3" w:rsidRDefault="00BB53F6" w:rsidP="00BB53F6">
      <w:pPr>
        <w:rPr>
          <w:rFonts w:ascii="Times New Roman" w:hAnsi="Times New Roman"/>
        </w:rPr>
      </w:pPr>
    </w:p>
    <w:p w14:paraId="059A15DF" w14:textId="77777777" w:rsidR="00BB53F6" w:rsidRPr="00D16AA3" w:rsidRDefault="00BB53F6" w:rsidP="00D16AA3">
      <w:pPr>
        <w:rPr>
          <w:rFonts w:ascii="Times New Roman" w:hAnsi="Times New Roman"/>
        </w:rPr>
      </w:pPr>
      <w:r w:rsidRPr="00D16AA3">
        <w:rPr>
          <w:rFonts w:ascii="Times New Roman" w:hAnsi="Times New Roman"/>
        </w:rPr>
        <w:t xml:space="preserve">Vacation may be used as it is accrued, but not in anticipation of accruals. No vacation may be used </w:t>
      </w:r>
      <w:r w:rsidR="00251441" w:rsidRPr="00D16AA3">
        <w:rPr>
          <w:rFonts w:ascii="Times New Roman" w:hAnsi="Times New Roman"/>
        </w:rPr>
        <w:t>before completion of the</w:t>
      </w:r>
      <w:r w:rsidR="00D16AA3">
        <w:rPr>
          <w:rFonts w:ascii="Times New Roman" w:hAnsi="Times New Roman"/>
        </w:rPr>
        <w:t xml:space="preserve"> </w:t>
      </w:r>
      <w:r w:rsidR="00251441" w:rsidRPr="00D16AA3">
        <w:rPr>
          <w:rFonts w:ascii="Times New Roman" w:hAnsi="Times New Roman"/>
        </w:rPr>
        <w:t>probationary period</w:t>
      </w:r>
      <w:r w:rsidRPr="00D16AA3">
        <w:rPr>
          <w:rFonts w:ascii="Times New Roman" w:hAnsi="Times New Roman"/>
        </w:rPr>
        <w:t>.</w:t>
      </w:r>
    </w:p>
    <w:p w14:paraId="0345C736" w14:textId="77777777" w:rsidR="00BB53F6" w:rsidRPr="00604CB9" w:rsidRDefault="00BB53F6" w:rsidP="00BB53F6">
      <w:pPr>
        <w:ind w:left="720" w:hanging="720"/>
        <w:rPr>
          <w:rFonts w:ascii="Times New Roman" w:hAnsi="Times New Roman"/>
        </w:rPr>
      </w:pPr>
    </w:p>
    <w:p w14:paraId="26F802C3" w14:textId="77777777"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p>
    <w:p w14:paraId="138EC9C3" w14:textId="77777777" w:rsidR="00662AF3" w:rsidRPr="00604CB9" w:rsidRDefault="00BB53F6" w:rsidP="00BB53F6">
      <w:pPr>
        <w:ind w:left="720" w:hanging="720"/>
        <w:rPr>
          <w:rFonts w:ascii="Times New Roman" w:hAnsi="Times New Roman"/>
        </w:rPr>
      </w:pPr>
      <w:r w:rsidRPr="00604CB9">
        <w:rPr>
          <w:rFonts w:ascii="Times New Roman" w:hAnsi="Times New Roman"/>
          <w:sz w:val="20"/>
        </w:rPr>
        <w:br w:type="page"/>
      </w:r>
      <w:r w:rsidRPr="00604CB9">
        <w:rPr>
          <w:rFonts w:ascii="Times New Roman" w:hAnsi="Times New Roman"/>
        </w:rPr>
        <w:lastRenderedPageBreak/>
        <w:t xml:space="preserve">Regular, full-time employees shall accumulate paid vacation in accordance with the following schedule </w:t>
      </w:r>
    </w:p>
    <w:p w14:paraId="67DEFCED" w14:textId="77777777" w:rsidR="00BB53F6" w:rsidRPr="00604CB9" w:rsidRDefault="00BB53F6" w:rsidP="00BB53F6">
      <w:pPr>
        <w:ind w:left="720" w:hanging="720"/>
        <w:rPr>
          <w:rFonts w:ascii="Times New Roman" w:hAnsi="Times New Roman"/>
        </w:rPr>
      </w:pPr>
      <w:r w:rsidRPr="00604CB9">
        <w:rPr>
          <w:rFonts w:ascii="Times New Roman" w:hAnsi="Times New Roman"/>
        </w:rPr>
        <w:t>based on completion of years of continuous service:</w:t>
      </w:r>
    </w:p>
    <w:p w14:paraId="709A0E0D" w14:textId="77777777" w:rsidR="00BB53F6" w:rsidRPr="00604CB9" w:rsidRDefault="00BB53F6" w:rsidP="00BB53F6">
      <w:pPr>
        <w:ind w:left="720" w:hanging="720"/>
        <w:rPr>
          <w:rFonts w:ascii="Times New Roman" w:hAnsi="Times New Roman"/>
        </w:rPr>
      </w:pPr>
    </w:p>
    <w:p w14:paraId="6119EF86" w14:textId="77777777" w:rsidR="00BB53F6" w:rsidRPr="00604CB9" w:rsidRDefault="00BB53F6" w:rsidP="00BB53F6">
      <w:pPr>
        <w:ind w:left="720" w:hanging="720"/>
        <w:rPr>
          <w:rFonts w:ascii="Times New Roman" w:hAnsi="Times New Roman"/>
          <w:sz w:val="20"/>
        </w:rPr>
      </w:pPr>
    </w:p>
    <w:p w14:paraId="3B06C99D" w14:textId="77777777" w:rsidR="00BB53F6" w:rsidRPr="00604CB9" w:rsidRDefault="00BB53F6" w:rsidP="00BB53F6">
      <w:pPr>
        <w:ind w:left="720" w:hanging="720"/>
        <w:rPr>
          <w:rFonts w:ascii="Times New Roman" w:hAnsi="Times New Roman"/>
          <w:sz w:val="20"/>
        </w:rPr>
      </w:pPr>
      <w:r w:rsidRPr="00604CB9">
        <w:rPr>
          <w:rFonts w:ascii="Times New Roman" w:hAnsi="Times New Roman"/>
          <w:sz w:val="20"/>
          <w:u w:val="single"/>
        </w:rPr>
        <w:t>YEARS OF CONTINUOUS SERVICE COMPLETED</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u w:val="single"/>
        </w:rPr>
        <w:t>HOURS OF VACATION</w:t>
      </w:r>
    </w:p>
    <w:p w14:paraId="0E714F06" w14:textId="77777777" w:rsidR="00BB53F6" w:rsidRPr="00604CB9" w:rsidRDefault="00BB53F6" w:rsidP="00BB53F6">
      <w:pPr>
        <w:ind w:left="720" w:hanging="720"/>
        <w:rPr>
          <w:rFonts w:ascii="Times New Roman" w:hAnsi="Times New Roman"/>
          <w:sz w:val="20"/>
        </w:rPr>
      </w:pPr>
    </w:p>
    <w:p w14:paraId="2BF15B7E" w14:textId="176BFDAD"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1 </w:t>
      </w:r>
      <w:r w:rsidR="00E1277B">
        <w:rPr>
          <w:rFonts w:ascii="Times New Roman" w:hAnsi="Times New Roman"/>
          <w:sz w:val="20"/>
        </w:rPr>
        <w:t>y</w:t>
      </w:r>
      <w:r w:rsidRPr="00604CB9">
        <w:rPr>
          <w:rFonts w:ascii="Times New Roman" w:hAnsi="Times New Roman"/>
          <w:sz w:val="20"/>
        </w:rPr>
        <w:t>ear</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40 hours (3.33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654FC118" w14:textId="77777777"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p>
    <w:p w14:paraId="3FAFAB22" w14:textId="0880A143"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2 </w:t>
      </w:r>
      <w:r w:rsidR="00E1277B">
        <w:rPr>
          <w:rFonts w:ascii="Times New Roman" w:hAnsi="Times New Roman"/>
          <w:sz w:val="20"/>
        </w:rPr>
        <w:t>y</w:t>
      </w:r>
      <w:r w:rsidRPr="00604CB9">
        <w:rPr>
          <w:rFonts w:ascii="Times New Roman" w:hAnsi="Times New Roman"/>
          <w:sz w:val="20"/>
        </w:rPr>
        <w:t>ears</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80 hours (6.67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51450307" w14:textId="77777777" w:rsidR="00BB53F6" w:rsidRPr="00604CB9" w:rsidRDefault="00BB53F6" w:rsidP="00BB53F6">
      <w:pPr>
        <w:ind w:left="720" w:hanging="720"/>
        <w:rPr>
          <w:rFonts w:ascii="Times New Roman" w:hAnsi="Times New Roman"/>
          <w:sz w:val="20"/>
        </w:rPr>
      </w:pPr>
    </w:p>
    <w:p w14:paraId="5F920EEA" w14:textId="3A4BDB5A" w:rsidR="00BB53F6" w:rsidRPr="00604CB9" w:rsidRDefault="00251441"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5</w:t>
      </w:r>
      <w:r w:rsidR="00BB53F6" w:rsidRPr="00604CB9">
        <w:rPr>
          <w:rFonts w:ascii="Times New Roman" w:hAnsi="Times New Roman"/>
          <w:sz w:val="20"/>
        </w:rPr>
        <w:t xml:space="preserve"> </w:t>
      </w:r>
      <w:r w:rsidR="00E1277B">
        <w:rPr>
          <w:rFonts w:ascii="Times New Roman" w:hAnsi="Times New Roman"/>
          <w:sz w:val="20"/>
        </w:rPr>
        <w:t>y</w:t>
      </w:r>
      <w:r w:rsidR="00BB53F6" w:rsidRPr="00604CB9">
        <w:rPr>
          <w:rFonts w:ascii="Times New Roman" w:hAnsi="Times New Roman"/>
          <w:sz w:val="20"/>
        </w:rPr>
        <w:t>ears</w:t>
      </w:r>
      <w:r w:rsidR="00BB53F6" w:rsidRPr="00604CB9">
        <w:rPr>
          <w:rFonts w:ascii="Times New Roman" w:hAnsi="Times New Roman"/>
          <w:sz w:val="20"/>
        </w:rPr>
        <w:tab/>
      </w:r>
      <w:r w:rsidR="00BB53F6" w:rsidRPr="00604CB9">
        <w:rPr>
          <w:rFonts w:ascii="Times New Roman" w:hAnsi="Times New Roman"/>
          <w:sz w:val="20"/>
        </w:rPr>
        <w:tab/>
      </w:r>
      <w:r w:rsidR="00BB53F6" w:rsidRPr="00604CB9">
        <w:rPr>
          <w:rFonts w:ascii="Times New Roman" w:hAnsi="Times New Roman"/>
          <w:sz w:val="20"/>
        </w:rPr>
        <w:tab/>
      </w:r>
      <w:r w:rsidR="00BB53F6" w:rsidRPr="00604CB9">
        <w:rPr>
          <w:rFonts w:ascii="Times New Roman" w:hAnsi="Times New Roman"/>
          <w:sz w:val="20"/>
        </w:rPr>
        <w:tab/>
      </w:r>
      <w:r w:rsidR="00BB53F6" w:rsidRPr="00604CB9">
        <w:rPr>
          <w:rFonts w:ascii="Times New Roman" w:hAnsi="Times New Roman"/>
          <w:sz w:val="20"/>
        </w:rPr>
        <w:tab/>
      </w:r>
      <w:r w:rsidR="00BB53F6" w:rsidRPr="00604CB9">
        <w:rPr>
          <w:rFonts w:ascii="Times New Roman" w:hAnsi="Times New Roman"/>
          <w:sz w:val="20"/>
        </w:rPr>
        <w:tab/>
        <w:t xml:space="preserve">120 hours (10.00 </w:t>
      </w:r>
      <w:proofErr w:type="spellStart"/>
      <w:r w:rsidR="00BB53F6" w:rsidRPr="00604CB9">
        <w:rPr>
          <w:rFonts w:ascii="Times New Roman" w:hAnsi="Times New Roman"/>
          <w:sz w:val="20"/>
        </w:rPr>
        <w:t>hrs</w:t>
      </w:r>
      <w:proofErr w:type="spellEnd"/>
      <w:r w:rsidR="00BB53F6" w:rsidRPr="00604CB9">
        <w:rPr>
          <w:rFonts w:ascii="Times New Roman" w:hAnsi="Times New Roman"/>
          <w:sz w:val="20"/>
        </w:rPr>
        <w:t xml:space="preserve"> per month)</w:t>
      </w:r>
    </w:p>
    <w:p w14:paraId="01530C04" w14:textId="77777777" w:rsidR="00BB53F6" w:rsidRPr="00604CB9" w:rsidRDefault="00BB53F6" w:rsidP="00BB53F6">
      <w:pPr>
        <w:ind w:left="720" w:hanging="720"/>
        <w:rPr>
          <w:rFonts w:ascii="Times New Roman" w:hAnsi="Times New Roman"/>
          <w:sz w:val="20"/>
        </w:rPr>
      </w:pPr>
    </w:p>
    <w:p w14:paraId="6A00A33B" w14:textId="4F03720B"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8 </w:t>
      </w:r>
      <w:r w:rsidR="00E1277B">
        <w:rPr>
          <w:rFonts w:ascii="Times New Roman" w:hAnsi="Times New Roman"/>
          <w:sz w:val="20"/>
        </w:rPr>
        <w:t>y</w:t>
      </w:r>
      <w:r w:rsidRPr="00604CB9">
        <w:rPr>
          <w:rFonts w:ascii="Times New Roman" w:hAnsi="Times New Roman"/>
          <w:sz w:val="20"/>
        </w:rPr>
        <w:t>ears</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128 hours (10.67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35830DF7" w14:textId="77777777" w:rsidR="00BB53F6" w:rsidRPr="00604CB9" w:rsidRDefault="00BB53F6" w:rsidP="00BB53F6">
      <w:pPr>
        <w:ind w:left="720" w:hanging="720"/>
        <w:rPr>
          <w:rFonts w:ascii="Times New Roman" w:hAnsi="Times New Roman"/>
          <w:sz w:val="20"/>
        </w:rPr>
      </w:pPr>
    </w:p>
    <w:p w14:paraId="7FBB8183" w14:textId="762F7AA0"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9 </w:t>
      </w:r>
      <w:r w:rsidR="00E1277B">
        <w:rPr>
          <w:rFonts w:ascii="Times New Roman" w:hAnsi="Times New Roman"/>
          <w:sz w:val="20"/>
        </w:rPr>
        <w:t>y</w:t>
      </w:r>
      <w:r w:rsidRPr="00604CB9">
        <w:rPr>
          <w:rFonts w:ascii="Times New Roman" w:hAnsi="Times New Roman"/>
          <w:sz w:val="20"/>
        </w:rPr>
        <w:t>ears</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136 hours (11.33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5764750D" w14:textId="77777777" w:rsidR="00BB53F6" w:rsidRPr="00604CB9" w:rsidRDefault="00BB53F6" w:rsidP="00BB53F6">
      <w:pPr>
        <w:ind w:left="720" w:hanging="720"/>
        <w:rPr>
          <w:rFonts w:ascii="Times New Roman" w:hAnsi="Times New Roman"/>
          <w:sz w:val="20"/>
        </w:rPr>
      </w:pPr>
    </w:p>
    <w:p w14:paraId="43EB544E" w14:textId="555F5550"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10 </w:t>
      </w:r>
      <w:r w:rsidR="00E1277B">
        <w:rPr>
          <w:rFonts w:ascii="Times New Roman" w:hAnsi="Times New Roman"/>
          <w:sz w:val="20"/>
        </w:rPr>
        <w:t>y</w:t>
      </w:r>
      <w:r w:rsidRPr="00604CB9">
        <w:rPr>
          <w:rFonts w:ascii="Times New Roman" w:hAnsi="Times New Roman"/>
          <w:sz w:val="20"/>
        </w:rPr>
        <w:t>ears</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00CC7A2A" w:rsidRPr="00604CB9">
        <w:rPr>
          <w:rFonts w:ascii="Times New Roman" w:hAnsi="Times New Roman"/>
          <w:sz w:val="20"/>
        </w:rPr>
        <w:tab/>
      </w:r>
      <w:r w:rsidRPr="00604CB9">
        <w:rPr>
          <w:rFonts w:ascii="Times New Roman" w:hAnsi="Times New Roman"/>
          <w:sz w:val="20"/>
        </w:rPr>
        <w:t xml:space="preserve">144 hours (12.00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360E1359" w14:textId="77777777" w:rsidR="00BB53F6" w:rsidRPr="00604CB9" w:rsidRDefault="00BB53F6" w:rsidP="00BB53F6">
      <w:pPr>
        <w:ind w:left="720" w:hanging="720"/>
        <w:rPr>
          <w:rFonts w:ascii="Times New Roman" w:hAnsi="Times New Roman"/>
          <w:sz w:val="20"/>
        </w:rPr>
      </w:pPr>
    </w:p>
    <w:p w14:paraId="5508FD18" w14:textId="77777777"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11 years</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152 hours (12.67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54E271A9" w14:textId="77777777" w:rsidR="00BB53F6" w:rsidRPr="00604CB9" w:rsidRDefault="00BB53F6" w:rsidP="00BB53F6">
      <w:pPr>
        <w:ind w:left="720" w:hanging="720"/>
        <w:rPr>
          <w:rFonts w:ascii="Times New Roman" w:hAnsi="Times New Roman"/>
          <w:sz w:val="20"/>
        </w:rPr>
      </w:pPr>
    </w:p>
    <w:p w14:paraId="0E2F4879" w14:textId="18CE1E42"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12 </w:t>
      </w:r>
      <w:r w:rsidR="00E1277B">
        <w:rPr>
          <w:rFonts w:ascii="Times New Roman" w:hAnsi="Times New Roman"/>
          <w:sz w:val="20"/>
        </w:rPr>
        <w:t>y</w:t>
      </w:r>
      <w:r w:rsidRPr="00604CB9">
        <w:rPr>
          <w:rFonts w:ascii="Times New Roman" w:hAnsi="Times New Roman"/>
          <w:sz w:val="20"/>
        </w:rPr>
        <w:t>ears</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00CC7A2A" w:rsidRPr="00604CB9">
        <w:rPr>
          <w:rFonts w:ascii="Times New Roman" w:hAnsi="Times New Roman"/>
          <w:sz w:val="20"/>
        </w:rPr>
        <w:tab/>
      </w:r>
      <w:r w:rsidRPr="00604CB9">
        <w:rPr>
          <w:rFonts w:ascii="Times New Roman" w:hAnsi="Times New Roman"/>
          <w:sz w:val="20"/>
        </w:rPr>
        <w:t xml:space="preserve">160 hours (13.33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46FC08E6" w14:textId="77777777" w:rsidR="00BB53F6" w:rsidRPr="00604CB9" w:rsidRDefault="00BB53F6" w:rsidP="00BB53F6">
      <w:pPr>
        <w:ind w:left="720" w:hanging="720"/>
        <w:rPr>
          <w:rFonts w:ascii="Times New Roman" w:hAnsi="Times New Roman"/>
          <w:sz w:val="20"/>
        </w:rPr>
      </w:pPr>
    </w:p>
    <w:p w14:paraId="4DEE2935" w14:textId="77777777"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13 years</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168 hours (14.00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44AFC54C" w14:textId="77777777" w:rsidR="00BB53F6" w:rsidRPr="00604CB9" w:rsidRDefault="00BB53F6" w:rsidP="00BB53F6">
      <w:pPr>
        <w:ind w:left="720" w:hanging="720"/>
        <w:rPr>
          <w:rFonts w:ascii="Times New Roman" w:hAnsi="Times New Roman"/>
          <w:sz w:val="20"/>
        </w:rPr>
      </w:pPr>
    </w:p>
    <w:p w14:paraId="2630D5CB" w14:textId="174648C4"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14 </w:t>
      </w:r>
      <w:r w:rsidR="00E1277B">
        <w:rPr>
          <w:rFonts w:ascii="Times New Roman" w:hAnsi="Times New Roman"/>
          <w:sz w:val="20"/>
        </w:rPr>
        <w:t>y</w:t>
      </w:r>
      <w:r w:rsidRPr="00604CB9">
        <w:rPr>
          <w:rFonts w:ascii="Times New Roman" w:hAnsi="Times New Roman"/>
          <w:sz w:val="20"/>
        </w:rPr>
        <w:t>ears</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00CC7A2A" w:rsidRPr="00604CB9">
        <w:rPr>
          <w:rFonts w:ascii="Times New Roman" w:hAnsi="Times New Roman"/>
          <w:sz w:val="20"/>
        </w:rPr>
        <w:tab/>
      </w:r>
      <w:r w:rsidRPr="00604CB9">
        <w:rPr>
          <w:rFonts w:ascii="Times New Roman" w:hAnsi="Times New Roman"/>
          <w:sz w:val="20"/>
        </w:rPr>
        <w:t xml:space="preserve">176 hours (14.67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3A8696C7" w14:textId="77777777" w:rsidR="00BB53F6" w:rsidRPr="00604CB9" w:rsidRDefault="00BB53F6" w:rsidP="00BB53F6">
      <w:pPr>
        <w:ind w:left="720" w:hanging="720"/>
        <w:rPr>
          <w:rFonts w:ascii="Times New Roman" w:hAnsi="Times New Roman"/>
          <w:sz w:val="20"/>
        </w:rPr>
      </w:pPr>
    </w:p>
    <w:p w14:paraId="58531573" w14:textId="2821398E"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15 </w:t>
      </w:r>
      <w:r w:rsidR="00E1277B">
        <w:rPr>
          <w:rFonts w:ascii="Times New Roman" w:hAnsi="Times New Roman"/>
          <w:sz w:val="20"/>
        </w:rPr>
        <w:t>y</w:t>
      </w:r>
      <w:r w:rsidRPr="00604CB9">
        <w:rPr>
          <w:rFonts w:ascii="Times New Roman" w:hAnsi="Times New Roman"/>
          <w:sz w:val="20"/>
        </w:rPr>
        <w:t>ears</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00CC7A2A" w:rsidRPr="00604CB9">
        <w:rPr>
          <w:rFonts w:ascii="Times New Roman" w:hAnsi="Times New Roman"/>
          <w:sz w:val="20"/>
        </w:rPr>
        <w:tab/>
      </w:r>
      <w:r w:rsidRPr="00604CB9">
        <w:rPr>
          <w:rFonts w:ascii="Times New Roman" w:hAnsi="Times New Roman"/>
          <w:sz w:val="20"/>
        </w:rPr>
        <w:t xml:space="preserve">184 hours (15.33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066ACFB9" w14:textId="77777777" w:rsidR="00BB53F6" w:rsidRPr="00604CB9" w:rsidRDefault="00BB53F6" w:rsidP="00BB53F6">
      <w:pPr>
        <w:ind w:left="720" w:hanging="720"/>
        <w:rPr>
          <w:rFonts w:ascii="Times New Roman" w:hAnsi="Times New Roman"/>
          <w:sz w:val="20"/>
        </w:rPr>
      </w:pPr>
    </w:p>
    <w:p w14:paraId="4AAF91BF" w14:textId="12E0C15D" w:rsidR="00BB53F6" w:rsidRPr="00604CB9"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16 </w:t>
      </w:r>
      <w:r w:rsidR="00E1277B">
        <w:rPr>
          <w:rFonts w:ascii="Times New Roman" w:hAnsi="Times New Roman"/>
          <w:sz w:val="20"/>
        </w:rPr>
        <w:t>y</w:t>
      </w:r>
      <w:r w:rsidRPr="00604CB9">
        <w:rPr>
          <w:rFonts w:ascii="Times New Roman" w:hAnsi="Times New Roman"/>
          <w:sz w:val="20"/>
        </w:rPr>
        <w:t>ears</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00CC7A2A" w:rsidRPr="00604CB9">
        <w:rPr>
          <w:rFonts w:ascii="Times New Roman" w:hAnsi="Times New Roman"/>
          <w:sz w:val="20"/>
        </w:rPr>
        <w:tab/>
      </w:r>
      <w:r w:rsidRPr="00604CB9">
        <w:rPr>
          <w:rFonts w:ascii="Times New Roman" w:hAnsi="Times New Roman"/>
          <w:sz w:val="20"/>
        </w:rPr>
        <w:t xml:space="preserve">192 hours (16.00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4C77264D" w14:textId="77777777" w:rsidR="00BB53F6" w:rsidRPr="00604CB9" w:rsidRDefault="00BB53F6" w:rsidP="00BB53F6">
      <w:pPr>
        <w:ind w:left="720" w:hanging="720"/>
        <w:rPr>
          <w:rFonts w:ascii="Times New Roman" w:hAnsi="Times New Roman"/>
          <w:sz w:val="20"/>
        </w:rPr>
      </w:pPr>
    </w:p>
    <w:p w14:paraId="1205309E" w14:textId="5CDAF54D" w:rsidR="00BB53F6" w:rsidRDefault="00BB53F6" w:rsidP="00BB53F6">
      <w:pPr>
        <w:ind w:left="720" w:hanging="720"/>
        <w:rPr>
          <w:rFonts w:ascii="Times New Roman" w:hAnsi="Times New Roman"/>
          <w:sz w:val="20"/>
        </w:rPr>
      </w:pP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17 years</w:t>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r>
      <w:r w:rsidRPr="00604CB9">
        <w:rPr>
          <w:rFonts w:ascii="Times New Roman" w:hAnsi="Times New Roman"/>
          <w:sz w:val="20"/>
        </w:rPr>
        <w:tab/>
        <w:t xml:space="preserve">200 hours (16.67 </w:t>
      </w:r>
      <w:proofErr w:type="spellStart"/>
      <w:r w:rsidRPr="00604CB9">
        <w:rPr>
          <w:rFonts w:ascii="Times New Roman" w:hAnsi="Times New Roman"/>
          <w:sz w:val="20"/>
        </w:rPr>
        <w:t>hrs</w:t>
      </w:r>
      <w:proofErr w:type="spellEnd"/>
      <w:r w:rsidRPr="00604CB9">
        <w:rPr>
          <w:rFonts w:ascii="Times New Roman" w:hAnsi="Times New Roman"/>
          <w:sz w:val="20"/>
        </w:rPr>
        <w:t xml:space="preserve"> per month)</w:t>
      </w:r>
    </w:p>
    <w:p w14:paraId="57016410" w14:textId="77C1C2B0" w:rsidR="00E1277B" w:rsidRDefault="00E1277B" w:rsidP="00BB53F6">
      <w:pPr>
        <w:ind w:left="720" w:hanging="72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p>
    <w:p w14:paraId="5F56D664" w14:textId="739061F9" w:rsidR="00E1277B" w:rsidRPr="003E4935" w:rsidRDefault="00E1277B" w:rsidP="00BB53F6">
      <w:pPr>
        <w:ind w:left="720" w:hanging="720"/>
        <w:rPr>
          <w:rFonts w:ascii="Times New Roman" w:hAnsi="Times New Roman"/>
          <w:b/>
          <w:bCs/>
          <w:sz w:val="20"/>
        </w:rPr>
      </w:pPr>
      <w:r>
        <w:rPr>
          <w:rFonts w:ascii="Times New Roman" w:hAnsi="Times New Roman"/>
          <w:sz w:val="20"/>
        </w:rPr>
        <w:tab/>
      </w:r>
      <w:r>
        <w:rPr>
          <w:rFonts w:ascii="Times New Roman" w:hAnsi="Times New Roman"/>
          <w:sz w:val="20"/>
        </w:rPr>
        <w:tab/>
      </w:r>
      <w:r>
        <w:rPr>
          <w:rFonts w:ascii="Times New Roman" w:hAnsi="Times New Roman"/>
          <w:sz w:val="20"/>
        </w:rPr>
        <w:tab/>
      </w:r>
      <w:r w:rsidRPr="003E4935">
        <w:rPr>
          <w:rFonts w:ascii="Times New Roman" w:hAnsi="Times New Roman"/>
          <w:b/>
          <w:bCs/>
          <w:sz w:val="20"/>
        </w:rPr>
        <w:t>20 years</w:t>
      </w:r>
      <w:r w:rsidRPr="003E4935">
        <w:rPr>
          <w:rFonts w:ascii="Times New Roman" w:hAnsi="Times New Roman"/>
          <w:b/>
          <w:bCs/>
          <w:sz w:val="20"/>
        </w:rPr>
        <w:tab/>
      </w:r>
      <w:r w:rsidRPr="003E4935">
        <w:rPr>
          <w:rFonts w:ascii="Times New Roman" w:hAnsi="Times New Roman"/>
          <w:b/>
          <w:bCs/>
          <w:sz w:val="20"/>
        </w:rPr>
        <w:tab/>
      </w:r>
      <w:r w:rsidRPr="003E4935">
        <w:rPr>
          <w:rFonts w:ascii="Times New Roman" w:hAnsi="Times New Roman"/>
          <w:b/>
          <w:bCs/>
          <w:sz w:val="20"/>
        </w:rPr>
        <w:tab/>
      </w:r>
      <w:r w:rsidRPr="003E4935">
        <w:rPr>
          <w:rFonts w:ascii="Times New Roman" w:hAnsi="Times New Roman"/>
          <w:b/>
          <w:bCs/>
          <w:sz w:val="20"/>
        </w:rPr>
        <w:tab/>
      </w:r>
      <w:r w:rsidRPr="003E4935">
        <w:rPr>
          <w:rFonts w:ascii="Times New Roman" w:hAnsi="Times New Roman"/>
          <w:b/>
          <w:bCs/>
          <w:sz w:val="20"/>
        </w:rPr>
        <w:tab/>
      </w:r>
      <w:r w:rsidRPr="003E4935">
        <w:rPr>
          <w:rFonts w:ascii="Times New Roman" w:hAnsi="Times New Roman"/>
          <w:b/>
          <w:bCs/>
          <w:sz w:val="20"/>
        </w:rPr>
        <w:tab/>
        <w:t xml:space="preserve">216 hours (18 </w:t>
      </w:r>
      <w:proofErr w:type="spellStart"/>
      <w:r w:rsidRPr="003E4935">
        <w:rPr>
          <w:rFonts w:ascii="Times New Roman" w:hAnsi="Times New Roman"/>
          <w:b/>
          <w:bCs/>
          <w:sz w:val="20"/>
        </w:rPr>
        <w:t>hrs</w:t>
      </w:r>
      <w:proofErr w:type="spellEnd"/>
      <w:r w:rsidRPr="003E4935">
        <w:rPr>
          <w:rFonts w:ascii="Times New Roman" w:hAnsi="Times New Roman"/>
          <w:b/>
          <w:bCs/>
          <w:sz w:val="20"/>
        </w:rPr>
        <w:t xml:space="preserve"> per month)</w:t>
      </w:r>
    </w:p>
    <w:p w14:paraId="6C26CC4D" w14:textId="77777777" w:rsidR="00BB53F6" w:rsidRPr="00604CB9" w:rsidRDefault="00BB53F6" w:rsidP="00BB53F6">
      <w:pPr>
        <w:ind w:left="720" w:hanging="720"/>
        <w:rPr>
          <w:rFonts w:ascii="Times New Roman" w:hAnsi="Times New Roman"/>
          <w:sz w:val="20"/>
        </w:rPr>
      </w:pPr>
    </w:p>
    <w:p w14:paraId="27789AF0" w14:textId="77777777" w:rsidR="00BB53F6" w:rsidRPr="00604CB9" w:rsidRDefault="00BB53F6" w:rsidP="00BB53F6">
      <w:pPr>
        <w:ind w:left="720" w:hanging="720"/>
        <w:rPr>
          <w:rFonts w:ascii="Times New Roman" w:hAnsi="Times New Roman"/>
        </w:rPr>
      </w:pPr>
      <w:r w:rsidRPr="00604CB9">
        <w:rPr>
          <w:rFonts w:ascii="Times New Roman" w:hAnsi="Times New Roman"/>
        </w:rPr>
        <w:t>17.2</w:t>
      </w:r>
      <w:r w:rsidRPr="00604CB9">
        <w:rPr>
          <w:rFonts w:ascii="Times New Roman" w:hAnsi="Times New Roman"/>
        </w:rPr>
        <w:tab/>
        <w:t>Part-time employees who are regularly scheduled to work forty (40) hours or more in a payroll period shall accumulate paid vacation on a pro-rata basis in accordance with the accrual schedule established in Section 17.1.</w:t>
      </w:r>
    </w:p>
    <w:p w14:paraId="58DCB17E" w14:textId="77777777" w:rsidR="00BB53F6" w:rsidRPr="00604CB9" w:rsidRDefault="00BB53F6" w:rsidP="00BB53F6">
      <w:pPr>
        <w:ind w:left="720" w:hanging="720"/>
        <w:rPr>
          <w:rFonts w:ascii="Times New Roman" w:hAnsi="Times New Roman"/>
        </w:rPr>
      </w:pPr>
    </w:p>
    <w:p w14:paraId="2592137B" w14:textId="77777777" w:rsidR="00BB53F6" w:rsidRPr="00604CB9" w:rsidRDefault="00BB53F6" w:rsidP="00BB53F6">
      <w:pPr>
        <w:ind w:left="720" w:hanging="720"/>
        <w:rPr>
          <w:rFonts w:ascii="Times New Roman" w:hAnsi="Times New Roman"/>
        </w:rPr>
      </w:pPr>
      <w:r w:rsidRPr="00604CB9">
        <w:rPr>
          <w:rFonts w:ascii="Times New Roman" w:hAnsi="Times New Roman"/>
        </w:rPr>
        <w:t>17.3</w:t>
      </w:r>
      <w:r w:rsidRPr="00604CB9">
        <w:rPr>
          <w:rFonts w:ascii="Times New Roman" w:hAnsi="Times New Roman"/>
        </w:rPr>
        <w:tab/>
        <w:t>Time on suspension without pay, unpaid leave of absence or lay off shall not be counted in accruing vacation.</w:t>
      </w:r>
    </w:p>
    <w:p w14:paraId="70020DF4" w14:textId="77777777" w:rsidR="00BB53F6" w:rsidRPr="00604CB9" w:rsidRDefault="00BB53F6" w:rsidP="00BB53F6">
      <w:pPr>
        <w:ind w:left="720" w:hanging="720"/>
        <w:rPr>
          <w:rFonts w:ascii="Times New Roman" w:hAnsi="Times New Roman"/>
        </w:rPr>
      </w:pPr>
    </w:p>
    <w:p w14:paraId="19DE334B" w14:textId="77777777" w:rsidR="00BB53F6" w:rsidRPr="00604CB9" w:rsidRDefault="00BB53F6" w:rsidP="00BB53F6">
      <w:pPr>
        <w:ind w:left="720" w:hanging="720"/>
        <w:rPr>
          <w:rFonts w:ascii="Times New Roman" w:hAnsi="Times New Roman"/>
        </w:rPr>
      </w:pPr>
      <w:r w:rsidRPr="00604CB9">
        <w:rPr>
          <w:rFonts w:ascii="Times New Roman" w:hAnsi="Times New Roman"/>
        </w:rPr>
        <w:t>17.4</w:t>
      </w:r>
      <w:r w:rsidRPr="00604CB9">
        <w:rPr>
          <w:rFonts w:ascii="Times New Roman" w:hAnsi="Times New Roman"/>
        </w:rPr>
        <w:tab/>
        <w:t>No vacation may be used before</w:t>
      </w:r>
      <w:r w:rsidR="00251441" w:rsidRPr="00604CB9">
        <w:rPr>
          <w:rFonts w:ascii="Times New Roman" w:hAnsi="Times New Roman"/>
        </w:rPr>
        <w:t xml:space="preserve"> completion of an employee’s probationary period</w:t>
      </w:r>
      <w:r w:rsidRPr="00604CB9">
        <w:rPr>
          <w:rFonts w:ascii="Times New Roman" w:hAnsi="Times New Roman"/>
        </w:rPr>
        <w:t>.</w:t>
      </w:r>
    </w:p>
    <w:p w14:paraId="7C627C37" w14:textId="77777777" w:rsidR="00BB53F6" w:rsidRPr="00604CB9" w:rsidRDefault="00BB53F6" w:rsidP="00BB53F6">
      <w:pPr>
        <w:ind w:left="720" w:hanging="720"/>
        <w:rPr>
          <w:rFonts w:ascii="Times New Roman" w:hAnsi="Times New Roman"/>
        </w:rPr>
      </w:pPr>
    </w:p>
    <w:p w14:paraId="69443E1E" w14:textId="77777777" w:rsidR="00BB53F6" w:rsidRPr="00604CB9" w:rsidRDefault="00BB53F6" w:rsidP="00BB53F6">
      <w:pPr>
        <w:ind w:left="720" w:hanging="720"/>
        <w:rPr>
          <w:rFonts w:ascii="Times New Roman" w:hAnsi="Times New Roman"/>
        </w:rPr>
      </w:pPr>
      <w:r w:rsidRPr="00604CB9">
        <w:rPr>
          <w:rFonts w:ascii="Times New Roman" w:hAnsi="Times New Roman"/>
        </w:rPr>
        <w:t>17.5</w:t>
      </w:r>
      <w:r w:rsidRPr="00604CB9">
        <w:rPr>
          <w:rFonts w:ascii="Times New Roman" w:hAnsi="Times New Roman"/>
        </w:rPr>
        <w:tab/>
        <w:t>The times during which vacation may be used must be approved in advance by the Department Head or designee.  Scheduled vacations are subject to postponement by the EMPLOYER or EMPLOYER-designated representative in case of emergency.</w:t>
      </w:r>
    </w:p>
    <w:p w14:paraId="7A0FF3B7" w14:textId="77777777" w:rsidR="00BB53F6" w:rsidRPr="00604CB9" w:rsidRDefault="00BB53F6" w:rsidP="00BB53F6">
      <w:pPr>
        <w:ind w:left="720" w:hanging="720"/>
        <w:rPr>
          <w:rFonts w:ascii="Times New Roman" w:hAnsi="Times New Roman"/>
        </w:rPr>
      </w:pPr>
    </w:p>
    <w:p w14:paraId="5105A61F" w14:textId="77777777" w:rsidR="00BB53F6" w:rsidRPr="00604CB9" w:rsidRDefault="00BB53F6" w:rsidP="00BB53F6">
      <w:pPr>
        <w:ind w:left="720" w:hanging="720"/>
        <w:rPr>
          <w:rFonts w:ascii="Times New Roman" w:hAnsi="Times New Roman"/>
        </w:rPr>
      </w:pPr>
      <w:r w:rsidRPr="00604CB9">
        <w:rPr>
          <w:rFonts w:ascii="Times New Roman" w:hAnsi="Times New Roman"/>
        </w:rPr>
        <w:t>17.6</w:t>
      </w:r>
      <w:r w:rsidRPr="00604CB9">
        <w:rPr>
          <w:rFonts w:ascii="Times New Roman" w:hAnsi="Times New Roman"/>
        </w:rPr>
        <w:tab/>
        <w:t>In determining vacation schedules, the Department Head shall consider the following:</w:t>
      </w:r>
    </w:p>
    <w:p w14:paraId="60C2C9CD" w14:textId="77777777" w:rsidR="00BB53F6" w:rsidRPr="00604CB9" w:rsidRDefault="00BB53F6" w:rsidP="00BB53F6">
      <w:pPr>
        <w:ind w:left="720" w:hanging="720"/>
        <w:rPr>
          <w:rFonts w:ascii="Times New Roman" w:hAnsi="Times New Roman"/>
        </w:rPr>
      </w:pPr>
    </w:p>
    <w:p w14:paraId="2BC4B5CF" w14:textId="77777777" w:rsidR="00BB53F6" w:rsidRPr="00604CB9" w:rsidRDefault="00BB53F6" w:rsidP="00BB53F6">
      <w:pPr>
        <w:ind w:left="720" w:hanging="720"/>
        <w:rPr>
          <w:rFonts w:ascii="Times New Roman" w:hAnsi="Times New Roman"/>
        </w:rPr>
      </w:pPr>
      <w:r w:rsidRPr="00604CB9">
        <w:rPr>
          <w:rFonts w:ascii="Times New Roman" w:hAnsi="Times New Roman"/>
        </w:rPr>
        <w:tab/>
        <w:t>17.6.1</w:t>
      </w:r>
      <w:r w:rsidRPr="00604CB9">
        <w:rPr>
          <w:rFonts w:ascii="Times New Roman" w:hAnsi="Times New Roman"/>
        </w:rPr>
        <w:tab/>
        <w:t>First, the service needs of the EMPLOYER.</w:t>
      </w:r>
    </w:p>
    <w:p w14:paraId="347F951A" w14:textId="77777777" w:rsidR="00BB53F6" w:rsidRPr="00604CB9" w:rsidRDefault="00BB53F6" w:rsidP="00BB53F6">
      <w:pPr>
        <w:ind w:left="720" w:hanging="720"/>
        <w:rPr>
          <w:rFonts w:ascii="Times New Roman" w:hAnsi="Times New Roman"/>
        </w:rPr>
      </w:pPr>
    </w:p>
    <w:p w14:paraId="7C7E32AF" w14:textId="050B7F21" w:rsidR="00BB53F6" w:rsidRPr="00604CB9" w:rsidRDefault="00BB53F6" w:rsidP="00E1277B">
      <w:pPr>
        <w:ind w:left="1440" w:hanging="720"/>
        <w:rPr>
          <w:rFonts w:ascii="Times New Roman" w:hAnsi="Times New Roman"/>
        </w:rPr>
      </w:pPr>
      <w:r w:rsidRPr="00604CB9">
        <w:rPr>
          <w:rFonts w:ascii="Times New Roman" w:hAnsi="Times New Roman"/>
        </w:rPr>
        <w:t>17.6.2</w:t>
      </w:r>
      <w:r w:rsidRPr="00604CB9">
        <w:rPr>
          <w:rFonts w:ascii="Times New Roman" w:hAnsi="Times New Roman"/>
        </w:rPr>
        <w:tab/>
        <w:t>Second, the wishes of the employees in regard to vacation dates and preference for vacation periods for the coming calendar year.</w:t>
      </w:r>
    </w:p>
    <w:p w14:paraId="106B6E32" w14:textId="77777777" w:rsidR="00BB53F6" w:rsidRPr="00604CB9" w:rsidRDefault="00BB53F6" w:rsidP="00BB53F6">
      <w:pPr>
        <w:ind w:left="1440" w:hanging="720"/>
        <w:rPr>
          <w:rFonts w:ascii="Times New Roman" w:hAnsi="Times New Roman"/>
        </w:rPr>
      </w:pPr>
    </w:p>
    <w:p w14:paraId="046F2924" w14:textId="77777777" w:rsidR="00BB53F6" w:rsidRPr="00604CB9" w:rsidRDefault="00BB53F6" w:rsidP="00BB53F6">
      <w:pPr>
        <w:ind w:left="720" w:hanging="720"/>
        <w:rPr>
          <w:rFonts w:ascii="Times New Roman" w:hAnsi="Times New Roman"/>
        </w:rPr>
      </w:pPr>
      <w:r w:rsidRPr="00604CB9">
        <w:rPr>
          <w:rFonts w:ascii="Times New Roman" w:hAnsi="Times New Roman"/>
        </w:rPr>
        <w:t>17.7</w:t>
      </w:r>
      <w:r w:rsidRPr="00604CB9">
        <w:rPr>
          <w:rFonts w:ascii="Times New Roman" w:hAnsi="Times New Roman"/>
        </w:rPr>
        <w:tab/>
        <w:t>Preference for vacation periods for the coming year shall be made known to the EMPLOYER or the EMPLOYER-designated representative before May 1 of each calendar year. In the case of conflict for a preferred vacation period(s), the employee with greater EMPLOYER seniority will be given preference. After May 1, vacation scheduling will be on a "first come, first served" basis.</w:t>
      </w:r>
    </w:p>
    <w:p w14:paraId="378A0DAA" w14:textId="77777777" w:rsidR="00BB53F6" w:rsidRPr="00604CB9" w:rsidRDefault="00BB53F6" w:rsidP="00BB53F6">
      <w:pPr>
        <w:ind w:left="720" w:hanging="720"/>
        <w:rPr>
          <w:rFonts w:ascii="Times New Roman" w:hAnsi="Times New Roman"/>
        </w:rPr>
      </w:pPr>
    </w:p>
    <w:p w14:paraId="463B0674" w14:textId="77777777" w:rsidR="00BB53F6" w:rsidRPr="00604CB9" w:rsidRDefault="00BB53F6" w:rsidP="00BB53F6">
      <w:pPr>
        <w:ind w:left="720" w:hanging="720"/>
        <w:rPr>
          <w:rFonts w:ascii="Times New Roman" w:hAnsi="Times New Roman"/>
        </w:rPr>
      </w:pPr>
      <w:r w:rsidRPr="00604CB9">
        <w:rPr>
          <w:rFonts w:ascii="Times New Roman" w:hAnsi="Times New Roman"/>
        </w:rPr>
        <w:lastRenderedPageBreak/>
        <w:t>17.8</w:t>
      </w:r>
      <w:r w:rsidRPr="00604CB9">
        <w:rPr>
          <w:rFonts w:ascii="Times New Roman" w:hAnsi="Times New Roman"/>
        </w:rPr>
        <w:tab/>
        <w:t>Split vacations may be taken at the discretion of the Department Head.</w:t>
      </w:r>
    </w:p>
    <w:p w14:paraId="617365DB" w14:textId="77777777" w:rsidR="00BB53F6" w:rsidRPr="00604CB9" w:rsidRDefault="00BB53F6" w:rsidP="00BB53F6">
      <w:pPr>
        <w:ind w:left="720" w:hanging="720"/>
        <w:rPr>
          <w:rFonts w:ascii="Times New Roman" w:hAnsi="Times New Roman"/>
        </w:rPr>
      </w:pPr>
    </w:p>
    <w:p w14:paraId="23177AF8" w14:textId="77777777" w:rsidR="00BB53F6" w:rsidRPr="00604CB9" w:rsidRDefault="00476A85" w:rsidP="00BB53F6">
      <w:pPr>
        <w:ind w:left="720" w:hanging="720"/>
        <w:rPr>
          <w:rFonts w:ascii="Times New Roman" w:hAnsi="Times New Roman"/>
        </w:rPr>
      </w:pPr>
      <w:r w:rsidRPr="00604CB9">
        <w:rPr>
          <w:rFonts w:ascii="Times New Roman" w:hAnsi="Times New Roman"/>
        </w:rPr>
        <w:t>17.9</w:t>
      </w:r>
      <w:r w:rsidR="00BB53F6" w:rsidRPr="00604CB9">
        <w:rPr>
          <w:rFonts w:ascii="Times New Roman" w:hAnsi="Times New Roman"/>
        </w:rPr>
        <w:tab/>
        <w:t>Cash payment subject to the approval of the EMPLOYER may be made to the employee or the employee's estate for accrued unused vacation only in the event of the employee's separation from employment due to sickness, injury or death.</w:t>
      </w:r>
    </w:p>
    <w:p w14:paraId="56D551F6" w14:textId="77777777" w:rsidR="00BB53F6" w:rsidRPr="00604CB9" w:rsidRDefault="00BB53F6" w:rsidP="00BB53F6">
      <w:pPr>
        <w:ind w:left="720" w:hanging="720"/>
        <w:rPr>
          <w:rFonts w:ascii="Times New Roman" w:hAnsi="Times New Roman"/>
        </w:rPr>
      </w:pPr>
    </w:p>
    <w:p w14:paraId="50B62A5A" w14:textId="77777777" w:rsidR="00BB53F6" w:rsidRPr="00604CB9" w:rsidRDefault="00476A85" w:rsidP="00BB53F6">
      <w:pPr>
        <w:ind w:left="720" w:hanging="720"/>
        <w:rPr>
          <w:rFonts w:ascii="Times New Roman" w:hAnsi="Times New Roman"/>
        </w:rPr>
      </w:pPr>
      <w:r w:rsidRPr="00604CB9">
        <w:rPr>
          <w:rFonts w:ascii="Times New Roman" w:hAnsi="Times New Roman"/>
        </w:rPr>
        <w:t>17.10</w:t>
      </w:r>
      <w:r w:rsidR="00BB53F6" w:rsidRPr="00604CB9">
        <w:rPr>
          <w:rFonts w:ascii="Times New Roman" w:hAnsi="Times New Roman"/>
        </w:rPr>
        <w:tab/>
        <w:t>Employees who have completed a minimum of one (1) year of continuous service and who resign in good standing with two (2) weeks of advance notice shall be compensated for vacation benefits earned and not used at the time of separation. Accrued, unused vacation leave shall be calculated to the nearest hour per month at the employee's base pay rate which is in effect at the time of termination. Credit for the month in which the employee leaves will be given only when the employee is on paid status through the fifteenth of that month.</w:t>
      </w:r>
    </w:p>
    <w:p w14:paraId="77838C51" w14:textId="77777777" w:rsidR="00BB53F6" w:rsidRPr="00604CB9" w:rsidRDefault="00BB53F6" w:rsidP="00BB53F6">
      <w:pPr>
        <w:ind w:left="720" w:hanging="720"/>
        <w:rPr>
          <w:rFonts w:ascii="Times New Roman" w:hAnsi="Times New Roman"/>
        </w:rPr>
      </w:pPr>
    </w:p>
    <w:p w14:paraId="0CAB0686" w14:textId="77777777" w:rsidR="00BB53F6" w:rsidRPr="00604CB9" w:rsidRDefault="00476A85" w:rsidP="00BB53F6">
      <w:pPr>
        <w:ind w:left="720" w:hanging="720"/>
        <w:rPr>
          <w:rFonts w:ascii="Times New Roman" w:hAnsi="Times New Roman"/>
        </w:rPr>
      </w:pPr>
      <w:r w:rsidRPr="00604CB9">
        <w:rPr>
          <w:rFonts w:ascii="Times New Roman" w:hAnsi="Times New Roman"/>
        </w:rPr>
        <w:t>17.11</w:t>
      </w:r>
      <w:r w:rsidR="00BB53F6" w:rsidRPr="00604CB9">
        <w:rPr>
          <w:rFonts w:ascii="Times New Roman" w:hAnsi="Times New Roman"/>
        </w:rPr>
        <w:tab/>
        <w:t>When a holiday as designated in ARTICLE XVI - HOLIDAYS Section 16.1 (except for the floating holiday) occurs during an employee's vacation, the employee shall be allowed to schedule an additional work day off with pay with the prior approval of the Department Head.</w:t>
      </w:r>
    </w:p>
    <w:p w14:paraId="18260957" w14:textId="77777777" w:rsidR="00BB53F6" w:rsidRPr="00604CB9" w:rsidRDefault="00BB53F6" w:rsidP="00BB53F6">
      <w:pPr>
        <w:ind w:left="720" w:hanging="720"/>
        <w:rPr>
          <w:rFonts w:ascii="Times New Roman" w:hAnsi="Times New Roman"/>
        </w:rPr>
      </w:pPr>
    </w:p>
    <w:p w14:paraId="06410D19" w14:textId="77777777" w:rsidR="00BB53F6" w:rsidRPr="00D16AA3" w:rsidRDefault="00BB53F6" w:rsidP="005B51AF">
      <w:pPr>
        <w:ind w:left="720" w:hanging="720"/>
        <w:jc w:val="center"/>
        <w:outlineLvl w:val="0"/>
        <w:rPr>
          <w:rFonts w:ascii="Times New Roman" w:hAnsi="Times New Roman"/>
        </w:rPr>
      </w:pPr>
      <w:r w:rsidRPr="00604CB9">
        <w:rPr>
          <w:rFonts w:ascii="Times New Roman" w:hAnsi="Times New Roman"/>
        </w:rPr>
        <w:br w:type="page"/>
      </w:r>
      <w:r w:rsidRPr="00D16AA3">
        <w:rPr>
          <w:rFonts w:ascii="Times New Roman" w:hAnsi="Times New Roman"/>
          <w:u w:val="single"/>
        </w:rPr>
        <w:lastRenderedPageBreak/>
        <w:t>ARTICLE XVIII - SICK LEAVE</w:t>
      </w:r>
    </w:p>
    <w:p w14:paraId="08A03E4B" w14:textId="77777777" w:rsidR="00BB53F6" w:rsidRPr="00D16AA3" w:rsidRDefault="00BB53F6" w:rsidP="00BB53F6">
      <w:pPr>
        <w:ind w:left="720" w:hanging="720"/>
        <w:rPr>
          <w:rFonts w:ascii="Times New Roman" w:hAnsi="Times New Roman"/>
        </w:rPr>
      </w:pPr>
    </w:p>
    <w:p w14:paraId="06827E4B" w14:textId="77777777" w:rsidR="00BB53F6" w:rsidRPr="00D16AA3" w:rsidRDefault="00BB53F6" w:rsidP="00BB53F6">
      <w:pPr>
        <w:ind w:left="720" w:hanging="720"/>
        <w:rPr>
          <w:rFonts w:ascii="Times New Roman" w:hAnsi="Times New Roman"/>
        </w:rPr>
      </w:pPr>
      <w:r w:rsidRPr="00D16AA3">
        <w:rPr>
          <w:rFonts w:ascii="Times New Roman" w:hAnsi="Times New Roman"/>
        </w:rPr>
        <w:t>18.1</w:t>
      </w:r>
      <w:r w:rsidRPr="00D16AA3">
        <w:rPr>
          <w:rFonts w:ascii="Times New Roman" w:hAnsi="Times New Roman"/>
        </w:rPr>
        <w:tab/>
        <w:t>Regular, full-time employees shall earn sick leave at the rate of eight (8) hours per month to a maximum of one thousand (1000) hours.</w:t>
      </w:r>
    </w:p>
    <w:p w14:paraId="5733BBD1" w14:textId="77777777" w:rsidR="00BB53F6" w:rsidRPr="00D16AA3" w:rsidRDefault="00BB53F6" w:rsidP="00BB53F6">
      <w:pPr>
        <w:ind w:left="720" w:hanging="720"/>
        <w:rPr>
          <w:rFonts w:ascii="Times New Roman" w:hAnsi="Times New Roman"/>
        </w:rPr>
      </w:pPr>
    </w:p>
    <w:p w14:paraId="76B92015" w14:textId="77777777" w:rsidR="00BB53F6" w:rsidRPr="00D16AA3" w:rsidRDefault="00BB53F6" w:rsidP="00BB53F6">
      <w:pPr>
        <w:ind w:left="720" w:hanging="720"/>
        <w:rPr>
          <w:rFonts w:ascii="Times New Roman" w:hAnsi="Times New Roman"/>
        </w:rPr>
      </w:pPr>
      <w:r w:rsidRPr="00D16AA3">
        <w:rPr>
          <w:rFonts w:ascii="Times New Roman" w:hAnsi="Times New Roman"/>
        </w:rPr>
        <w:t>18.2</w:t>
      </w:r>
      <w:r w:rsidRPr="00D16AA3">
        <w:rPr>
          <w:rFonts w:ascii="Times New Roman" w:hAnsi="Times New Roman"/>
        </w:rPr>
        <w:tab/>
        <w:t>Employees who are employed before the fifteenth of the month shall accrue eight (8) hours of sick leave for that month.  Employees hired after the fifteenth of the month shall not accrue sick leave until the following month.</w:t>
      </w:r>
    </w:p>
    <w:p w14:paraId="3710B9B2" w14:textId="77777777" w:rsidR="00BB53F6" w:rsidRPr="00D16AA3" w:rsidRDefault="00BB53F6" w:rsidP="00BB53F6">
      <w:pPr>
        <w:ind w:left="720" w:hanging="720"/>
        <w:rPr>
          <w:rFonts w:ascii="Times New Roman" w:hAnsi="Times New Roman"/>
        </w:rPr>
      </w:pPr>
    </w:p>
    <w:p w14:paraId="17B0A314" w14:textId="77777777" w:rsidR="00BB53F6" w:rsidRPr="00D16AA3" w:rsidRDefault="00BB53F6" w:rsidP="00BB53F6">
      <w:pPr>
        <w:ind w:left="720" w:hanging="720"/>
        <w:rPr>
          <w:rFonts w:ascii="Times New Roman" w:hAnsi="Times New Roman"/>
        </w:rPr>
      </w:pPr>
      <w:r w:rsidRPr="00D16AA3">
        <w:rPr>
          <w:rFonts w:ascii="Times New Roman" w:hAnsi="Times New Roman"/>
        </w:rPr>
        <w:t>18.3</w:t>
      </w:r>
      <w:r w:rsidRPr="00D16AA3">
        <w:rPr>
          <w:rFonts w:ascii="Times New Roman" w:hAnsi="Times New Roman"/>
        </w:rPr>
        <w:tab/>
        <w:t>Employees who are granted a leave of absence with pay shall continue to earn sick leave at the regular prescribed rate.  Sick leave cannot be earned for leaves without pay except when required in accordance with state and federal laws for military leave.</w:t>
      </w:r>
    </w:p>
    <w:p w14:paraId="6E6CFFB1" w14:textId="77777777" w:rsidR="00BB53F6" w:rsidRPr="00D16AA3" w:rsidRDefault="00BB53F6" w:rsidP="00BB53F6">
      <w:pPr>
        <w:ind w:left="720" w:hanging="720"/>
        <w:rPr>
          <w:rFonts w:ascii="Times New Roman" w:hAnsi="Times New Roman"/>
        </w:rPr>
      </w:pPr>
    </w:p>
    <w:p w14:paraId="669A29CD" w14:textId="77777777" w:rsidR="00BB53F6" w:rsidRPr="00D16AA3" w:rsidRDefault="00BB53F6" w:rsidP="00BB53F6">
      <w:pPr>
        <w:ind w:left="720" w:hanging="720"/>
        <w:rPr>
          <w:rFonts w:ascii="Times New Roman" w:hAnsi="Times New Roman"/>
        </w:rPr>
      </w:pPr>
      <w:r w:rsidRPr="00D16AA3">
        <w:rPr>
          <w:rFonts w:ascii="Times New Roman" w:hAnsi="Times New Roman"/>
        </w:rPr>
        <w:t>18.4</w:t>
      </w:r>
      <w:r w:rsidRPr="00D16AA3">
        <w:rPr>
          <w:rFonts w:ascii="Times New Roman" w:hAnsi="Times New Roman"/>
        </w:rPr>
        <w:tab/>
        <w:t>Paid sick leave may be granted only if it has been earned and it shall be deducted from accrued sick leave in hourly increments.  Any fraction of an hour of sick leave expended shall be considered as a whole hour of sick leave over the term of the sick leave or recuperation period.</w:t>
      </w:r>
    </w:p>
    <w:p w14:paraId="43428B18" w14:textId="77777777" w:rsidR="00BB53F6" w:rsidRPr="00D16AA3" w:rsidRDefault="00BB53F6" w:rsidP="00BB53F6">
      <w:pPr>
        <w:ind w:left="720" w:hanging="720"/>
        <w:rPr>
          <w:rFonts w:ascii="Times New Roman" w:hAnsi="Times New Roman"/>
        </w:rPr>
      </w:pPr>
    </w:p>
    <w:p w14:paraId="6ADEE797" w14:textId="77777777" w:rsidR="00BB53F6" w:rsidRPr="00D16AA3" w:rsidRDefault="00BB53F6" w:rsidP="00BB53F6">
      <w:pPr>
        <w:ind w:left="720" w:hanging="720"/>
        <w:rPr>
          <w:rFonts w:ascii="Times New Roman" w:hAnsi="Times New Roman"/>
        </w:rPr>
      </w:pPr>
      <w:r w:rsidRPr="00D16AA3">
        <w:rPr>
          <w:rFonts w:ascii="Times New Roman" w:hAnsi="Times New Roman"/>
        </w:rPr>
        <w:t>18.5</w:t>
      </w:r>
      <w:r w:rsidRPr="00D16AA3">
        <w:rPr>
          <w:rFonts w:ascii="Times New Roman" w:hAnsi="Times New Roman"/>
        </w:rPr>
        <w:tab/>
        <w:t>To be eligible for sick leave payment, an employee must notify the EMPLOYER-designated representative as soon as possible in order to enable the EMPLOYER to plan to meet service needs. The employee must keep the EMPLOYER-designated representative informed of the approximate date of the employee's return to work.</w:t>
      </w:r>
    </w:p>
    <w:p w14:paraId="04677DD3" w14:textId="77777777" w:rsidR="00BB53F6" w:rsidRPr="00D16AA3" w:rsidRDefault="00BB53F6" w:rsidP="00BB53F6">
      <w:pPr>
        <w:ind w:left="720" w:hanging="720"/>
        <w:rPr>
          <w:rFonts w:ascii="Times New Roman" w:hAnsi="Times New Roman"/>
        </w:rPr>
      </w:pPr>
    </w:p>
    <w:p w14:paraId="1152C5C5" w14:textId="77777777" w:rsidR="00BB53F6" w:rsidRPr="00D16AA3" w:rsidRDefault="00BB53F6" w:rsidP="00BB53F6">
      <w:pPr>
        <w:ind w:left="720" w:hanging="720"/>
        <w:rPr>
          <w:rFonts w:ascii="Times New Roman" w:hAnsi="Times New Roman"/>
        </w:rPr>
      </w:pPr>
      <w:r w:rsidRPr="00D16AA3">
        <w:rPr>
          <w:rFonts w:ascii="Times New Roman" w:hAnsi="Times New Roman"/>
        </w:rPr>
        <w:t>18.6</w:t>
      </w:r>
      <w:r w:rsidRPr="00D16AA3">
        <w:rPr>
          <w:rFonts w:ascii="Times New Roman" w:hAnsi="Times New Roman"/>
        </w:rPr>
        <w:tab/>
        <w:t>Sick leave may be utilized by an employee when the employee is incapacitated due to sickness or injuries. Employees may also use sick leave for the illness of their children for such reasonable periods as the employee's attendance with the child may be necessary.</w:t>
      </w:r>
    </w:p>
    <w:p w14:paraId="2F79E04C" w14:textId="77777777" w:rsidR="00BB53F6" w:rsidRPr="00D16AA3" w:rsidRDefault="00BB53F6" w:rsidP="00BB53F6">
      <w:pPr>
        <w:ind w:left="720" w:hanging="720"/>
        <w:rPr>
          <w:rFonts w:ascii="Times New Roman" w:hAnsi="Times New Roman"/>
        </w:rPr>
      </w:pPr>
    </w:p>
    <w:p w14:paraId="719E9341" w14:textId="77777777" w:rsidR="00BB53F6" w:rsidRPr="00D16AA3" w:rsidRDefault="00BB53F6" w:rsidP="00BB53F6">
      <w:pPr>
        <w:ind w:left="720" w:hanging="720"/>
        <w:rPr>
          <w:rFonts w:ascii="Times New Roman" w:hAnsi="Times New Roman"/>
        </w:rPr>
      </w:pPr>
      <w:r w:rsidRPr="00D16AA3">
        <w:rPr>
          <w:rFonts w:ascii="Times New Roman" w:hAnsi="Times New Roman"/>
        </w:rPr>
        <w:t>18.7</w:t>
      </w:r>
      <w:r w:rsidRPr="00D16AA3">
        <w:rPr>
          <w:rFonts w:ascii="Times New Roman" w:hAnsi="Times New Roman"/>
        </w:rPr>
        <w:tab/>
        <w:t>No sick leave will be allowed for time off due to an injury incurred while working for another employer.</w:t>
      </w:r>
    </w:p>
    <w:p w14:paraId="6B842809" w14:textId="77777777" w:rsidR="00BB53F6" w:rsidRPr="00D16AA3" w:rsidRDefault="00BB53F6" w:rsidP="00BB53F6">
      <w:pPr>
        <w:ind w:left="720" w:hanging="720"/>
        <w:rPr>
          <w:rFonts w:ascii="Times New Roman" w:hAnsi="Times New Roman"/>
        </w:rPr>
      </w:pPr>
    </w:p>
    <w:p w14:paraId="4800D230" w14:textId="77777777" w:rsidR="00BB53F6" w:rsidRPr="00D16AA3" w:rsidRDefault="00BB53F6" w:rsidP="00BB53F6">
      <w:pPr>
        <w:ind w:left="720" w:hanging="720"/>
        <w:rPr>
          <w:rFonts w:ascii="Times New Roman" w:hAnsi="Times New Roman"/>
        </w:rPr>
      </w:pPr>
      <w:r w:rsidRPr="00D16AA3">
        <w:rPr>
          <w:rFonts w:ascii="Times New Roman" w:hAnsi="Times New Roman"/>
        </w:rPr>
        <w:t>18.8</w:t>
      </w:r>
      <w:r w:rsidRPr="00D16AA3">
        <w:rPr>
          <w:rFonts w:ascii="Times New Roman" w:hAnsi="Times New Roman"/>
        </w:rPr>
        <w:tab/>
        <w:t>Sick leave usage shall be subject to approval and verification by the EMPLOYER.</w:t>
      </w:r>
    </w:p>
    <w:p w14:paraId="628C4B16" w14:textId="77777777" w:rsidR="00BB53F6" w:rsidRPr="00D16AA3" w:rsidRDefault="00BB53F6" w:rsidP="00BB53F6">
      <w:pPr>
        <w:ind w:left="720" w:hanging="720"/>
        <w:rPr>
          <w:rFonts w:ascii="Times New Roman" w:hAnsi="Times New Roman"/>
        </w:rPr>
      </w:pPr>
    </w:p>
    <w:p w14:paraId="3B29680E" w14:textId="77777777" w:rsidR="00BB53F6" w:rsidRPr="00D16AA3" w:rsidRDefault="00BB53F6" w:rsidP="00BB53F6">
      <w:pPr>
        <w:ind w:left="720" w:hanging="720"/>
        <w:rPr>
          <w:rFonts w:ascii="Times New Roman" w:hAnsi="Times New Roman"/>
        </w:rPr>
      </w:pPr>
      <w:r w:rsidRPr="00D16AA3">
        <w:rPr>
          <w:rFonts w:ascii="Times New Roman" w:hAnsi="Times New Roman"/>
        </w:rPr>
        <w:t>18.9</w:t>
      </w:r>
      <w:r w:rsidRPr="00D16AA3">
        <w:rPr>
          <w:rFonts w:ascii="Times New Roman" w:hAnsi="Times New Roman"/>
        </w:rPr>
        <w:tab/>
        <w:t>In case of serious illness or death of a member of the employee's immediate family, the amount of sick leave which may be granted will be up to a maximum of five (5) work days or forty (40) duty hours per occasion. This maximum shall not apply to the illness of an employee's child or stepchild. The employee is required to provide notice of sick leave to the EMPLOYER-designated representative as soon as possible and must keep that representative informed of the date that the employee expects to return to work.</w:t>
      </w:r>
    </w:p>
    <w:p w14:paraId="3E89AB7D" w14:textId="77777777" w:rsidR="00BB53F6" w:rsidRPr="00D16AA3" w:rsidRDefault="00BB53F6" w:rsidP="00BB53F6">
      <w:pPr>
        <w:ind w:left="720" w:hanging="720"/>
        <w:rPr>
          <w:rFonts w:ascii="Times New Roman" w:hAnsi="Times New Roman"/>
        </w:rPr>
      </w:pPr>
    </w:p>
    <w:p w14:paraId="4284C269" w14:textId="3B3B868A" w:rsidR="00BB53F6" w:rsidRPr="00D16AA3" w:rsidRDefault="00BB53F6" w:rsidP="00BB53F6">
      <w:pPr>
        <w:ind w:left="720" w:hanging="720"/>
        <w:rPr>
          <w:rFonts w:ascii="Times New Roman" w:hAnsi="Times New Roman"/>
        </w:rPr>
      </w:pPr>
      <w:r w:rsidRPr="00D16AA3">
        <w:rPr>
          <w:rFonts w:ascii="Times New Roman" w:hAnsi="Times New Roman"/>
        </w:rPr>
        <w:t>18.10</w:t>
      </w:r>
      <w:r w:rsidRPr="00D16AA3">
        <w:rPr>
          <w:rFonts w:ascii="Times New Roman" w:hAnsi="Times New Roman"/>
        </w:rPr>
        <w:tab/>
        <w:t xml:space="preserve">The term "immediate family" shall include; the employee's spouse, </w:t>
      </w:r>
      <w:r w:rsidR="000D695A" w:rsidRPr="00E1277B">
        <w:rPr>
          <w:rFonts w:ascii="Times New Roman" w:hAnsi="Times New Roman"/>
        </w:rPr>
        <w:t>domestic partner,</w:t>
      </w:r>
      <w:r w:rsidR="000D695A">
        <w:rPr>
          <w:rFonts w:ascii="Times New Roman" w:hAnsi="Times New Roman"/>
        </w:rPr>
        <w:t xml:space="preserve"> </w:t>
      </w:r>
      <w:r w:rsidRPr="00D16AA3">
        <w:rPr>
          <w:rFonts w:ascii="Times New Roman" w:hAnsi="Times New Roman"/>
        </w:rPr>
        <w:t>parents, siblings, children, step-children, grandchildren, and spouse's parents.</w:t>
      </w:r>
    </w:p>
    <w:p w14:paraId="7A23147A" w14:textId="77777777" w:rsidR="00BB53F6" w:rsidRPr="00D16AA3" w:rsidRDefault="00BB53F6" w:rsidP="00BB53F6">
      <w:pPr>
        <w:ind w:left="720" w:hanging="720"/>
        <w:rPr>
          <w:rFonts w:ascii="Times New Roman" w:hAnsi="Times New Roman"/>
        </w:rPr>
      </w:pPr>
    </w:p>
    <w:p w14:paraId="2ED58076" w14:textId="77777777" w:rsidR="00BB53F6" w:rsidRPr="00604CB9" w:rsidRDefault="00BB53F6" w:rsidP="005B51AF">
      <w:pPr>
        <w:ind w:left="720" w:hanging="720"/>
        <w:jc w:val="center"/>
        <w:outlineLvl w:val="0"/>
        <w:rPr>
          <w:rFonts w:ascii="Times New Roman" w:hAnsi="Times New Roman"/>
        </w:rPr>
      </w:pPr>
      <w:r w:rsidRPr="00D16AA3">
        <w:rPr>
          <w:rFonts w:ascii="Times New Roman" w:hAnsi="Times New Roman"/>
        </w:rPr>
        <w:br w:type="page"/>
      </w:r>
      <w:r w:rsidRPr="00604CB9">
        <w:rPr>
          <w:rFonts w:ascii="Times New Roman" w:hAnsi="Times New Roman"/>
          <w:u w:val="single"/>
        </w:rPr>
        <w:lastRenderedPageBreak/>
        <w:t>ARTICLE XIX - JURY DUTY</w:t>
      </w:r>
    </w:p>
    <w:p w14:paraId="4FADF752" w14:textId="77777777" w:rsidR="00BB53F6" w:rsidRPr="00604CB9" w:rsidRDefault="00BB53F6" w:rsidP="00BB53F6">
      <w:pPr>
        <w:ind w:left="720" w:hanging="720"/>
        <w:rPr>
          <w:rFonts w:ascii="Times New Roman" w:hAnsi="Times New Roman"/>
        </w:rPr>
      </w:pPr>
    </w:p>
    <w:p w14:paraId="5FF5F76D" w14:textId="77777777" w:rsidR="00BB53F6" w:rsidRPr="00604CB9" w:rsidRDefault="00BB53F6" w:rsidP="00BB53F6">
      <w:pPr>
        <w:ind w:left="720" w:hanging="720"/>
        <w:rPr>
          <w:rFonts w:ascii="Times New Roman" w:hAnsi="Times New Roman"/>
        </w:rPr>
      </w:pPr>
      <w:r w:rsidRPr="00604CB9">
        <w:rPr>
          <w:rFonts w:ascii="Times New Roman" w:hAnsi="Times New Roman"/>
        </w:rPr>
        <w:t>19.1</w:t>
      </w:r>
      <w:r w:rsidRPr="00604CB9">
        <w:rPr>
          <w:rFonts w:ascii="Times New Roman" w:hAnsi="Times New Roman"/>
        </w:rPr>
        <w:tab/>
        <w:t>An employee absent from work because of jury service shall be paid his or her regular base salary by the EMPLOYER with the understanding that at the completion of the jury service, the employee shall present the check for such jury service to the EMPLOYER. The EMPLOYER shall reimburse the employee for mileage and any other expenses which have been included in the check for jury service.</w:t>
      </w:r>
    </w:p>
    <w:p w14:paraId="7A220D5A" w14:textId="77777777" w:rsidR="00BB53F6" w:rsidRPr="00604CB9" w:rsidRDefault="00BB53F6" w:rsidP="00BB53F6">
      <w:pPr>
        <w:ind w:left="720" w:hanging="720"/>
        <w:rPr>
          <w:rFonts w:ascii="Times New Roman" w:hAnsi="Times New Roman"/>
        </w:rPr>
      </w:pPr>
    </w:p>
    <w:p w14:paraId="07672019" w14:textId="77777777" w:rsidR="00BB53F6" w:rsidRPr="00604CB9" w:rsidRDefault="00BB53F6" w:rsidP="00BB53F6">
      <w:pPr>
        <w:ind w:left="720" w:hanging="720"/>
        <w:rPr>
          <w:rFonts w:ascii="Times New Roman" w:hAnsi="Times New Roman"/>
        </w:rPr>
      </w:pPr>
      <w:r w:rsidRPr="00604CB9">
        <w:rPr>
          <w:rFonts w:ascii="Times New Roman" w:hAnsi="Times New Roman"/>
        </w:rPr>
        <w:t>19.2</w:t>
      </w:r>
      <w:r w:rsidRPr="00604CB9">
        <w:rPr>
          <w:rFonts w:ascii="Times New Roman" w:hAnsi="Times New Roman"/>
        </w:rPr>
        <w:tab/>
        <w:t>An employee shall notify the EMPLOYER-designated representative in advance of the required reporting time for jury service.</w:t>
      </w:r>
    </w:p>
    <w:p w14:paraId="1A470FDD" w14:textId="77777777" w:rsidR="00BB53F6" w:rsidRPr="00604CB9" w:rsidRDefault="00BB53F6" w:rsidP="00BB53F6">
      <w:pPr>
        <w:ind w:left="720" w:hanging="720"/>
        <w:rPr>
          <w:rFonts w:ascii="Times New Roman" w:hAnsi="Times New Roman"/>
        </w:rPr>
      </w:pPr>
    </w:p>
    <w:p w14:paraId="33384E47" w14:textId="77777777" w:rsidR="00BB53F6" w:rsidRPr="00604CB9" w:rsidRDefault="00BB53F6" w:rsidP="00BB53F6">
      <w:pPr>
        <w:ind w:left="720" w:hanging="720"/>
        <w:rPr>
          <w:rFonts w:ascii="Times New Roman" w:hAnsi="Times New Roman"/>
        </w:rPr>
      </w:pPr>
      <w:r w:rsidRPr="00604CB9">
        <w:rPr>
          <w:rFonts w:ascii="Times New Roman" w:hAnsi="Times New Roman"/>
        </w:rPr>
        <w:t>19.3</w:t>
      </w:r>
      <w:r w:rsidRPr="00604CB9">
        <w:rPr>
          <w:rFonts w:ascii="Times New Roman" w:hAnsi="Times New Roman"/>
        </w:rPr>
        <w:tab/>
        <w:t>An employee who is excused from jury service prior to the end of the employee's duty shall return to work.</w:t>
      </w:r>
    </w:p>
    <w:p w14:paraId="121FCE17" w14:textId="77777777" w:rsidR="00BB53F6" w:rsidRPr="00604CB9" w:rsidRDefault="00BB53F6" w:rsidP="00BB53F6">
      <w:pPr>
        <w:ind w:left="720" w:hanging="720"/>
        <w:rPr>
          <w:rFonts w:ascii="Times New Roman" w:hAnsi="Times New Roman"/>
        </w:rPr>
      </w:pPr>
    </w:p>
    <w:p w14:paraId="69320917" w14:textId="77777777" w:rsidR="00BB53F6" w:rsidRPr="00604CB9" w:rsidRDefault="00BB53F6" w:rsidP="00BB53F6">
      <w:pPr>
        <w:ind w:left="720" w:hanging="720"/>
        <w:rPr>
          <w:rFonts w:ascii="Times New Roman" w:hAnsi="Times New Roman"/>
        </w:rPr>
      </w:pPr>
      <w:r w:rsidRPr="00604CB9">
        <w:rPr>
          <w:rFonts w:ascii="Times New Roman" w:hAnsi="Times New Roman"/>
        </w:rPr>
        <w:t>19.4</w:t>
      </w:r>
      <w:r w:rsidRPr="00604CB9">
        <w:rPr>
          <w:rFonts w:ascii="Times New Roman" w:hAnsi="Times New Roman"/>
        </w:rPr>
        <w:tab/>
        <w:t>In the event that an employee leaves the City's employment prior to completion of jury service, the EMPLOYER shall deduct the appropriate amount of reimbursement which the employee is owed for jury service from the employee's final paycheck and benefits.</w:t>
      </w:r>
    </w:p>
    <w:p w14:paraId="3F93B529" w14:textId="77777777" w:rsidR="00BB53F6" w:rsidRPr="00604CB9" w:rsidRDefault="00BB53F6" w:rsidP="00BB53F6">
      <w:pPr>
        <w:ind w:left="720" w:hanging="720"/>
        <w:rPr>
          <w:rFonts w:ascii="Times New Roman" w:hAnsi="Times New Roman"/>
        </w:rPr>
      </w:pPr>
    </w:p>
    <w:p w14:paraId="2099BEC3" w14:textId="77777777" w:rsidR="00BB53F6" w:rsidRPr="00604CB9" w:rsidRDefault="00BB53F6" w:rsidP="005B51AF">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XX - SEVERANCE PAY</w:t>
      </w:r>
    </w:p>
    <w:p w14:paraId="453802A6" w14:textId="77777777" w:rsidR="00BB53F6" w:rsidRPr="00604CB9" w:rsidRDefault="00BB53F6" w:rsidP="00BB53F6">
      <w:pPr>
        <w:ind w:left="720" w:hanging="720"/>
        <w:rPr>
          <w:rFonts w:ascii="Times New Roman" w:hAnsi="Times New Roman"/>
        </w:rPr>
      </w:pPr>
    </w:p>
    <w:p w14:paraId="10CA82E8" w14:textId="77777777" w:rsidR="00BB53F6" w:rsidRPr="00604CB9" w:rsidRDefault="00BB53F6" w:rsidP="00BB53F6">
      <w:pPr>
        <w:ind w:left="720" w:hanging="720"/>
        <w:rPr>
          <w:rFonts w:ascii="Times New Roman" w:hAnsi="Times New Roman"/>
        </w:rPr>
      </w:pPr>
      <w:r w:rsidRPr="00604CB9">
        <w:rPr>
          <w:rFonts w:ascii="Times New Roman" w:hAnsi="Times New Roman"/>
        </w:rPr>
        <w:t>20.1</w:t>
      </w:r>
      <w:r w:rsidRPr="00604CB9">
        <w:rPr>
          <w:rFonts w:ascii="Times New Roman" w:hAnsi="Times New Roman"/>
        </w:rPr>
        <w:tab/>
        <w:t>A regular, full-time employee who is separated from employment due to retirement or death shall receive severance in an amount to be calculated at the employee's base pay rate upon retirement or death for fifty percent (50%) of the employee’s accrued, unused sick leave to a maximum of five hundred (500) hours.</w:t>
      </w:r>
    </w:p>
    <w:p w14:paraId="440CC7A3" w14:textId="77777777" w:rsidR="00BB53F6" w:rsidRPr="00604CB9" w:rsidRDefault="00BB53F6" w:rsidP="00BB53F6">
      <w:pPr>
        <w:ind w:left="720" w:hanging="720"/>
        <w:rPr>
          <w:rFonts w:ascii="Times New Roman" w:hAnsi="Times New Roman"/>
        </w:rPr>
      </w:pPr>
    </w:p>
    <w:p w14:paraId="39538B63" w14:textId="77777777" w:rsidR="00BB53F6" w:rsidRPr="00604CB9" w:rsidRDefault="00BB53F6" w:rsidP="00BB53F6">
      <w:pPr>
        <w:numPr>
          <w:ilvl w:val="1"/>
          <w:numId w:val="6"/>
        </w:numPr>
        <w:ind w:left="720" w:hanging="720"/>
        <w:rPr>
          <w:rFonts w:ascii="Times New Roman" w:hAnsi="Times New Roman"/>
        </w:rPr>
      </w:pPr>
      <w:r w:rsidRPr="00604CB9">
        <w:rPr>
          <w:rFonts w:ascii="Times New Roman" w:hAnsi="Times New Roman"/>
        </w:rPr>
        <w:t>All employees who qualify for a Severance Benef</w:t>
      </w:r>
      <w:r w:rsidR="00D82212">
        <w:rPr>
          <w:rFonts w:ascii="Times New Roman" w:hAnsi="Times New Roman"/>
        </w:rPr>
        <w:t>it under Article XX Section 20.</w:t>
      </w:r>
      <w:r w:rsidRPr="00604CB9">
        <w:rPr>
          <w:rFonts w:ascii="Times New Roman" w:hAnsi="Times New Roman"/>
        </w:rPr>
        <w:t>1 of the Labor Agreement shall have the full amount of said accumulated sick leave as de</w:t>
      </w:r>
      <w:r w:rsidR="00D82212">
        <w:rPr>
          <w:rFonts w:ascii="Times New Roman" w:hAnsi="Times New Roman"/>
        </w:rPr>
        <w:t>fined in Article XX Section 20.</w:t>
      </w:r>
      <w:r w:rsidRPr="00604CB9">
        <w:rPr>
          <w:rFonts w:ascii="Times New Roman" w:hAnsi="Times New Roman"/>
        </w:rPr>
        <w:t xml:space="preserve">1, remitted by the employer to the Minnesota State Retirement System to be deposited to the </w:t>
      </w:r>
      <w:r w:rsidR="00D16AA3" w:rsidRPr="00604CB9">
        <w:rPr>
          <w:rFonts w:ascii="Times New Roman" w:hAnsi="Times New Roman"/>
        </w:rPr>
        <w:t>Post-Retirement</w:t>
      </w:r>
      <w:r w:rsidRPr="00604CB9">
        <w:rPr>
          <w:rFonts w:ascii="Times New Roman" w:hAnsi="Times New Roman"/>
        </w:rPr>
        <w:t xml:space="preserve"> Health Care Savings Plan for the employee as authorized and governed by Minnesota Status Section 352.98. The employee will not have the option of receiving these funds in cash or having them applied for any purpose other than as stated above.</w:t>
      </w:r>
    </w:p>
    <w:p w14:paraId="55172044" w14:textId="77777777" w:rsidR="00BB53F6" w:rsidRPr="00604CB9" w:rsidRDefault="00BB53F6" w:rsidP="00BB53F6">
      <w:pPr>
        <w:rPr>
          <w:rFonts w:ascii="Times New Roman" w:hAnsi="Times New Roman"/>
        </w:rPr>
      </w:pPr>
    </w:p>
    <w:p w14:paraId="733DBF98" w14:textId="77777777" w:rsidR="00BB53F6" w:rsidRPr="00604CB9" w:rsidRDefault="00BB53F6" w:rsidP="00BB53F6">
      <w:pPr>
        <w:ind w:left="720"/>
        <w:rPr>
          <w:rFonts w:ascii="Times New Roman" w:hAnsi="Times New Roman"/>
        </w:rPr>
      </w:pPr>
      <w:r w:rsidRPr="00604CB9">
        <w:rPr>
          <w:rFonts w:ascii="Times New Roman" w:hAnsi="Times New Roman"/>
        </w:rPr>
        <w:t>No Employer contribution shall be made to the said plan, and the Employer shall have no responsibility or liability for management or disbursement of any funds remitted to the Plan.</w:t>
      </w:r>
    </w:p>
    <w:p w14:paraId="22EC23D4" w14:textId="77777777" w:rsidR="00BB53F6" w:rsidRPr="00604CB9" w:rsidRDefault="00BB53F6" w:rsidP="00D82212">
      <w:pPr>
        <w:rPr>
          <w:rFonts w:ascii="Times New Roman" w:hAnsi="Times New Roman"/>
        </w:rPr>
      </w:pPr>
    </w:p>
    <w:p w14:paraId="58274E5C" w14:textId="77777777" w:rsidR="00BB53F6" w:rsidRPr="00604CB9" w:rsidRDefault="00BB53F6" w:rsidP="00BB53F6">
      <w:pPr>
        <w:ind w:left="720" w:hanging="720"/>
        <w:rPr>
          <w:rFonts w:ascii="Times New Roman" w:hAnsi="Times New Roman"/>
        </w:rPr>
      </w:pPr>
      <w:r w:rsidRPr="00604CB9">
        <w:rPr>
          <w:rFonts w:ascii="Times New Roman" w:hAnsi="Times New Roman"/>
        </w:rPr>
        <w:t>20.3</w:t>
      </w:r>
      <w:r w:rsidRPr="00604CB9">
        <w:rPr>
          <w:rFonts w:ascii="Times New Roman" w:hAnsi="Times New Roman"/>
        </w:rPr>
        <w:tab/>
        <w:t xml:space="preserve">Upon retirement employees may continue to participate in the existing group health insurance program offered by the Employer for a term equal to that allowed under the federal COBRA laws. </w:t>
      </w:r>
    </w:p>
    <w:p w14:paraId="76F61129" w14:textId="77777777" w:rsidR="00BB53F6" w:rsidRPr="00604CB9" w:rsidRDefault="00BB53F6" w:rsidP="00BB53F6">
      <w:pPr>
        <w:rPr>
          <w:rFonts w:ascii="Times New Roman" w:hAnsi="Times New Roman"/>
          <w:u w:val="single"/>
        </w:rPr>
      </w:pPr>
    </w:p>
    <w:p w14:paraId="58FD47C1" w14:textId="77777777" w:rsidR="00BB53F6" w:rsidRPr="00604CB9" w:rsidRDefault="00BB53F6" w:rsidP="005B51AF">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XXI - CALL BACK</w:t>
      </w:r>
    </w:p>
    <w:p w14:paraId="07B6ACAE" w14:textId="77777777" w:rsidR="00BB53F6" w:rsidRPr="00604CB9" w:rsidRDefault="00BB53F6" w:rsidP="00BB53F6">
      <w:pPr>
        <w:ind w:left="720" w:hanging="720"/>
        <w:rPr>
          <w:rFonts w:ascii="Times New Roman" w:hAnsi="Times New Roman"/>
        </w:rPr>
      </w:pPr>
    </w:p>
    <w:p w14:paraId="060B4277" w14:textId="77777777" w:rsidR="00BB53F6" w:rsidRPr="00604CB9" w:rsidRDefault="00BB53F6" w:rsidP="00BB53F6">
      <w:pPr>
        <w:ind w:left="720" w:hanging="720"/>
        <w:rPr>
          <w:rFonts w:ascii="Times New Roman" w:hAnsi="Times New Roman"/>
        </w:rPr>
      </w:pPr>
      <w:r w:rsidRPr="00604CB9">
        <w:rPr>
          <w:rFonts w:ascii="Times New Roman" w:hAnsi="Times New Roman"/>
        </w:rPr>
        <w:t>21.1</w:t>
      </w:r>
      <w:r w:rsidRPr="00604CB9">
        <w:rPr>
          <w:rFonts w:ascii="Times New Roman" w:hAnsi="Times New Roman"/>
        </w:rPr>
        <w:tab/>
        <w:t>An employee who is called back to duty during the employee's scheduled off-duty time shall receive a minimum of two (2) hours pay at one and one-half (1-12/) times the employee's base pay rate.</w:t>
      </w:r>
    </w:p>
    <w:p w14:paraId="79018BFF" w14:textId="77777777" w:rsidR="00BB53F6" w:rsidRPr="00604CB9" w:rsidRDefault="00BB53F6" w:rsidP="00BB53F6">
      <w:pPr>
        <w:ind w:left="720" w:hanging="720"/>
        <w:rPr>
          <w:rFonts w:ascii="Times New Roman" w:hAnsi="Times New Roman"/>
        </w:rPr>
      </w:pPr>
    </w:p>
    <w:p w14:paraId="4B649B64" w14:textId="77777777" w:rsidR="00BB53F6" w:rsidRPr="00604CB9" w:rsidRDefault="00BB53F6" w:rsidP="00BB53F6">
      <w:pPr>
        <w:numPr>
          <w:ilvl w:val="1"/>
          <w:numId w:val="1"/>
        </w:numPr>
        <w:rPr>
          <w:rFonts w:ascii="Times New Roman" w:hAnsi="Times New Roman"/>
        </w:rPr>
      </w:pPr>
      <w:r w:rsidRPr="00604CB9">
        <w:rPr>
          <w:rFonts w:ascii="Times New Roman" w:hAnsi="Times New Roman"/>
        </w:rPr>
        <w:t>An employee on call back is considered to be on duty for the full two (2) hours. Additional call backs received within the same two (2) hour call back period do not qualify for additional call back pay.</w:t>
      </w:r>
    </w:p>
    <w:p w14:paraId="6DAA1894" w14:textId="77777777" w:rsidR="00BB53F6" w:rsidRPr="00604CB9" w:rsidRDefault="00BB53F6" w:rsidP="00BB53F6">
      <w:pPr>
        <w:rPr>
          <w:rFonts w:ascii="Times New Roman" w:hAnsi="Times New Roman"/>
        </w:rPr>
      </w:pPr>
    </w:p>
    <w:p w14:paraId="317DCA05" w14:textId="77777777" w:rsidR="00BB53F6" w:rsidRPr="00604CB9" w:rsidRDefault="00BB53F6" w:rsidP="00BB53F6">
      <w:pPr>
        <w:rPr>
          <w:rFonts w:ascii="Times New Roman" w:hAnsi="Times New Roman"/>
        </w:rPr>
      </w:pPr>
      <w:r w:rsidRPr="00604CB9">
        <w:rPr>
          <w:rFonts w:ascii="Times New Roman" w:hAnsi="Times New Roman"/>
        </w:rPr>
        <w:t>21.3</w:t>
      </w:r>
      <w:r w:rsidRPr="00604CB9">
        <w:rPr>
          <w:rFonts w:ascii="Times New Roman" w:hAnsi="Times New Roman"/>
        </w:rPr>
        <w:tab/>
        <w:t>Language in Section 21.1 will apply to the Street Department.</w:t>
      </w:r>
    </w:p>
    <w:p w14:paraId="41BBFD27" w14:textId="77777777" w:rsidR="00BB53F6" w:rsidRPr="00604CB9" w:rsidRDefault="00BB53F6" w:rsidP="00BB53F6">
      <w:pPr>
        <w:ind w:left="720" w:hanging="720"/>
        <w:rPr>
          <w:rFonts w:ascii="Times New Roman" w:hAnsi="Times New Roman"/>
        </w:rPr>
      </w:pPr>
    </w:p>
    <w:p w14:paraId="63EBAB1D" w14:textId="77777777" w:rsidR="00BB53F6" w:rsidRPr="00604CB9" w:rsidRDefault="00BB53F6" w:rsidP="005B51AF">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XXII - STANDBY</w:t>
      </w:r>
    </w:p>
    <w:p w14:paraId="63107197" w14:textId="77777777" w:rsidR="00BB53F6" w:rsidRPr="00604CB9" w:rsidRDefault="00BB53F6" w:rsidP="00BB53F6">
      <w:pPr>
        <w:ind w:left="720" w:hanging="720"/>
        <w:rPr>
          <w:rFonts w:ascii="Times New Roman" w:hAnsi="Times New Roman"/>
        </w:rPr>
      </w:pPr>
    </w:p>
    <w:p w14:paraId="08E2A9F1" w14:textId="77777777" w:rsidR="00BB53F6" w:rsidRPr="00604CB9" w:rsidRDefault="00BB53F6" w:rsidP="00BB53F6">
      <w:pPr>
        <w:ind w:left="720" w:hanging="720"/>
        <w:rPr>
          <w:rFonts w:ascii="Times New Roman" w:hAnsi="Times New Roman"/>
        </w:rPr>
      </w:pPr>
      <w:r w:rsidRPr="00604CB9">
        <w:rPr>
          <w:rFonts w:ascii="Times New Roman" w:hAnsi="Times New Roman"/>
        </w:rPr>
        <w:t>22.1</w:t>
      </w:r>
      <w:r w:rsidRPr="00604CB9">
        <w:rPr>
          <w:rFonts w:ascii="Times New Roman" w:hAnsi="Times New Roman"/>
        </w:rPr>
        <w:tab/>
        <w:t>An employee who is scheduled to stand by during the employee's scheduled off-duty time shall be compensated for ten (10) hours at one and one-half (1-1/2) times the employee's regular base pay rate for each seven (7) calendar day period during which the employee is on standby status.</w:t>
      </w:r>
    </w:p>
    <w:p w14:paraId="7A9E2E3B" w14:textId="77777777" w:rsidR="00BB53F6" w:rsidRPr="00604CB9" w:rsidRDefault="00BB53F6" w:rsidP="00BB53F6">
      <w:pPr>
        <w:ind w:left="720" w:hanging="720"/>
        <w:rPr>
          <w:rFonts w:ascii="Times New Roman" w:hAnsi="Times New Roman"/>
        </w:rPr>
      </w:pPr>
    </w:p>
    <w:p w14:paraId="216089AB" w14:textId="77777777" w:rsidR="00BB53F6" w:rsidRPr="00604CB9" w:rsidRDefault="00BB53F6" w:rsidP="00BB53F6">
      <w:pPr>
        <w:ind w:left="720" w:hanging="720"/>
        <w:rPr>
          <w:rFonts w:ascii="Times New Roman" w:hAnsi="Times New Roman"/>
        </w:rPr>
      </w:pPr>
      <w:r w:rsidRPr="00604CB9">
        <w:rPr>
          <w:rFonts w:ascii="Times New Roman" w:hAnsi="Times New Roman"/>
        </w:rPr>
        <w:t>22.2</w:t>
      </w:r>
      <w:r w:rsidRPr="00604CB9">
        <w:rPr>
          <w:rFonts w:ascii="Times New Roman" w:hAnsi="Times New Roman"/>
        </w:rPr>
        <w:tab/>
        <w:t>Employees in the Water/Wastewater Department who are assigned by the EMPLOYER to perform duties to monitor the Water/Wastewater system shall the following Friday off with pay for each week they are on standby status.</w:t>
      </w:r>
    </w:p>
    <w:p w14:paraId="0F8E1EE5" w14:textId="77777777" w:rsidR="00BB53F6" w:rsidRPr="00604CB9" w:rsidRDefault="00BB53F6" w:rsidP="005B51AF">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XXIII - MILITARY LEAVE OF ABSENCE</w:t>
      </w:r>
    </w:p>
    <w:p w14:paraId="5A43EC64" w14:textId="77777777" w:rsidR="00BB53F6" w:rsidRPr="00604CB9" w:rsidRDefault="00BB53F6" w:rsidP="00BB53F6">
      <w:pPr>
        <w:ind w:left="720" w:hanging="720"/>
        <w:rPr>
          <w:rFonts w:ascii="Times New Roman" w:hAnsi="Times New Roman"/>
        </w:rPr>
      </w:pPr>
    </w:p>
    <w:p w14:paraId="7AD090D1" w14:textId="77777777" w:rsidR="00BB53F6" w:rsidRPr="00604CB9" w:rsidRDefault="00BB53F6" w:rsidP="00BB53F6">
      <w:pPr>
        <w:ind w:left="720" w:hanging="720"/>
        <w:rPr>
          <w:rFonts w:ascii="Times New Roman" w:hAnsi="Times New Roman"/>
        </w:rPr>
      </w:pPr>
      <w:r w:rsidRPr="00604CB9">
        <w:rPr>
          <w:rFonts w:ascii="Times New Roman" w:hAnsi="Times New Roman"/>
        </w:rPr>
        <w:t>Military leaves of absence will be administered in accordance with applicable laws.</w:t>
      </w:r>
    </w:p>
    <w:p w14:paraId="2E508F9F" w14:textId="77777777" w:rsidR="00BB53F6" w:rsidRPr="00604CB9" w:rsidRDefault="00BB53F6" w:rsidP="005B51AF">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XXIV – WORKERS’ COMPENSATION SUPPLEMENT</w:t>
      </w:r>
    </w:p>
    <w:p w14:paraId="63A29D9A" w14:textId="77777777" w:rsidR="00BB53F6" w:rsidRPr="00604CB9" w:rsidRDefault="00BB53F6" w:rsidP="00BB53F6">
      <w:pPr>
        <w:ind w:left="720" w:hanging="720"/>
        <w:rPr>
          <w:rFonts w:ascii="Times New Roman" w:hAnsi="Times New Roman"/>
        </w:rPr>
      </w:pPr>
    </w:p>
    <w:p w14:paraId="70850ACA" w14:textId="77777777" w:rsidR="00BB53F6" w:rsidRPr="00604CB9" w:rsidRDefault="00BB53F6" w:rsidP="00BB53F6">
      <w:pPr>
        <w:ind w:left="720" w:hanging="720"/>
        <w:rPr>
          <w:rFonts w:ascii="Times New Roman" w:hAnsi="Times New Roman"/>
        </w:rPr>
      </w:pPr>
      <w:r w:rsidRPr="00604CB9">
        <w:rPr>
          <w:rFonts w:ascii="Times New Roman" w:hAnsi="Times New Roman"/>
        </w:rPr>
        <w:t>24.1</w:t>
      </w:r>
      <w:r w:rsidRPr="00604CB9">
        <w:rPr>
          <w:rFonts w:ascii="Times New Roman" w:hAnsi="Times New Roman"/>
        </w:rPr>
        <w:tab/>
        <w:t>An employee who is injured in the performance of the employee's job duties and who is eligible to receive Workers' Compensation benefits may at the employee's discretion receive a supplement to the Workers' Compensation benefit as follows:</w:t>
      </w:r>
    </w:p>
    <w:p w14:paraId="3AFBCC29" w14:textId="77777777" w:rsidR="00BB53F6" w:rsidRPr="00604CB9" w:rsidRDefault="00BB53F6" w:rsidP="00BB53F6">
      <w:pPr>
        <w:ind w:left="720" w:hanging="720"/>
        <w:rPr>
          <w:rFonts w:ascii="Times New Roman" w:hAnsi="Times New Roman"/>
        </w:rPr>
      </w:pPr>
    </w:p>
    <w:p w14:paraId="68D42692" w14:textId="21316B97" w:rsidR="00BB53F6" w:rsidRPr="00E1277B" w:rsidRDefault="00BB53F6" w:rsidP="00BB53F6">
      <w:pPr>
        <w:ind w:left="1440" w:hanging="720"/>
        <w:rPr>
          <w:rFonts w:ascii="Times New Roman" w:hAnsi="Times New Roman"/>
        </w:rPr>
      </w:pPr>
      <w:r w:rsidRPr="00604CB9">
        <w:rPr>
          <w:rFonts w:ascii="Times New Roman" w:hAnsi="Times New Roman"/>
        </w:rPr>
        <w:t>24.1.1</w:t>
      </w:r>
      <w:r w:rsidRPr="00604CB9">
        <w:rPr>
          <w:rFonts w:ascii="Times New Roman" w:hAnsi="Times New Roman"/>
        </w:rPr>
        <w:tab/>
      </w:r>
      <w:r w:rsidRPr="00E1277B">
        <w:rPr>
          <w:rFonts w:ascii="Times New Roman" w:hAnsi="Times New Roman"/>
        </w:rPr>
        <w:t xml:space="preserve">The </w:t>
      </w:r>
      <w:r w:rsidR="00BE07AF" w:rsidRPr="00E1277B">
        <w:rPr>
          <w:rFonts w:ascii="Times New Roman" w:hAnsi="Times New Roman"/>
        </w:rPr>
        <w:t>employer will pay the difference between the employee’s regular pay and Worker</w:t>
      </w:r>
      <w:r w:rsidR="002D176A" w:rsidRPr="00E1277B">
        <w:rPr>
          <w:rFonts w:ascii="Times New Roman" w:hAnsi="Times New Roman"/>
        </w:rPr>
        <w:t>s’</w:t>
      </w:r>
      <w:r w:rsidR="00BE07AF" w:rsidRPr="00E1277B">
        <w:rPr>
          <w:rFonts w:ascii="Times New Roman" w:hAnsi="Times New Roman"/>
        </w:rPr>
        <w:t xml:space="preserve"> Compensation insurance payments for a period of up to sixty (60) calendar days per injury, without deductions to employee’s vacation or sick leave. The difference in pay will be paid by the City for an initial period of thirty (30) days, the next thirty (30) days may be covered through the use of sick leave or vacation (employee’s option) and the City shall cover the last thirty (30) days of payment of the difference between the employee’s regular pay and Worker</w:t>
      </w:r>
      <w:r w:rsidR="002D176A" w:rsidRPr="00E1277B">
        <w:rPr>
          <w:rFonts w:ascii="Times New Roman" w:hAnsi="Times New Roman"/>
        </w:rPr>
        <w:t>s’</w:t>
      </w:r>
      <w:r w:rsidR="00BE07AF" w:rsidRPr="00E1277B">
        <w:rPr>
          <w:rFonts w:ascii="Times New Roman" w:hAnsi="Times New Roman"/>
        </w:rPr>
        <w:t xml:space="preserve"> Compensation insurance payments.</w:t>
      </w:r>
    </w:p>
    <w:p w14:paraId="2DD89B89" w14:textId="77777777" w:rsidR="00BB53F6" w:rsidRPr="00604CB9" w:rsidRDefault="00BB53F6" w:rsidP="00BB53F6">
      <w:pPr>
        <w:ind w:left="1440" w:hanging="720"/>
        <w:rPr>
          <w:rFonts w:ascii="Times New Roman" w:hAnsi="Times New Roman"/>
        </w:rPr>
      </w:pPr>
    </w:p>
    <w:p w14:paraId="69D3B135" w14:textId="77777777" w:rsidR="00BB53F6" w:rsidRPr="00604CB9" w:rsidRDefault="00BB53F6" w:rsidP="00BB53F6">
      <w:pPr>
        <w:ind w:left="1440" w:hanging="720"/>
        <w:rPr>
          <w:rFonts w:ascii="Times New Roman" w:hAnsi="Times New Roman"/>
        </w:rPr>
      </w:pPr>
      <w:r w:rsidRPr="00604CB9">
        <w:rPr>
          <w:rFonts w:ascii="Times New Roman" w:hAnsi="Times New Roman"/>
        </w:rPr>
        <w:t>24.1.2</w:t>
      </w:r>
      <w:r w:rsidRPr="00604CB9">
        <w:rPr>
          <w:rFonts w:ascii="Times New Roman" w:hAnsi="Times New Roman"/>
        </w:rPr>
        <w:tab/>
        <w:t>The amount to be deducted from the employee's earned accrued sick leave, earned accrued vacation leave and accrued compensatory time shall be the difference between the Workers' Compensation benefits and compensation for the employee's normal work day or work week.</w:t>
      </w:r>
    </w:p>
    <w:p w14:paraId="7942214E" w14:textId="77777777" w:rsidR="00BB53F6" w:rsidRPr="00604CB9" w:rsidRDefault="00BB53F6" w:rsidP="00BB53F6">
      <w:pPr>
        <w:ind w:left="1440" w:hanging="720"/>
        <w:rPr>
          <w:rFonts w:ascii="Times New Roman" w:hAnsi="Times New Roman"/>
        </w:rPr>
      </w:pPr>
    </w:p>
    <w:p w14:paraId="7904B27B" w14:textId="77777777" w:rsidR="00BB53F6" w:rsidRPr="00604CB9" w:rsidRDefault="00BB53F6" w:rsidP="00BB53F6">
      <w:pPr>
        <w:ind w:left="1440" w:hanging="720"/>
        <w:rPr>
          <w:rFonts w:ascii="Times New Roman" w:hAnsi="Times New Roman"/>
        </w:rPr>
      </w:pPr>
      <w:r w:rsidRPr="00604CB9">
        <w:rPr>
          <w:rFonts w:ascii="Times New Roman" w:hAnsi="Times New Roman"/>
        </w:rPr>
        <w:t>24.1.3</w:t>
      </w:r>
      <w:r w:rsidRPr="00604CB9">
        <w:rPr>
          <w:rFonts w:ascii="Times New Roman" w:hAnsi="Times New Roman"/>
        </w:rPr>
        <w:tab/>
        <w:t>Under no circumstances shall an employee who receives Workers' Compensation benefits and the supplement noted in Section 24.1.1 and 24.1.2 receive compensation which is in excess of the employee's normal work day or normal work week.</w:t>
      </w:r>
    </w:p>
    <w:p w14:paraId="44401058" w14:textId="77777777" w:rsidR="00BB53F6" w:rsidRPr="00604CB9" w:rsidRDefault="00BB53F6" w:rsidP="00BB53F6">
      <w:pPr>
        <w:ind w:left="1440" w:hanging="720"/>
        <w:rPr>
          <w:rFonts w:ascii="Times New Roman" w:hAnsi="Times New Roman"/>
        </w:rPr>
      </w:pPr>
    </w:p>
    <w:p w14:paraId="68BFDCF4" w14:textId="77777777" w:rsidR="00BB53F6" w:rsidRPr="00604CB9" w:rsidRDefault="00BB53F6" w:rsidP="00BB53F6">
      <w:pPr>
        <w:ind w:left="720" w:hanging="720"/>
        <w:rPr>
          <w:rFonts w:ascii="Times New Roman" w:hAnsi="Times New Roman"/>
        </w:rPr>
      </w:pPr>
      <w:r w:rsidRPr="00604CB9">
        <w:rPr>
          <w:rFonts w:ascii="Times New Roman" w:hAnsi="Times New Roman"/>
        </w:rPr>
        <w:t>24.2</w:t>
      </w:r>
      <w:r w:rsidRPr="00604CB9">
        <w:rPr>
          <w:rFonts w:ascii="Times New Roman" w:hAnsi="Times New Roman"/>
        </w:rPr>
        <w:tab/>
        <w:t>An employee may at the employee's discretion receive the supplement noted in Section 24.1.1 and 24.1.2 as deducted from the employee's earned accrued sick leave, earned accrued vacation leave and accrued compensatory time off until sick leave is exhausted. At such time, the supplement shall cease and the employee shall receive only the Workers' Compensation benefits.</w:t>
      </w:r>
    </w:p>
    <w:p w14:paraId="238C6671" w14:textId="77777777" w:rsidR="00135DE5" w:rsidRPr="00135DE5" w:rsidRDefault="00BB53F6" w:rsidP="00B75446">
      <w:pPr>
        <w:ind w:left="720" w:hanging="720"/>
        <w:outlineLvl w:val="0"/>
        <w:rPr>
          <w:rFonts w:ascii="Times New Roman" w:hAnsi="Times New Roman"/>
          <w:b/>
          <w:color w:val="1F4E79" w:themeColor="accent1" w:themeShade="80"/>
          <w:u w:val="single"/>
        </w:rPr>
      </w:pPr>
      <w:r w:rsidRPr="00604CB9">
        <w:rPr>
          <w:rFonts w:ascii="Times New Roman" w:hAnsi="Times New Roman"/>
        </w:rPr>
        <w:br w:type="page"/>
      </w:r>
    </w:p>
    <w:p w14:paraId="5C42C2CF" w14:textId="77777777" w:rsidR="00AF58A5" w:rsidRDefault="00AF58A5" w:rsidP="00AF58A5">
      <w:pPr>
        <w:outlineLvl w:val="0"/>
        <w:rPr>
          <w:rFonts w:ascii="Times New Roman" w:hAnsi="Times New Roman"/>
        </w:rPr>
      </w:pPr>
    </w:p>
    <w:p w14:paraId="08385D2A" w14:textId="77777777" w:rsidR="00AF58A5" w:rsidRDefault="00AF58A5" w:rsidP="00AF58A5">
      <w:pPr>
        <w:outlineLvl w:val="0"/>
        <w:rPr>
          <w:rFonts w:ascii="Times New Roman" w:hAnsi="Times New Roman"/>
        </w:rPr>
      </w:pPr>
    </w:p>
    <w:p w14:paraId="755ABF30" w14:textId="77777777" w:rsidR="00AF58A5" w:rsidRPr="003F0FF3" w:rsidRDefault="00AF58A5" w:rsidP="005B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imes New Roman" w:hAnsi="Times New Roman"/>
          <w:szCs w:val="22"/>
          <w:u w:val="single"/>
        </w:rPr>
      </w:pPr>
      <w:r w:rsidRPr="003F0FF3">
        <w:rPr>
          <w:rFonts w:ascii="Times New Roman" w:hAnsi="Times New Roman"/>
          <w:bCs/>
          <w:szCs w:val="22"/>
          <w:u w:val="single"/>
        </w:rPr>
        <w:t>ARTICLE XXV</w:t>
      </w:r>
      <w:r w:rsidR="003F0FF3" w:rsidRPr="003F0FF3">
        <w:rPr>
          <w:rFonts w:ascii="Times New Roman" w:hAnsi="Times New Roman"/>
          <w:bCs/>
          <w:szCs w:val="22"/>
          <w:u w:val="single"/>
        </w:rPr>
        <w:t xml:space="preserve"> - </w:t>
      </w:r>
      <w:r w:rsidRPr="003F0FF3">
        <w:rPr>
          <w:rFonts w:ascii="Times New Roman" w:hAnsi="Times New Roman"/>
          <w:bCs/>
          <w:szCs w:val="22"/>
          <w:u w:val="single"/>
        </w:rPr>
        <w:t>INSURANCE</w:t>
      </w:r>
      <w:r w:rsidRPr="003F0FF3">
        <w:rPr>
          <w:rFonts w:ascii="Times New Roman" w:hAnsi="Times New Roman"/>
          <w:bCs/>
          <w:szCs w:val="22"/>
          <w:u w:val="single"/>
        </w:rPr>
        <w:fldChar w:fldCharType="begin"/>
      </w:r>
      <w:r w:rsidRPr="003F0FF3">
        <w:rPr>
          <w:rFonts w:ascii="Times New Roman" w:hAnsi="Times New Roman"/>
          <w:bCs/>
          <w:szCs w:val="22"/>
          <w:u w:val="single"/>
        </w:rPr>
        <w:instrText>tc "ARTICLE XXIV</w:instrText>
      </w:r>
      <w:r w:rsidRPr="003F0FF3">
        <w:rPr>
          <w:rFonts w:ascii="Times New Roman" w:hAnsi="Times New Roman"/>
          <w:bCs/>
          <w:szCs w:val="22"/>
          <w:u w:val="single"/>
        </w:rPr>
        <w:tab/>
        <w:instrText>INSURANCE"</w:instrText>
      </w:r>
      <w:r w:rsidRPr="003F0FF3">
        <w:rPr>
          <w:rFonts w:ascii="Times New Roman" w:hAnsi="Times New Roman"/>
          <w:bCs/>
          <w:szCs w:val="22"/>
          <w:u w:val="single"/>
        </w:rPr>
        <w:fldChar w:fldCharType="end"/>
      </w:r>
    </w:p>
    <w:p w14:paraId="356597B6" w14:textId="77777777"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szCs w:val="22"/>
        </w:rPr>
      </w:pPr>
    </w:p>
    <w:p w14:paraId="77AE1B1D" w14:textId="32B9784A"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szCs w:val="22"/>
        </w:rPr>
      </w:pPr>
      <w:r>
        <w:rPr>
          <w:rFonts w:ascii="Times New Roman" w:hAnsi="Times New Roman"/>
          <w:szCs w:val="22"/>
        </w:rPr>
        <w:t>25</w:t>
      </w:r>
      <w:r w:rsidRPr="00AF58A5">
        <w:rPr>
          <w:rFonts w:ascii="Times New Roman" w:hAnsi="Times New Roman"/>
          <w:szCs w:val="22"/>
        </w:rPr>
        <w:t xml:space="preserve">.1 </w:t>
      </w:r>
      <w:r w:rsidRPr="00AF58A5">
        <w:rPr>
          <w:rFonts w:ascii="Times New Roman" w:hAnsi="Times New Roman"/>
          <w:szCs w:val="22"/>
        </w:rPr>
        <w:tab/>
        <w:t xml:space="preserve">A. The Employer will pay 75% of the premium cost for group health insurance for each </w:t>
      </w:r>
      <w:r w:rsidR="00911264" w:rsidRPr="00AF58A5">
        <w:rPr>
          <w:rFonts w:ascii="Times New Roman" w:hAnsi="Times New Roman"/>
          <w:szCs w:val="22"/>
        </w:rPr>
        <w:t>full-time</w:t>
      </w:r>
      <w:r w:rsidRPr="00AF58A5">
        <w:rPr>
          <w:rFonts w:ascii="Times New Roman" w:hAnsi="Times New Roman"/>
          <w:szCs w:val="22"/>
        </w:rPr>
        <w:t xml:space="preserve"> employee who selects either single</w:t>
      </w:r>
      <w:r w:rsidR="00E1277B">
        <w:rPr>
          <w:rFonts w:ascii="Times New Roman" w:hAnsi="Times New Roman"/>
          <w:szCs w:val="22"/>
        </w:rPr>
        <w:t>,</w:t>
      </w:r>
      <w:r w:rsidRPr="00AF58A5">
        <w:rPr>
          <w:rFonts w:ascii="Times New Roman" w:hAnsi="Times New Roman"/>
          <w:szCs w:val="22"/>
        </w:rPr>
        <w:t xml:space="preserve"> family</w:t>
      </w:r>
      <w:r w:rsidR="00E1277B">
        <w:rPr>
          <w:rFonts w:ascii="Times New Roman" w:hAnsi="Times New Roman"/>
          <w:szCs w:val="22"/>
        </w:rPr>
        <w:t xml:space="preserve">, </w:t>
      </w:r>
      <w:r w:rsidR="00E1277B" w:rsidRPr="00E1277B">
        <w:rPr>
          <w:rFonts w:ascii="Times New Roman" w:hAnsi="Times New Roman"/>
          <w:b/>
          <w:bCs/>
          <w:szCs w:val="22"/>
        </w:rPr>
        <w:t>employee + spouse, or employee + child(ren)</w:t>
      </w:r>
      <w:r w:rsidRPr="00E1277B">
        <w:rPr>
          <w:rFonts w:ascii="Times New Roman" w:hAnsi="Times New Roman"/>
          <w:b/>
          <w:bCs/>
          <w:szCs w:val="22"/>
        </w:rPr>
        <w:t xml:space="preserve"> coverage</w:t>
      </w:r>
      <w:r w:rsidRPr="00AF58A5">
        <w:rPr>
          <w:rFonts w:ascii="Times New Roman" w:hAnsi="Times New Roman"/>
          <w:szCs w:val="22"/>
        </w:rPr>
        <w:t xml:space="preserve">. The employee will pay the remaining 25% of the premium cost. In subsequent years where insurance premiums increase or decrease, the total cost of the premium will continue to be paid at the rate of 75% by the employer, and the remaining 25% will be paid by the EMPLOYEE.  </w:t>
      </w:r>
    </w:p>
    <w:p w14:paraId="6D5322B7" w14:textId="77777777"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szCs w:val="22"/>
        </w:rPr>
      </w:pPr>
      <w:r w:rsidRPr="00AF58A5">
        <w:rPr>
          <w:rFonts w:ascii="Times New Roman" w:hAnsi="Times New Roman"/>
          <w:szCs w:val="22"/>
        </w:rPr>
        <w:t xml:space="preserve"> </w:t>
      </w:r>
    </w:p>
    <w:p w14:paraId="2967B800" w14:textId="69102586" w:rsidR="00AF58A5" w:rsidRPr="00E1277B"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szCs w:val="22"/>
        </w:rPr>
      </w:pPr>
      <w:r w:rsidRPr="00AF58A5">
        <w:rPr>
          <w:rFonts w:ascii="Times New Roman" w:hAnsi="Times New Roman"/>
          <w:szCs w:val="22"/>
        </w:rPr>
        <w:tab/>
        <w:t xml:space="preserve">B. </w:t>
      </w:r>
      <w:r w:rsidRPr="00E1277B">
        <w:rPr>
          <w:rFonts w:ascii="Times New Roman" w:hAnsi="Times New Roman"/>
          <w:szCs w:val="22"/>
        </w:rPr>
        <w:t xml:space="preserve">The </w:t>
      </w:r>
      <w:r w:rsidR="00E1277B" w:rsidRPr="00E1277B">
        <w:rPr>
          <w:rFonts w:ascii="Times New Roman" w:hAnsi="Times New Roman"/>
          <w:b/>
          <w:bCs/>
          <w:szCs w:val="22"/>
        </w:rPr>
        <w:t>UNION</w:t>
      </w:r>
      <w:r w:rsidRPr="00E1277B">
        <w:rPr>
          <w:rFonts w:ascii="Times New Roman" w:hAnsi="Times New Roman"/>
          <w:szCs w:val="22"/>
        </w:rPr>
        <w:t xml:space="preserve"> will offer </w:t>
      </w:r>
      <w:r w:rsidR="00E1277B">
        <w:rPr>
          <w:rFonts w:ascii="Times New Roman" w:hAnsi="Times New Roman"/>
          <w:szCs w:val="22"/>
        </w:rPr>
        <w:t xml:space="preserve">the </w:t>
      </w:r>
      <w:r w:rsidR="00E1277B" w:rsidRPr="00E1277B">
        <w:rPr>
          <w:rFonts w:ascii="Times New Roman" w:hAnsi="Times New Roman"/>
          <w:b/>
          <w:bCs/>
          <w:szCs w:val="22"/>
        </w:rPr>
        <w:t xml:space="preserve">FMCP </w:t>
      </w:r>
      <w:r w:rsidR="001B7CB9" w:rsidRPr="00E1277B">
        <w:rPr>
          <w:rFonts w:ascii="Times New Roman" w:hAnsi="Times New Roman"/>
          <w:b/>
          <w:bCs/>
          <w:szCs w:val="22"/>
        </w:rPr>
        <w:t>Plan</w:t>
      </w:r>
      <w:r w:rsidR="001B7CB9" w:rsidRPr="00E1277B">
        <w:rPr>
          <w:rFonts w:ascii="Times New Roman" w:hAnsi="Times New Roman"/>
          <w:szCs w:val="22"/>
        </w:rPr>
        <w:t xml:space="preserve"> consisting of a </w:t>
      </w:r>
      <w:r w:rsidR="00FD73B7" w:rsidRPr="00FD73B7">
        <w:rPr>
          <w:rFonts w:ascii="Times New Roman" w:hAnsi="Times New Roman"/>
          <w:b/>
          <w:bCs/>
          <w:szCs w:val="22"/>
        </w:rPr>
        <w:t>$200.00</w:t>
      </w:r>
      <w:r w:rsidR="00FD73B7">
        <w:rPr>
          <w:rFonts w:ascii="Times New Roman" w:hAnsi="Times New Roman"/>
          <w:szCs w:val="22"/>
        </w:rPr>
        <w:t xml:space="preserve"> </w:t>
      </w:r>
      <w:r w:rsidR="001B7CB9" w:rsidRPr="00E1277B">
        <w:rPr>
          <w:rFonts w:ascii="Times New Roman" w:hAnsi="Times New Roman"/>
          <w:szCs w:val="22"/>
        </w:rPr>
        <w:t>deductible for single</w:t>
      </w:r>
      <w:r w:rsidR="00E1277B">
        <w:rPr>
          <w:rFonts w:ascii="Times New Roman" w:hAnsi="Times New Roman"/>
          <w:szCs w:val="22"/>
        </w:rPr>
        <w:t xml:space="preserve">, </w:t>
      </w:r>
      <w:r w:rsidR="00FD73B7" w:rsidRPr="00FD73B7">
        <w:rPr>
          <w:rFonts w:ascii="Times New Roman" w:hAnsi="Times New Roman"/>
          <w:b/>
          <w:bCs/>
          <w:szCs w:val="22"/>
        </w:rPr>
        <w:t>and a $400.00 deductible for</w:t>
      </w:r>
      <w:r w:rsidR="00FD73B7">
        <w:rPr>
          <w:rFonts w:ascii="Times New Roman" w:hAnsi="Times New Roman"/>
          <w:szCs w:val="22"/>
        </w:rPr>
        <w:t xml:space="preserve"> </w:t>
      </w:r>
      <w:r w:rsidR="001B7CB9" w:rsidRPr="00E1277B">
        <w:rPr>
          <w:rFonts w:ascii="Times New Roman" w:hAnsi="Times New Roman"/>
          <w:szCs w:val="22"/>
        </w:rPr>
        <w:t>family</w:t>
      </w:r>
      <w:r w:rsidR="00E1277B">
        <w:rPr>
          <w:rFonts w:ascii="Times New Roman" w:hAnsi="Times New Roman"/>
          <w:szCs w:val="22"/>
        </w:rPr>
        <w:t xml:space="preserve">, </w:t>
      </w:r>
      <w:r w:rsidR="00E1277B" w:rsidRPr="00E1277B">
        <w:rPr>
          <w:rFonts w:ascii="Times New Roman" w:hAnsi="Times New Roman"/>
          <w:b/>
          <w:bCs/>
          <w:szCs w:val="22"/>
        </w:rPr>
        <w:t>employee + spouse, or employee + child(ren)</w:t>
      </w:r>
      <w:r w:rsidR="001B7CB9" w:rsidRPr="00E1277B">
        <w:rPr>
          <w:rFonts w:ascii="Times New Roman" w:hAnsi="Times New Roman"/>
          <w:b/>
          <w:bCs/>
          <w:szCs w:val="22"/>
        </w:rPr>
        <w:t xml:space="preserve"> coverage</w:t>
      </w:r>
      <w:r w:rsidR="001B7CB9" w:rsidRPr="00E1277B">
        <w:rPr>
          <w:rFonts w:ascii="Times New Roman" w:hAnsi="Times New Roman"/>
          <w:szCs w:val="22"/>
        </w:rPr>
        <w:t>, where the CITY’S annual contribution into EMPLOYEES</w:t>
      </w:r>
      <w:r w:rsidR="00FD16C0">
        <w:rPr>
          <w:rFonts w:ascii="Times New Roman" w:hAnsi="Times New Roman"/>
          <w:szCs w:val="22"/>
        </w:rPr>
        <w:t>’</w:t>
      </w:r>
      <w:r w:rsidR="001B7CB9" w:rsidRPr="00E1277B">
        <w:rPr>
          <w:rFonts w:ascii="Times New Roman" w:hAnsi="Times New Roman"/>
          <w:szCs w:val="22"/>
        </w:rPr>
        <w:t xml:space="preserve"> VEBA, as defined in 25.6 herein. If such a health plan is no longer available, City and Union agree to meet and reopen this section (Article XXV) of the contract for negotiation.</w:t>
      </w:r>
    </w:p>
    <w:p w14:paraId="0B0A92AC" w14:textId="77777777" w:rsidR="00AF58A5" w:rsidRPr="00E1277B"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szCs w:val="22"/>
        </w:rPr>
      </w:pPr>
    </w:p>
    <w:p w14:paraId="2FA98C94" w14:textId="533686C6"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szCs w:val="22"/>
        </w:rPr>
      </w:pPr>
      <w:r w:rsidRPr="00E1277B">
        <w:rPr>
          <w:rFonts w:ascii="Times New Roman" w:hAnsi="Times New Roman"/>
          <w:szCs w:val="22"/>
        </w:rPr>
        <w:tab/>
        <w:t xml:space="preserve">C. </w:t>
      </w:r>
      <w:r w:rsidR="001B7CB9" w:rsidRPr="00E1277B">
        <w:rPr>
          <w:rFonts w:ascii="Times New Roman" w:hAnsi="Times New Roman"/>
          <w:szCs w:val="22"/>
        </w:rPr>
        <w:t>The CITY’S contribution for insurance premiums</w:t>
      </w:r>
      <w:r w:rsidR="00E1277B">
        <w:rPr>
          <w:rFonts w:ascii="Times New Roman" w:hAnsi="Times New Roman"/>
          <w:szCs w:val="22"/>
        </w:rPr>
        <w:t xml:space="preserve"> and</w:t>
      </w:r>
      <w:r w:rsidR="001B7CB9" w:rsidRPr="00E1277B">
        <w:rPr>
          <w:rFonts w:ascii="Times New Roman" w:hAnsi="Times New Roman"/>
          <w:szCs w:val="22"/>
        </w:rPr>
        <w:t xml:space="preserve"> VEBA will be made in monthly installments of equal payments or as close as possible.</w:t>
      </w:r>
    </w:p>
    <w:p w14:paraId="2757D624" w14:textId="38575A7B" w:rsidR="00AF58A5" w:rsidRPr="00AF58A5" w:rsidRDefault="00AF58A5" w:rsidP="001B7C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szCs w:val="22"/>
        </w:rPr>
      </w:pPr>
    </w:p>
    <w:p w14:paraId="6FBEDCC5" w14:textId="77777777" w:rsidR="00AF58A5" w:rsidRPr="00AF58A5" w:rsidRDefault="00B75446"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szCs w:val="22"/>
        </w:rPr>
      </w:pPr>
      <w:r>
        <w:rPr>
          <w:rFonts w:ascii="Times New Roman" w:hAnsi="Times New Roman"/>
          <w:szCs w:val="22"/>
        </w:rPr>
        <w:t>25</w:t>
      </w:r>
      <w:r w:rsidR="00AF58A5" w:rsidRPr="00AF58A5">
        <w:rPr>
          <w:rFonts w:ascii="Times New Roman" w:hAnsi="Times New Roman"/>
          <w:szCs w:val="22"/>
        </w:rPr>
        <w:t xml:space="preserve">.2 </w:t>
      </w:r>
      <w:r w:rsidR="00AF58A5" w:rsidRPr="00AF58A5">
        <w:rPr>
          <w:rFonts w:ascii="Times New Roman" w:hAnsi="Times New Roman"/>
          <w:szCs w:val="22"/>
        </w:rPr>
        <w:tab/>
        <w:t>It is understood that the Employer's only obligation is to pay the Employer's contribution for group insurance premiums as agreed to herein. The Employer is not liable for claims as a result of the denial of insurance benefits by an insurance carrier.</w:t>
      </w:r>
    </w:p>
    <w:p w14:paraId="08286C87" w14:textId="77777777"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szCs w:val="22"/>
        </w:rPr>
      </w:pPr>
    </w:p>
    <w:p w14:paraId="11D82D5E" w14:textId="77777777" w:rsidR="00AF58A5" w:rsidRPr="00AF58A5" w:rsidRDefault="00B75446"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color w:val="000000"/>
          <w:szCs w:val="22"/>
        </w:rPr>
      </w:pPr>
      <w:r>
        <w:rPr>
          <w:rFonts w:ascii="Times New Roman" w:hAnsi="Times New Roman"/>
          <w:color w:val="000000"/>
          <w:szCs w:val="22"/>
        </w:rPr>
        <w:t>25</w:t>
      </w:r>
      <w:r w:rsidR="00AF58A5" w:rsidRPr="00AF58A5">
        <w:rPr>
          <w:rFonts w:ascii="Times New Roman" w:hAnsi="Times New Roman"/>
          <w:color w:val="000000"/>
          <w:szCs w:val="22"/>
        </w:rPr>
        <w:t>.3</w:t>
      </w:r>
      <w:r w:rsidR="00AF58A5" w:rsidRPr="00AF58A5">
        <w:rPr>
          <w:rFonts w:ascii="Times New Roman" w:hAnsi="Times New Roman"/>
          <w:color w:val="000000"/>
          <w:szCs w:val="22"/>
        </w:rPr>
        <w:tab/>
      </w:r>
      <w:r w:rsidR="00AF58A5" w:rsidRPr="005E2665">
        <w:rPr>
          <w:rFonts w:ascii="Times New Roman" w:hAnsi="Times New Roman"/>
          <w:bCs/>
          <w:color w:val="000000"/>
          <w:szCs w:val="22"/>
        </w:rPr>
        <w:t>VEBA:</w:t>
      </w:r>
      <w:r w:rsidR="00AF58A5" w:rsidRPr="00AF58A5">
        <w:rPr>
          <w:rFonts w:ascii="Times New Roman" w:hAnsi="Times New Roman"/>
          <w:b/>
          <w:bCs/>
          <w:color w:val="000000"/>
          <w:szCs w:val="22"/>
          <w:u w:val="single"/>
        </w:rPr>
        <w:t xml:space="preserve"> </w:t>
      </w:r>
      <w:r w:rsidR="00AF58A5" w:rsidRPr="00AF58A5">
        <w:rPr>
          <w:rFonts w:ascii="Times New Roman" w:hAnsi="Times New Roman"/>
          <w:color w:val="000000"/>
          <w:szCs w:val="22"/>
        </w:rPr>
        <w:t xml:space="preserve"> On January 1, 2005, the CITY adopted the Minnesota Service Cooperatives VEBA Plan and the Employee Benefits Trust Agreement for the benefit of qualifying employees who are members of this Collective Bargaining Agreement. The CITY and employees assent to and ratify the appointment of the trustee and plan administrator in place on the adoption date of this agreement. It is intended that this arrangement constitute </w:t>
      </w:r>
      <w:r w:rsidR="005B51AF" w:rsidRPr="00AF58A5">
        <w:rPr>
          <w:rFonts w:ascii="Times New Roman" w:hAnsi="Times New Roman"/>
          <w:color w:val="000000"/>
          <w:szCs w:val="22"/>
        </w:rPr>
        <w:t>a voluntary employee</w:t>
      </w:r>
      <w:r w:rsidR="00AF58A5" w:rsidRPr="00AF58A5">
        <w:rPr>
          <w:rFonts w:ascii="Times New Roman" w:hAnsi="Times New Roman"/>
          <w:color w:val="000000"/>
          <w:szCs w:val="22"/>
        </w:rPr>
        <w:t>; beneficiary association under Section (c</w:t>
      </w:r>
      <w:proofErr w:type="gramStart"/>
      <w:r w:rsidR="00AF58A5" w:rsidRPr="00AF58A5">
        <w:rPr>
          <w:rFonts w:ascii="Times New Roman" w:hAnsi="Times New Roman"/>
          <w:color w:val="000000"/>
          <w:szCs w:val="22"/>
        </w:rPr>
        <w:t>)(</w:t>
      </w:r>
      <w:proofErr w:type="gramEnd"/>
      <w:r w:rsidR="00AF58A5" w:rsidRPr="00AF58A5">
        <w:rPr>
          <w:rFonts w:ascii="Times New Roman" w:hAnsi="Times New Roman"/>
          <w:color w:val="000000"/>
          <w:szCs w:val="22"/>
        </w:rPr>
        <w:t>9) of the Internal Revenue Code. It is further intended that the benefits offered through the VEBA Plan and Trust satisfy the requirement of Revenue Ruling 2202-41 (June 26, 2002) and IRS Notice 2002-45 (June 26, 2002).</w:t>
      </w:r>
    </w:p>
    <w:p w14:paraId="2D513D13" w14:textId="77777777"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color w:val="000000"/>
          <w:szCs w:val="22"/>
        </w:rPr>
      </w:pPr>
    </w:p>
    <w:p w14:paraId="20A0D826" w14:textId="77777777" w:rsidR="00AF58A5" w:rsidRPr="00AF58A5" w:rsidRDefault="00B75446"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color w:val="000000"/>
          <w:szCs w:val="22"/>
        </w:rPr>
      </w:pPr>
      <w:r>
        <w:rPr>
          <w:rFonts w:ascii="Times New Roman" w:hAnsi="Times New Roman"/>
          <w:color w:val="000000"/>
          <w:szCs w:val="22"/>
        </w:rPr>
        <w:t>25</w:t>
      </w:r>
      <w:r w:rsidR="00AF58A5" w:rsidRPr="00AF58A5">
        <w:rPr>
          <w:rFonts w:ascii="Times New Roman" w:hAnsi="Times New Roman"/>
          <w:color w:val="000000"/>
          <w:szCs w:val="22"/>
        </w:rPr>
        <w:t>.4</w:t>
      </w:r>
      <w:r w:rsidR="00AF58A5" w:rsidRPr="00AF58A5">
        <w:rPr>
          <w:rFonts w:ascii="Times New Roman" w:hAnsi="Times New Roman"/>
          <w:color w:val="000000"/>
          <w:szCs w:val="22"/>
        </w:rPr>
        <w:tab/>
      </w:r>
      <w:r w:rsidR="00AF58A5" w:rsidRPr="005E2665">
        <w:rPr>
          <w:rFonts w:ascii="Times New Roman" w:hAnsi="Times New Roman"/>
          <w:bCs/>
          <w:szCs w:val="22"/>
        </w:rPr>
        <w:t>Benefits provided through the VEBA</w:t>
      </w:r>
      <w:r w:rsidR="00AF58A5" w:rsidRPr="005E2665">
        <w:rPr>
          <w:rFonts w:ascii="Times New Roman" w:hAnsi="Times New Roman"/>
          <w:szCs w:val="22"/>
        </w:rPr>
        <w:t xml:space="preserve">. </w:t>
      </w:r>
      <w:r w:rsidR="00AF58A5" w:rsidRPr="00AF58A5">
        <w:rPr>
          <w:rFonts w:ascii="Times New Roman" w:hAnsi="Times New Roman"/>
          <w:color w:val="000000"/>
          <w:szCs w:val="22"/>
        </w:rPr>
        <w:t>The CITY shall provide the following welfare benefit arrangement through the VEBA Plan.</w:t>
      </w:r>
    </w:p>
    <w:p w14:paraId="5590DFE7" w14:textId="773505A8"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imes New Roman" w:hAnsi="Times New Roman"/>
          <w:color w:val="000000"/>
          <w:szCs w:val="22"/>
          <w:u w:val="single"/>
        </w:rPr>
      </w:pPr>
      <w:r w:rsidRPr="00AF58A5">
        <w:rPr>
          <w:rFonts w:ascii="Times New Roman" w:hAnsi="Times New Roman"/>
          <w:color w:val="000000"/>
          <w:szCs w:val="22"/>
          <w:u w:val="single"/>
        </w:rPr>
        <w:t xml:space="preserve">The Health </w:t>
      </w:r>
      <w:r w:rsidR="00E1277B">
        <w:rPr>
          <w:rFonts w:ascii="Times New Roman" w:hAnsi="Times New Roman"/>
          <w:color w:val="000000"/>
          <w:szCs w:val="22"/>
          <w:u w:val="single"/>
        </w:rPr>
        <w:t>Insurance</w:t>
      </w:r>
      <w:r w:rsidRPr="00AF58A5">
        <w:rPr>
          <w:rFonts w:ascii="Times New Roman" w:hAnsi="Times New Roman"/>
          <w:color w:val="000000"/>
          <w:szCs w:val="22"/>
          <w:u w:val="single"/>
        </w:rPr>
        <w:t xml:space="preserve"> Arrangement for Active Employees.</w:t>
      </w:r>
    </w:p>
    <w:p w14:paraId="31EA804E" w14:textId="77777777"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imes New Roman" w:hAnsi="Times New Roman"/>
          <w:color w:val="000000"/>
          <w:szCs w:val="22"/>
          <w:u w:val="single"/>
        </w:rPr>
      </w:pPr>
    </w:p>
    <w:p w14:paraId="0C48EC95" w14:textId="32325373" w:rsidR="00AF58A5" w:rsidRPr="00AF58A5" w:rsidRDefault="00B75446"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color w:val="000000"/>
          <w:szCs w:val="22"/>
        </w:rPr>
      </w:pPr>
      <w:r>
        <w:rPr>
          <w:rFonts w:ascii="Times New Roman" w:hAnsi="Times New Roman"/>
          <w:color w:val="000000"/>
          <w:szCs w:val="22"/>
        </w:rPr>
        <w:t>25</w:t>
      </w:r>
      <w:r w:rsidR="00AF58A5" w:rsidRPr="00AF58A5">
        <w:rPr>
          <w:rFonts w:ascii="Times New Roman" w:hAnsi="Times New Roman"/>
          <w:color w:val="000000"/>
          <w:szCs w:val="22"/>
        </w:rPr>
        <w:t>.5</w:t>
      </w:r>
      <w:r w:rsidR="00AF58A5" w:rsidRPr="00AF58A5">
        <w:rPr>
          <w:rFonts w:ascii="Times New Roman" w:hAnsi="Times New Roman"/>
          <w:color w:val="000000"/>
          <w:szCs w:val="22"/>
        </w:rPr>
        <w:tab/>
      </w:r>
      <w:r w:rsidR="00AF58A5" w:rsidRPr="005E2665">
        <w:rPr>
          <w:rFonts w:ascii="Times New Roman" w:hAnsi="Times New Roman"/>
          <w:bCs/>
          <w:szCs w:val="22"/>
        </w:rPr>
        <w:t>Payment of Fees</w:t>
      </w:r>
      <w:r w:rsidR="00AF58A5" w:rsidRPr="00AF58A5">
        <w:rPr>
          <w:rFonts w:ascii="Times New Roman" w:hAnsi="Times New Roman"/>
          <w:color w:val="000000"/>
          <w:szCs w:val="22"/>
        </w:rPr>
        <w:t>.  The CITY will pay for annual enrollment fees for active employees enrolling in the VEBA and for administrative fees allocable to individual accounts of active employees. Investment fees allocable to individual accounts of active employees shall be paid from the account. Administrative and investment fees allocable to the individual accounts of former employees, including retirees, shall be paid from individual accounts.  Administrative and investment fees shall be paid from individual accounts of all participants in the event the VEBA Plan is terminated.</w:t>
      </w:r>
    </w:p>
    <w:p w14:paraId="64A8C51A" w14:textId="77777777"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color w:val="000000"/>
          <w:szCs w:val="22"/>
        </w:rPr>
      </w:pPr>
    </w:p>
    <w:p w14:paraId="399E6065" w14:textId="77777777" w:rsidR="00AF58A5" w:rsidRPr="00AF58A5" w:rsidRDefault="00B75446"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b/>
          <w:bCs/>
          <w:color w:val="000000"/>
          <w:szCs w:val="22"/>
          <w:u w:val="single"/>
        </w:rPr>
      </w:pPr>
      <w:r>
        <w:rPr>
          <w:rFonts w:ascii="Times New Roman" w:hAnsi="Times New Roman"/>
          <w:color w:val="000000"/>
          <w:szCs w:val="22"/>
        </w:rPr>
        <w:t>25</w:t>
      </w:r>
      <w:r w:rsidR="00AF58A5" w:rsidRPr="00AF58A5">
        <w:rPr>
          <w:rFonts w:ascii="Times New Roman" w:hAnsi="Times New Roman"/>
          <w:color w:val="000000"/>
          <w:szCs w:val="22"/>
        </w:rPr>
        <w:t>.6</w:t>
      </w:r>
      <w:r w:rsidR="00AF58A5" w:rsidRPr="00AF58A5">
        <w:rPr>
          <w:rFonts w:ascii="Times New Roman" w:hAnsi="Times New Roman"/>
          <w:color w:val="000000"/>
          <w:szCs w:val="22"/>
        </w:rPr>
        <w:tab/>
      </w:r>
      <w:r w:rsidR="00AF58A5" w:rsidRPr="005E2665">
        <w:rPr>
          <w:rFonts w:ascii="Times New Roman" w:hAnsi="Times New Roman"/>
          <w:bCs/>
          <w:szCs w:val="22"/>
        </w:rPr>
        <w:t>City Contributions to the Health Reimbursement Arrangement for Active Employees:</w:t>
      </w:r>
    </w:p>
    <w:p w14:paraId="0BE4D664" w14:textId="77777777"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b/>
          <w:bCs/>
          <w:color w:val="000000"/>
          <w:szCs w:val="22"/>
          <w:u w:val="single"/>
        </w:rPr>
      </w:pPr>
    </w:p>
    <w:p w14:paraId="650169AE" w14:textId="4B097371" w:rsidR="00AF58A5" w:rsidRPr="003E493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rFonts w:ascii="Times New Roman" w:hAnsi="Times New Roman"/>
          <w:b/>
          <w:bCs/>
          <w:color w:val="000000"/>
          <w:szCs w:val="22"/>
        </w:rPr>
      </w:pPr>
      <w:r w:rsidRPr="00AF58A5">
        <w:rPr>
          <w:rFonts w:ascii="Times New Roman" w:hAnsi="Times New Roman"/>
          <w:color w:val="000000"/>
          <w:szCs w:val="22"/>
        </w:rPr>
        <w:t>A.</w:t>
      </w:r>
      <w:r w:rsidRPr="00AF58A5">
        <w:rPr>
          <w:rFonts w:ascii="Times New Roman" w:hAnsi="Times New Roman"/>
          <w:color w:val="000000"/>
          <w:szCs w:val="22"/>
        </w:rPr>
        <w:tab/>
      </w:r>
      <w:r w:rsidRPr="005E2665">
        <w:rPr>
          <w:rFonts w:ascii="Times New Roman" w:hAnsi="Times New Roman"/>
          <w:bCs/>
          <w:szCs w:val="22"/>
        </w:rPr>
        <w:t xml:space="preserve">Contributions to the Active Employees’ </w:t>
      </w:r>
      <w:r w:rsidRPr="00E1277B">
        <w:rPr>
          <w:rFonts w:ascii="Times New Roman" w:hAnsi="Times New Roman"/>
          <w:bCs/>
          <w:szCs w:val="22"/>
        </w:rPr>
        <w:t>Health</w:t>
      </w:r>
      <w:r w:rsidRPr="00E1277B">
        <w:rPr>
          <w:rFonts w:ascii="Times New Roman" w:hAnsi="Times New Roman"/>
          <w:b/>
          <w:szCs w:val="22"/>
        </w:rPr>
        <w:t xml:space="preserve"> </w:t>
      </w:r>
      <w:r w:rsidR="00E1277B" w:rsidRPr="00E1277B">
        <w:rPr>
          <w:rFonts w:ascii="Times New Roman" w:hAnsi="Times New Roman"/>
          <w:b/>
          <w:szCs w:val="22"/>
        </w:rPr>
        <w:t>Insurance Benefits</w:t>
      </w:r>
      <w:r w:rsidRPr="005E2665">
        <w:rPr>
          <w:rFonts w:ascii="Times New Roman" w:hAnsi="Times New Roman"/>
          <w:bCs/>
          <w:szCs w:val="22"/>
        </w:rPr>
        <w:t>:</w:t>
      </w:r>
      <w:r w:rsidRPr="005E2665">
        <w:rPr>
          <w:rFonts w:ascii="Times New Roman" w:hAnsi="Times New Roman"/>
          <w:szCs w:val="22"/>
        </w:rPr>
        <w:t xml:space="preserve"> </w:t>
      </w:r>
      <w:r w:rsidRPr="00AF58A5">
        <w:rPr>
          <w:rFonts w:ascii="Times New Roman" w:hAnsi="Times New Roman"/>
          <w:color w:val="000000"/>
          <w:szCs w:val="22"/>
        </w:rPr>
        <w:t xml:space="preserve">The CITY will make a monthly contribution to the employee accounts under the Health </w:t>
      </w:r>
      <w:r w:rsidR="00E1277B" w:rsidRPr="00E1277B">
        <w:rPr>
          <w:rFonts w:ascii="Times New Roman" w:hAnsi="Times New Roman"/>
          <w:b/>
          <w:bCs/>
          <w:color w:val="000000"/>
          <w:szCs w:val="22"/>
        </w:rPr>
        <w:t>Insurance Benefits</w:t>
      </w:r>
      <w:r w:rsidRPr="00AF58A5">
        <w:rPr>
          <w:rFonts w:ascii="Times New Roman" w:hAnsi="Times New Roman"/>
          <w:color w:val="000000"/>
          <w:szCs w:val="22"/>
        </w:rPr>
        <w:t xml:space="preserve"> Arrangements for Active Employees who are members of this Collective Bargaining Agreement in </w:t>
      </w:r>
      <w:r w:rsidRPr="00E1277B">
        <w:rPr>
          <w:rFonts w:ascii="Times New Roman" w:hAnsi="Times New Roman"/>
          <w:color w:val="000000"/>
          <w:szCs w:val="22"/>
        </w:rPr>
        <w:t xml:space="preserve">accordance with the following for the term of </w:t>
      </w:r>
      <w:r w:rsidRPr="003E4935">
        <w:rPr>
          <w:rFonts w:ascii="Times New Roman" w:hAnsi="Times New Roman"/>
          <w:b/>
          <w:bCs/>
          <w:color w:val="000000"/>
          <w:szCs w:val="22"/>
        </w:rPr>
        <w:t>January 20</w:t>
      </w:r>
      <w:r w:rsidR="00441A02" w:rsidRPr="003E4935">
        <w:rPr>
          <w:rFonts w:ascii="Times New Roman" w:hAnsi="Times New Roman"/>
          <w:b/>
          <w:bCs/>
          <w:color w:val="000000"/>
          <w:szCs w:val="22"/>
        </w:rPr>
        <w:t>2</w:t>
      </w:r>
      <w:r w:rsidR="00E1277B" w:rsidRPr="003E4935">
        <w:rPr>
          <w:rFonts w:ascii="Times New Roman" w:hAnsi="Times New Roman"/>
          <w:b/>
          <w:bCs/>
          <w:color w:val="000000"/>
          <w:szCs w:val="22"/>
        </w:rPr>
        <w:t>4</w:t>
      </w:r>
      <w:r w:rsidRPr="003E4935">
        <w:rPr>
          <w:rFonts w:ascii="Times New Roman" w:hAnsi="Times New Roman"/>
          <w:b/>
          <w:bCs/>
          <w:color w:val="000000"/>
          <w:szCs w:val="22"/>
        </w:rPr>
        <w:t xml:space="preserve"> – December 202</w:t>
      </w:r>
      <w:r w:rsidR="00E1277B" w:rsidRPr="003E4935">
        <w:rPr>
          <w:rFonts w:ascii="Times New Roman" w:hAnsi="Times New Roman"/>
          <w:b/>
          <w:bCs/>
          <w:color w:val="000000"/>
          <w:szCs w:val="22"/>
        </w:rPr>
        <w:t>6</w:t>
      </w:r>
      <w:r w:rsidRPr="003E4935">
        <w:rPr>
          <w:rFonts w:ascii="Times New Roman" w:hAnsi="Times New Roman"/>
          <w:b/>
          <w:bCs/>
          <w:color w:val="000000"/>
          <w:szCs w:val="22"/>
        </w:rPr>
        <w:t xml:space="preserve">.  </w:t>
      </w:r>
    </w:p>
    <w:p w14:paraId="024030A0" w14:textId="77777777" w:rsidR="00AF58A5" w:rsidRPr="00E1277B"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color w:val="000000"/>
          <w:szCs w:val="22"/>
        </w:rPr>
      </w:pPr>
      <w:r w:rsidRPr="00E1277B">
        <w:rPr>
          <w:rFonts w:ascii="Times New Roman" w:hAnsi="Times New Roman"/>
          <w:color w:val="000000"/>
          <w:szCs w:val="22"/>
        </w:rPr>
        <w:tab/>
      </w:r>
      <w:r w:rsidRPr="00E1277B">
        <w:rPr>
          <w:rFonts w:ascii="Times New Roman" w:hAnsi="Times New Roman"/>
          <w:color w:val="000000"/>
          <w:szCs w:val="22"/>
        </w:rPr>
        <w:tab/>
      </w:r>
      <w:r w:rsidRPr="00E1277B">
        <w:rPr>
          <w:rFonts w:ascii="Times New Roman" w:hAnsi="Times New Roman"/>
          <w:color w:val="000000"/>
          <w:szCs w:val="22"/>
        </w:rPr>
        <w:tab/>
      </w:r>
    </w:p>
    <w:p w14:paraId="2DDEA796" w14:textId="4399F88E" w:rsidR="00AF58A5" w:rsidRPr="003E4935" w:rsidRDefault="00AF58A5" w:rsidP="00E127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rPr>
          <w:rFonts w:ascii="Times New Roman" w:hAnsi="Times New Roman"/>
          <w:b/>
          <w:szCs w:val="22"/>
        </w:rPr>
      </w:pPr>
      <w:r w:rsidRPr="00E1277B">
        <w:rPr>
          <w:rFonts w:ascii="Times New Roman" w:hAnsi="Times New Roman"/>
          <w:color w:val="000000"/>
          <w:szCs w:val="22"/>
        </w:rPr>
        <w:tab/>
      </w:r>
      <w:r w:rsidRPr="00E1277B">
        <w:rPr>
          <w:rFonts w:ascii="Times New Roman" w:hAnsi="Times New Roman"/>
          <w:color w:val="000000"/>
          <w:szCs w:val="22"/>
        </w:rPr>
        <w:tab/>
      </w:r>
      <w:r w:rsidR="00E1277B" w:rsidRPr="003E4935">
        <w:rPr>
          <w:rFonts w:ascii="Times New Roman" w:hAnsi="Times New Roman"/>
          <w:b/>
          <w:szCs w:val="22"/>
        </w:rPr>
        <w:t xml:space="preserve">For each qualified employee who elects </w:t>
      </w:r>
      <w:r w:rsidR="00E1277B" w:rsidRPr="003E4935">
        <w:rPr>
          <w:rFonts w:ascii="Times New Roman" w:hAnsi="Times New Roman"/>
          <w:b/>
        </w:rPr>
        <w:t>single</w:t>
      </w:r>
      <w:r w:rsidR="00E1277B" w:rsidRPr="003E4935">
        <w:rPr>
          <w:rFonts w:ascii="Times New Roman" w:hAnsi="Times New Roman"/>
          <w:b/>
          <w:szCs w:val="22"/>
        </w:rPr>
        <w:t xml:space="preserve"> coverage under the FMCP group health plan described in 25.1B. The City’s contribution to health insurance benefits will be divided into the payment of premium and then to VEBA if there is any residual amount over the City’s annual contribution limit. Any VEBA payment shall be reduced to maintain the premium cost and not to exceed annual contributions by the City (premium and VEBA) of $</w:t>
      </w:r>
      <w:r w:rsidR="00E1277B" w:rsidRPr="003E4935">
        <w:rPr>
          <w:rFonts w:ascii="Times New Roman" w:hAnsi="Times New Roman"/>
          <w:b/>
        </w:rPr>
        <w:t>8,7</w:t>
      </w:r>
      <w:r w:rsidR="00E1277B" w:rsidRPr="003E4935">
        <w:rPr>
          <w:rFonts w:ascii="Times New Roman" w:hAnsi="Times New Roman"/>
          <w:b/>
          <w:szCs w:val="22"/>
        </w:rPr>
        <w:t>00 per year.</w:t>
      </w:r>
    </w:p>
    <w:p w14:paraId="04E13F59" w14:textId="010BFD69" w:rsidR="003E4935" w:rsidRPr="003E4935" w:rsidRDefault="003E4935" w:rsidP="00E127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rPr>
          <w:rFonts w:ascii="Times New Roman" w:hAnsi="Times New Roman"/>
          <w:b/>
          <w:szCs w:val="22"/>
        </w:rPr>
      </w:pPr>
    </w:p>
    <w:p w14:paraId="440545E3" w14:textId="38C5D6E2" w:rsidR="003E4935" w:rsidRPr="003E4935" w:rsidRDefault="003E4935" w:rsidP="00E127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rPr>
          <w:rFonts w:ascii="Times New Roman" w:hAnsi="Times New Roman"/>
          <w:b/>
          <w:szCs w:val="22"/>
        </w:rPr>
      </w:pPr>
      <w:r w:rsidRPr="003E4935">
        <w:rPr>
          <w:rFonts w:ascii="Times New Roman" w:hAnsi="Times New Roman"/>
          <w:b/>
          <w:szCs w:val="22"/>
        </w:rPr>
        <w:lastRenderedPageBreak/>
        <w:tab/>
      </w:r>
      <w:r w:rsidRPr="003E4935">
        <w:rPr>
          <w:rFonts w:ascii="Times New Roman" w:hAnsi="Times New Roman"/>
          <w:b/>
          <w:szCs w:val="22"/>
        </w:rPr>
        <w:tab/>
        <w:t xml:space="preserve">For each qualified employee who elects </w:t>
      </w:r>
      <w:r w:rsidRPr="003E4935">
        <w:rPr>
          <w:rFonts w:ascii="Times New Roman" w:hAnsi="Times New Roman"/>
          <w:b/>
        </w:rPr>
        <w:t>family</w:t>
      </w:r>
      <w:r w:rsidRPr="003E4935">
        <w:rPr>
          <w:rFonts w:ascii="Times New Roman" w:hAnsi="Times New Roman"/>
          <w:b/>
          <w:szCs w:val="22"/>
        </w:rPr>
        <w:t xml:space="preserve"> coverage under the FMCP group health plan described in 25.1B. The City’s contribution to health insurance benefits will be divided into the payment of premium and then to VEBA if there is any residual amount over the City’s annual contribution limit. Any VEBA payment shall be reduced to maintain the premium cost and not to exceed annual contributions by the City (premium and VEBA) of $</w:t>
      </w:r>
      <w:r w:rsidRPr="003E4935">
        <w:rPr>
          <w:rFonts w:ascii="Times New Roman" w:hAnsi="Times New Roman"/>
          <w:b/>
        </w:rPr>
        <w:t>25,0</w:t>
      </w:r>
      <w:r w:rsidRPr="003E4935">
        <w:rPr>
          <w:rFonts w:ascii="Times New Roman" w:hAnsi="Times New Roman"/>
          <w:b/>
          <w:szCs w:val="22"/>
        </w:rPr>
        <w:t>00 per year.</w:t>
      </w:r>
    </w:p>
    <w:p w14:paraId="18D15C65" w14:textId="6A6676C8" w:rsidR="003E4935" w:rsidRPr="003E4935" w:rsidRDefault="003E4935" w:rsidP="00E127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rPr>
          <w:rFonts w:ascii="Times New Roman" w:hAnsi="Times New Roman"/>
          <w:b/>
          <w:szCs w:val="22"/>
        </w:rPr>
      </w:pPr>
    </w:p>
    <w:p w14:paraId="77E7B49D" w14:textId="61A5A5F7" w:rsidR="003E4935" w:rsidRPr="003E4935" w:rsidRDefault="003E4935" w:rsidP="00E127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rPr>
          <w:rFonts w:ascii="Times New Roman" w:hAnsi="Times New Roman"/>
          <w:b/>
          <w:szCs w:val="22"/>
        </w:rPr>
      </w:pPr>
      <w:r w:rsidRPr="003E4935">
        <w:rPr>
          <w:rFonts w:ascii="Times New Roman" w:hAnsi="Times New Roman"/>
          <w:b/>
          <w:szCs w:val="22"/>
        </w:rPr>
        <w:tab/>
      </w:r>
      <w:r w:rsidRPr="003E4935">
        <w:rPr>
          <w:rFonts w:ascii="Times New Roman" w:hAnsi="Times New Roman"/>
          <w:b/>
          <w:szCs w:val="22"/>
        </w:rPr>
        <w:tab/>
        <w:t xml:space="preserve">For each qualified employee who elects </w:t>
      </w:r>
      <w:r w:rsidRPr="003E4935">
        <w:rPr>
          <w:rFonts w:ascii="Times New Roman" w:hAnsi="Times New Roman"/>
          <w:b/>
        </w:rPr>
        <w:t>employee + spouse</w:t>
      </w:r>
      <w:r w:rsidRPr="003E4935">
        <w:rPr>
          <w:rFonts w:ascii="Times New Roman" w:hAnsi="Times New Roman"/>
          <w:b/>
          <w:szCs w:val="22"/>
        </w:rPr>
        <w:t xml:space="preserve"> coverage under the FMCP group health plan described in 25.1B. The City’s contribution to health insurance benefits will be divided into the payment of premium and then to VEBA if there is any residual amount over the City’s annual contribution limit. Any VEBA payment shall be reduced to maintain the premium cost and not to exceed annual contributions by the City (premium and VEBA) of $</w:t>
      </w:r>
      <w:r w:rsidRPr="003E4935">
        <w:rPr>
          <w:rFonts w:ascii="Times New Roman" w:hAnsi="Times New Roman"/>
          <w:b/>
        </w:rPr>
        <w:t>16,5</w:t>
      </w:r>
      <w:r w:rsidRPr="003E4935">
        <w:rPr>
          <w:rFonts w:ascii="Times New Roman" w:hAnsi="Times New Roman"/>
          <w:b/>
          <w:szCs w:val="22"/>
        </w:rPr>
        <w:t>00 per year.</w:t>
      </w:r>
    </w:p>
    <w:p w14:paraId="2ADCE054" w14:textId="7696CA0F" w:rsidR="003E4935" w:rsidRPr="003E4935" w:rsidRDefault="003E4935" w:rsidP="00E127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rPr>
          <w:rFonts w:ascii="Times New Roman" w:hAnsi="Times New Roman"/>
          <w:b/>
          <w:szCs w:val="22"/>
        </w:rPr>
      </w:pPr>
    </w:p>
    <w:p w14:paraId="332FD54D" w14:textId="448F8B24" w:rsidR="00AF58A5" w:rsidRPr="00AF58A5" w:rsidRDefault="003E4935" w:rsidP="003E49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rPr>
          <w:rFonts w:ascii="Times New Roman" w:hAnsi="Times New Roman"/>
          <w:color w:val="000000"/>
          <w:szCs w:val="22"/>
        </w:rPr>
      </w:pPr>
      <w:r w:rsidRPr="003E4935">
        <w:rPr>
          <w:rFonts w:ascii="Times New Roman" w:hAnsi="Times New Roman"/>
          <w:b/>
          <w:color w:val="000000"/>
          <w:szCs w:val="22"/>
        </w:rPr>
        <w:tab/>
      </w:r>
      <w:r w:rsidRPr="003E4935">
        <w:rPr>
          <w:rFonts w:ascii="Times New Roman" w:hAnsi="Times New Roman"/>
          <w:b/>
          <w:color w:val="000000"/>
          <w:szCs w:val="22"/>
        </w:rPr>
        <w:tab/>
      </w:r>
      <w:r w:rsidRPr="003E4935">
        <w:rPr>
          <w:rFonts w:ascii="Times New Roman" w:hAnsi="Times New Roman"/>
          <w:b/>
          <w:szCs w:val="22"/>
        </w:rPr>
        <w:t xml:space="preserve">For each qualified employee who elects </w:t>
      </w:r>
      <w:r w:rsidRPr="003E4935">
        <w:rPr>
          <w:rFonts w:ascii="Times New Roman" w:hAnsi="Times New Roman"/>
          <w:b/>
        </w:rPr>
        <w:t>employee + child(ren)</w:t>
      </w:r>
      <w:r w:rsidRPr="003E4935">
        <w:rPr>
          <w:rFonts w:ascii="Times New Roman" w:hAnsi="Times New Roman"/>
          <w:b/>
          <w:szCs w:val="22"/>
        </w:rPr>
        <w:t xml:space="preserve"> coverage under the FMCP group health plan described in 25.1B. The City’s contribution to health insurance benefits will be divided into the payment of premium and then to VEBA if there is any residual amount over the City’s annual contribution limit. Any VEBA payment shall be reduced to maintain the premium cost and not to exceed annual contributions by the City (premium and VEBA) of $</w:t>
      </w:r>
      <w:r w:rsidRPr="003E4935">
        <w:rPr>
          <w:rFonts w:ascii="Times New Roman" w:hAnsi="Times New Roman"/>
          <w:b/>
        </w:rPr>
        <w:t>14,2</w:t>
      </w:r>
      <w:r w:rsidRPr="003E4935">
        <w:rPr>
          <w:rFonts w:ascii="Times New Roman" w:hAnsi="Times New Roman"/>
          <w:b/>
          <w:szCs w:val="22"/>
        </w:rPr>
        <w:t>00 per year.</w:t>
      </w:r>
    </w:p>
    <w:p w14:paraId="4D16C8C8" w14:textId="77777777"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color w:val="000000"/>
          <w:szCs w:val="22"/>
        </w:rPr>
      </w:pPr>
    </w:p>
    <w:p w14:paraId="7E218A60" w14:textId="5D7076EF" w:rsidR="00AF58A5" w:rsidRPr="00AF58A5" w:rsidRDefault="00B75446"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color w:val="000000"/>
          <w:szCs w:val="22"/>
        </w:rPr>
      </w:pPr>
      <w:r>
        <w:rPr>
          <w:rFonts w:ascii="Times New Roman" w:hAnsi="Times New Roman"/>
          <w:color w:val="000000"/>
          <w:szCs w:val="22"/>
        </w:rPr>
        <w:t>25</w:t>
      </w:r>
      <w:r w:rsidR="00AF58A5" w:rsidRPr="00AF58A5">
        <w:rPr>
          <w:rFonts w:ascii="Times New Roman" w:hAnsi="Times New Roman"/>
          <w:color w:val="000000"/>
          <w:szCs w:val="22"/>
        </w:rPr>
        <w:t>.7</w:t>
      </w:r>
      <w:r w:rsidR="00AF58A5" w:rsidRPr="00AF58A5">
        <w:rPr>
          <w:rFonts w:ascii="Times New Roman" w:hAnsi="Times New Roman"/>
          <w:color w:val="000000"/>
          <w:szCs w:val="22"/>
        </w:rPr>
        <w:tab/>
        <w:t xml:space="preserve">Full-time regular employees will be eligible to participate in the </w:t>
      </w:r>
      <w:r w:rsidR="003E4935" w:rsidRPr="003E4935">
        <w:rPr>
          <w:rFonts w:ascii="Times New Roman" w:hAnsi="Times New Roman"/>
          <w:b/>
          <w:bCs/>
          <w:color w:val="000000"/>
          <w:szCs w:val="22"/>
        </w:rPr>
        <w:t>Union’s FMCP</w:t>
      </w:r>
      <w:r w:rsidR="00AF58A5" w:rsidRPr="00AF58A5">
        <w:rPr>
          <w:rFonts w:ascii="Times New Roman" w:hAnsi="Times New Roman"/>
          <w:color w:val="000000"/>
          <w:szCs w:val="22"/>
        </w:rPr>
        <w:t xml:space="preserve"> insurance program. All seasonal, temporary and intermittent employees and regular part-time employees will not qualify for insurance coverage.</w:t>
      </w:r>
    </w:p>
    <w:p w14:paraId="67C69064" w14:textId="77777777"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color w:val="000000"/>
          <w:szCs w:val="22"/>
        </w:rPr>
      </w:pPr>
    </w:p>
    <w:p w14:paraId="479E2E8F" w14:textId="77777777" w:rsidR="00AF58A5" w:rsidRPr="00AF58A5" w:rsidRDefault="00B75446"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szCs w:val="22"/>
        </w:rPr>
      </w:pPr>
      <w:r>
        <w:rPr>
          <w:rFonts w:ascii="Times New Roman" w:hAnsi="Times New Roman"/>
          <w:szCs w:val="22"/>
        </w:rPr>
        <w:t>25</w:t>
      </w:r>
      <w:r w:rsidR="00AF58A5" w:rsidRPr="00AF58A5">
        <w:rPr>
          <w:rFonts w:ascii="Times New Roman" w:hAnsi="Times New Roman"/>
          <w:szCs w:val="22"/>
        </w:rPr>
        <w:t>.8</w:t>
      </w:r>
      <w:r w:rsidR="00AF58A5" w:rsidRPr="00AF58A5">
        <w:rPr>
          <w:rFonts w:ascii="Times New Roman" w:hAnsi="Times New Roman"/>
          <w:szCs w:val="22"/>
        </w:rPr>
        <w:tab/>
        <w:t>The City shall pay the premium for PERA Life Insurance.</w:t>
      </w:r>
    </w:p>
    <w:p w14:paraId="1A6D02D0" w14:textId="77777777" w:rsidR="00AF58A5" w:rsidRPr="00AF58A5" w:rsidRDefault="00AF58A5"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szCs w:val="22"/>
        </w:rPr>
      </w:pPr>
    </w:p>
    <w:p w14:paraId="63119763" w14:textId="5E0D1B9D" w:rsidR="00AF58A5" w:rsidRPr="00AF58A5" w:rsidRDefault="00B75446" w:rsidP="00AF5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szCs w:val="22"/>
        </w:rPr>
      </w:pPr>
      <w:r>
        <w:rPr>
          <w:rFonts w:ascii="Times New Roman" w:hAnsi="Times New Roman"/>
          <w:szCs w:val="22"/>
        </w:rPr>
        <w:t>25</w:t>
      </w:r>
      <w:r w:rsidR="00AF58A5" w:rsidRPr="00AF58A5">
        <w:rPr>
          <w:rFonts w:ascii="Times New Roman" w:hAnsi="Times New Roman"/>
          <w:szCs w:val="22"/>
        </w:rPr>
        <w:t>.9</w:t>
      </w:r>
      <w:r w:rsidR="00AF58A5" w:rsidRPr="00AF58A5">
        <w:rPr>
          <w:rFonts w:ascii="Times New Roman" w:hAnsi="Times New Roman"/>
          <w:szCs w:val="22"/>
        </w:rPr>
        <w:tab/>
        <w:t xml:space="preserve">In the event the health insurance provision of this Agreement </w:t>
      </w:r>
      <w:r w:rsidR="003E4935" w:rsidRPr="00AF58A5">
        <w:rPr>
          <w:rFonts w:ascii="Times New Roman" w:hAnsi="Times New Roman"/>
          <w:szCs w:val="22"/>
        </w:rPr>
        <w:t>fails</w:t>
      </w:r>
      <w:r w:rsidR="00AF58A5" w:rsidRPr="00AF58A5">
        <w:rPr>
          <w:rFonts w:ascii="Times New Roman" w:hAnsi="Times New Roman"/>
          <w:szCs w:val="22"/>
        </w:rPr>
        <w:t xml:space="preserve"> to meet the requirements of the Affordable Care Act and its related regulations or cause the Employer to be subject to a penalty, tax, or fine, the Union and the Employer will meet immediately to bargain over alternative provisions so as to comply with the Act and avoid any penalties, taxes or fines for the Employer.</w:t>
      </w:r>
    </w:p>
    <w:p w14:paraId="34E9A927" w14:textId="2A28009A" w:rsidR="00AF58A5" w:rsidRDefault="00AF58A5" w:rsidP="00AF58A5">
      <w:pPr>
        <w:rPr>
          <w:rFonts w:ascii="Times New Roman" w:hAnsi="Times New Roman"/>
          <w:szCs w:val="22"/>
        </w:rPr>
      </w:pPr>
    </w:p>
    <w:p w14:paraId="5BABE671" w14:textId="6CB4565D" w:rsidR="00721559" w:rsidRDefault="00721559" w:rsidP="00AF58A5">
      <w:pPr>
        <w:rPr>
          <w:rFonts w:ascii="Times New Roman" w:hAnsi="Times New Roman"/>
          <w:szCs w:val="22"/>
        </w:rPr>
      </w:pPr>
    </w:p>
    <w:p w14:paraId="5D621B67" w14:textId="5D43FEC1" w:rsidR="00922A16" w:rsidRDefault="00721559" w:rsidP="00922A16">
      <w:pPr>
        <w:rPr>
          <w:rFonts w:ascii="Times New Roman" w:hAnsi="Times New Roman"/>
          <w:szCs w:val="22"/>
          <w:u w:val="single"/>
        </w:rPr>
      </w:pPr>
      <w:r>
        <w:rPr>
          <w:rFonts w:ascii="Times New Roman" w:hAnsi="Times New Roman"/>
          <w:szCs w:val="22"/>
        </w:rPr>
        <w:tab/>
      </w:r>
    </w:p>
    <w:p w14:paraId="14912727" w14:textId="1F97D25F" w:rsidR="00922A16" w:rsidRDefault="00922A16" w:rsidP="00922A16">
      <w:pPr>
        <w:rPr>
          <w:rFonts w:ascii="Times New Roman" w:hAnsi="Times New Roman"/>
          <w:szCs w:val="22"/>
          <w:u w:val="single"/>
        </w:rPr>
      </w:pPr>
    </w:p>
    <w:p w14:paraId="1E6E39C4" w14:textId="05AAD0F9" w:rsidR="00922A16" w:rsidRDefault="00922A16" w:rsidP="00922A16">
      <w:pPr>
        <w:rPr>
          <w:rFonts w:ascii="Times New Roman" w:hAnsi="Times New Roman"/>
          <w:szCs w:val="22"/>
          <w:u w:val="single"/>
        </w:rPr>
      </w:pPr>
    </w:p>
    <w:p w14:paraId="051F9FDA" w14:textId="294414EF" w:rsidR="00922A16" w:rsidRDefault="00922A16" w:rsidP="00922A16">
      <w:pPr>
        <w:rPr>
          <w:rFonts w:ascii="Times New Roman" w:hAnsi="Times New Roman"/>
          <w:szCs w:val="22"/>
          <w:u w:val="single"/>
        </w:rPr>
      </w:pPr>
    </w:p>
    <w:p w14:paraId="33E3EB25" w14:textId="49C0A782" w:rsidR="00922A16" w:rsidRDefault="00922A16" w:rsidP="00922A16">
      <w:pPr>
        <w:rPr>
          <w:rFonts w:ascii="Times New Roman" w:hAnsi="Times New Roman"/>
          <w:szCs w:val="22"/>
          <w:u w:val="single"/>
        </w:rPr>
      </w:pPr>
    </w:p>
    <w:p w14:paraId="7EE7017C" w14:textId="7F30FB63" w:rsidR="00922A16" w:rsidRDefault="00922A16" w:rsidP="00922A16">
      <w:pPr>
        <w:rPr>
          <w:rFonts w:ascii="Times New Roman" w:hAnsi="Times New Roman"/>
          <w:szCs w:val="22"/>
          <w:u w:val="single"/>
        </w:rPr>
      </w:pPr>
    </w:p>
    <w:p w14:paraId="15290339" w14:textId="616D57BB" w:rsidR="00922A16" w:rsidRDefault="00922A16" w:rsidP="00922A16">
      <w:pPr>
        <w:rPr>
          <w:rFonts w:ascii="Times New Roman" w:hAnsi="Times New Roman"/>
          <w:szCs w:val="22"/>
          <w:u w:val="single"/>
        </w:rPr>
      </w:pPr>
    </w:p>
    <w:p w14:paraId="3ACB795A" w14:textId="2AFB320F" w:rsidR="00922A16" w:rsidRDefault="00922A16" w:rsidP="00922A16">
      <w:pPr>
        <w:rPr>
          <w:rFonts w:ascii="Times New Roman" w:hAnsi="Times New Roman"/>
          <w:szCs w:val="22"/>
          <w:u w:val="single"/>
        </w:rPr>
      </w:pPr>
    </w:p>
    <w:p w14:paraId="01BC446B" w14:textId="2E995D9E" w:rsidR="00922A16" w:rsidRDefault="00922A16" w:rsidP="00922A16">
      <w:pPr>
        <w:rPr>
          <w:rFonts w:ascii="Times New Roman" w:hAnsi="Times New Roman"/>
          <w:szCs w:val="22"/>
          <w:u w:val="single"/>
        </w:rPr>
      </w:pPr>
    </w:p>
    <w:p w14:paraId="4CA93856" w14:textId="12E32618" w:rsidR="00922A16" w:rsidRDefault="00922A16" w:rsidP="00922A16">
      <w:pPr>
        <w:rPr>
          <w:rFonts w:ascii="Times New Roman" w:hAnsi="Times New Roman"/>
          <w:szCs w:val="22"/>
          <w:u w:val="single"/>
        </w:rPr>
      </w:pPr>
    </w:p>
    <w:p w14:paraId="2F391AF2" w14:textId="3CCB808B" w:rsidR="00922A16" w:rsidRDefault="00922A16" w:rsidP="00922A16">
      <w:pPr>
        <w:rPr>
          <w:rFonts w:ascii="Times New Roman" w:hAnsi="Times New Roman"/>
          <w:szCs w:val="22"/>
          <w:u w:val="single"/>
        </w:rPr>
      </w:pPr>
    </w:p>
    <w:p w14:paraId="660F2B09" w14:textId="6EF2F09A" w:rsidR="00922A16" w:rsidRDefault="00922A16" w:rsidP="00922A16">
      <w:pPr>
        <w:rPr>
          <w:rFonts w:ascii="Times New Roman" w:hAnsi="Times New Roman"/>
          <w:szCs w:val="22"/>
          <w:u w:val="single"/>
        </w:rPr>
      </w:pPr>
    </w:p>
    <w:p w14:paraId="79053934" w14:textId="58708A6F" w:rsidR="00922A16" w:rsidRDefault="00922A16" w:rsidP="00922A16">
      <w:pPr>
        <w:rPr>
          <w:rFonts w:ascii="Times New Roman" w:hAnsi="Times New Roman"/>
          <w:szCs w:val="22"/>
          <w:u w:val="single"/>
        </w:rPr>
      </w:pPr>
    </w:p>
    <w:p w14:paraId="707B989E" w14:textId="509ACC80" w:rsidR="00922A16" w:rsidRDefault="00922A16" w:rsidP="00922A16">
      <w:pPr>
        <w:rPr>
          <w:rFonts w:ascii="Times New Roman" w:hAnsi="Times New Roman"/>
          <w:szCs w:val="22"/>
          <w:u w:val="single"/>
        </w:rPr>
      </w:pPr>
    </w:p>
    <w:p w14:paraId="5DA421F1" w14:textId="7CB6F36A" w:rsidR="00922A16" w:rsidRDefault="00922A16" w:rsidP="00922A16">
      <w:pPr>
        <w:rPr>
          <w:rFonts w:ascii="Times New Roman" w:hAnsi="Times New Roman"/>
          <w:szCs w:val="22"/>
          <w:u w:val="single"/>
        </w:rPr>
      </w:pPr>
    </w:p>
    <w:p w14:paraId="11A513AF" w14:textId="04F0E2E4" w:rsidR="00922A16" w:rsidRDefault="00922A16" w:rsidP="00922A16">
      <w:pPr>
        <w:rPr>
          <w:rFonts w:ascii="Times New Roman" w:hAnsi="Times New Roman"/>
          <w:szCs w:val="22"/>
          <w:u w:val="single"/>
        </w:rPr>
      </w:pPr>
    </w:p>
    <w:p w14:paraId="283CEECA" w14:textId="44A18A6F" w:rsidR="00922A16" w:rsidRDefault="00922A16" w:rsidP="00922A16">
      <w:pPr>
        <w:rPr>
          <w:rFonts w:ascii="Times New Roman" w:hAnsi="Times New Roman"/>
          <w:szCs w:val="22"/>
          <w:u w:val="single"/>
        </w:rPr>
      </w:pPr>
    </w:p>
    <w:p w14:paraId="04489001" w14:textId="6EC93B5F" w:rsidR="00922A16" w:rsidRDefault="00922A16" w:rsidP="00922A16">
      <w:pPr>
        <w:rPr>
          <w:rFonts w:ascii="Times New Roman" w:hAnsi="Times New Roman"/>
          <w:szCs w:val="22"/>
          <w:u w:val="single"/>
        </w:rPr>
      </w:pPr>
    </w:p>
    <w:p w14:paraId="38F79084" w14:textId="0C6FEC1A" w:rsidR="00922A16" w:rsidRDefault="00922A16" w:rsidP="00922A16">
      <w:pPr>
        <w:rPr>
          <w:rFonts w:ascii="Times New Roman" w:hAnsi="Times New Roman"/>
          <w:szCs w:val="22"/>
          <w:u w:val="single"/>
        </w:rPr>
      </w:pPr>
    </w:p>
    <w:p w14:paraId="3CC1543F" w14:textId="5FC9D492" w:rsidR="00922A16" w:rsidRDefault="00922A16" w:rsidP="00922A16">
      <w:pPr>
        <w:rPr>
          <w:rFonts w:ascii="Times New Roman" w:hAnsi="Times New Roman"/>
          <w:szCs w:val="22"/>
          <w:u w:val="single"/>
        </w:rPr>
      </w:pPr>
    </w:p>
    <w:p w14:paraId="5CECBD27" w14:textId="01217264" w:rsidR="00922A16" w:rsidRDefault="00922A16" w:rsidP="00922A16">
      <w:pPr>
        <w:rPr>
          <w:rFonts w:ascii="Times New Roman" w:hAnsi="Times New Roman"/>
          <w:szCs w:val="22"/>
          <w:u w:val="single"/>
        </w:rPr>
      </w:pPr>
    </w:p>
    <w:p w14:paraId="7B2E050C" w14:textId="2F848955" w:rsidR="00922A16" w:rsidRDefault="00922A16" w:rsidP="00922A16">
      <w:pPr>
        <w:rPr>
          <w:rFonts w:ascii="Times New Roman" w:hAnsi="Times New Roman"/>
          <w:szCs w:val="22"/>
          <w:u w:val="single"/>
        </w:rPr>
      </w:pPr>
    </w:p>
    <w:p w14:paraId="0A955D85" w14:textId="1F31706A" w:rsidR="00922A16" w:rsidRDefault="00922A16" w:rsidP="00922A16">
      <w:pPr>
        <w:rPr>
          <w:rFonts w:ascii="Times New Roman" w:hAnsi="Times New Roman"/>
          <w:szCs w:val="22"/>
          <w:u w:val="single"/>
        </w:rPr>
      </w:pPr>
    </w:p>
    <w:p w14:paraId="46B255B8" w14:textId="428F4B0F" w:rsidR="00922A16" w:rsidRDefault="00922A16" w:rsidP="00922A16">
      <w:pPr>
        <w:rPr>
          <w:rFonts w:ascii="Times New Roman" w:hAnsi="Times New Roman"/>
          <w:szCs w:val="22"/>
          <w:u w:val="single"/>
        </w:rPr>
      </w:pPr>
    </w:p>
    <w:p w14:paraId="42ECF628" w14:textId="17AC47C2" w:rsidR="00922A16" w:rsidRDefault="00922A16" w:rsidP="00922A16">
      <w:pPr>
        <w:rPr>
          <w:rFonts w:ascii="Times New Roman" w:hAnsi="Times New Roman"/>
          <w:szCs w:val="22"/>
          <w:u w:val="single"/>
        </w:rPr>
      </w:pPr>
    </w:p>
    <w:p w14:paraId="47498E2E" w14:textId="6BE05718" w:rsidR="00922A16" w:rsidRDefault="00922A16" w:rsidP="00922A16">
      <w:pPr>
        <w:rPr>
          <w:rFonts w:ascii="Times New Roman" w:hAnsi="Times New Roman"/>
          <w:szCs w:val="22"/>
          <w:u w:val="single"/>
        </w:rPr>
      </w:pPr>
    </w:p>
    <w:p w14:paraId="187A3280" w14:textId="22F018DE" w:rsidR="00922A16" w:rsidRDefault="00922A16" w:rsidP="00922A16">
      <w:pPr>
        <w:rPr>
          <w:rFonts w:ascii="Times New Roman" w:hAnsi="Times New Roman"/>
          <w:szCs w:val="22"/>
          <w:u w:val="single"/>
        </w:rPr>
      </w:pPr>
    </w:p>
    <w:p w14:paraId="6FF6B13F" w14:textId="77777777" w:rsidR="00922A16" w:rsidRPr="00604CB9" w:rsidRDefault="00922A16" w:rsidP="00922A16">
      <w:pPr>
        <w:rPr>
          <w:rFonts w:ascii="Times New Roman" w:hAnsi="Times New Roman"/>
          <w:u w:val="single"/>
        </w:rPr>
      </w:pPr>
    </w:p>
    <w:p w14:paraId="030AFE23" w14:textId="7B866B1F" w:rsidR="00BB53F6" w:rsidRPr="00604CB9" w:rsidRDefault="00BB53F6" w:rsidP="005B51AF">
      <w:pPr>
        <w:jc w:val="center"/>
        <w:outlineLvl w:val="0"/>
        <w:rPr>
          <w:rFonts w:ascii="Times New Roman" w:hAnsi="Times New Roman"/>
        </w:rPr>
      </w:pPr>
      <w:r w:rsidRPr="00604CB9">
        <w:rPr>
          <w:rFonts w:ascii="Times New Roman" w:hAnsi="Times New Roman"/>
          <w:u w:val="single"/>
        </w:rPr>
        <w:t>ARTICLE XXVI - RIGHT OF SUBCONTRACT</w:t>
      </w:r>
    </w:p>
    <w:p w14:paraId="57C42455" w14:textId="77777777" w:rsidR="00BB53F6" w:rsidRPr="00604CB9" w:rsidRDefault="00BB53F6" w:rsidP="00BB53F6">
      <w:pPr>
        <w:ind w:left="720" w:hanging="720"/>
        <w:rPr>
          <w:rFonts w:ascii="Times New Roman" w:hAnsi="Times New Roman"/>
        </w:rPr>
      </w:pPr>
    </w:p>
    <w:p w14:paraId="1AB2C3C0" w14:textId="77777777" w:rsidR="00BB53F6" w:rsidRPr="00604CB9" w:rsidRDefault="00BB53F6" w:rsidP="00BB53F6">
      <w:pPr>
        <w:ind w:left="720" w:hanging="720"/>
        <w:rPr>
          <w:rFonts w:ascii="Times New Roman" w:hAnsi="Times New Roman"/>
        </w:rPr>
      </w:pPr>
      <w:r w:rsidRPr="00604CB9">
        <w:rPr>
          <w:rFonts w:ascii="Times New Roman" w:hAnsi="Times New Roman"/>
        </w:rPr>
        <w:t>26.1</w:t>
      </w:r>
      <w:r w:rsidRPr="00604CB9">
        <w:rPr>
          <w:rFonts w:ascii="Times New Roman" w:hAnsi="Times New Roman"/>
        </w:rPr>
        <w:tab/>
        <w:t>Nothing in this AGREEMENT shall prohibit or restrict the right of the EMPLOYER from subcontracting work performed by employees covered by this AGREEMENT.</w:t>
      </w:r>
    </w:p>
    <w:p w14:paraId="570C5253" w14:textId="77777777" w:rsidR="00BB53F6" w:rsidRPr="00604CB9" w:rsidRDefault="00BB53F6" w:rsidP="00BB53F6">
      <w:pPr>
        <w:ind w:left="720" w:hanging="720"/>
        <w:rPr>
          <w:rFonts w:ascii="Times New Roman" w:hAnsi="Times New Roman"/>
        </w:rPr>
      </w:pPr>
    </w:p>
    <w:p w14:paraId="0EBF0F20" w14:textId="77777777" w:rsidR="00BB53F6" w:rsidRPr="00604CB9" w:rsidRDefault="00BB53F6" w:rsidP="00BB53F6">
      <w:pPr>
        <w:ind w:left="720" w:hanging="720"/>
        <w:rPr>
          <w:rFonts w:ascii="Times New Roman" w:hAnsi="Times New Roman"/>
        </w:rPr>
      </w:pPr>
      <w:r w:rsidRPr="00604CB9">
        <w:rPr>
          <w:rFonts w:ascii="Times New Roman" w:hAnsi="Times New Roman"/>
        </w:rPr>
        <w:t>26.2</w:t>
      </w:r>
      <w:r w:rsidRPr="00604CB9">
        <w:rPr>
          <w:rFonts w:ascii="Times New Roman" w:hAnsi="Times New Roman"/>
        </w:rPr>
        <w:tab/>
        <w:t>The EMPLOYER will provide the UNION with an opportunity to meet and confer as defined by M.S. 179A.01, Subd. 10 prior to subcontracting.</w:t>
      </w:r>
    </w:p>
    <w:p w14:paraId="52B3F15A" w14:textId="77777777" w:rsidR="00BB53F6" w:rsidRPr="00604CB9" w:rsidRDefault="00BB53F6" w:rsidP="00BB53F6">
      <w:pPr>
        <w:ind w:left="720" w:hanging="720"/>
        <w:rPr>
          <w:rFonts w:ascii="Times New Roman" w:hAnsi="Times New Roman"/>
        </w:rPr>
      </w:pPr>
    </w:p>
    <w:p w14:paraId="5C3EE269" w14:textId="77777777" w:rsidR="00BB53F6" w:rsidRPr="00604CB9" w:rsidRDefault="00BB53F6" w:rsidP="005B51AF">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XXVII - RESIGNATION</w:t>
      </w:r>
    </w:p>
    <w:p w14:paraId="7380B261" w14:textId="77777777" w:rsidR="00BB53F6" w:rsidRPr="00604CB9" w:rsidRDefault="00BB53F6" w:rsidP="00BB53F6">
      <w:pPr>
        <w:ind w:left="720" w:hanging="720"/>
        <w:rPr>
          <w:rFonts w:ascii="Times New Roman" w:hAnsi="Times New Roman"/>
        </w:rPr>
      </w:pPr>
    </w:p>
    <w:p w14:paraId="2B482415" w14:textId="77777777" w:rsidR="00BB53F6" w:rsidRPr="00604CB9" w:rsidRDefault="00BB53F6" w:rsidP="00BB53F6">
      <w:pPr>
        <w:ind w:left="720" w:hanging="720"/>
        <w:rPr>
          <w:rFonts w:ascii="Times New Roman" w:hAnsi="Times New Roman"/>
        </w:rPr>
      </w:pPr>
      <w:r w:rsidRPr="00604CB9">
        <w:rPr>
          <w:rFonts w:ascii="Times New Roman" w:hAnsi="Times New Roman"/>
        </w:rPr>
        <w:t>27.1</w:t>
      </w:r>
      <w:r w:rsidRPr="00604CB9">
        <w:rPr>
          <w:rFonts w:ascii="Times New Roman" w:hAnsi="Times New Roman"/>
        </w:rPr>
        <w:tab/>
        <w:t>Two (2) weeks of prior notice shall constitute proper notice for an employee who is planning to resign in good standing.</w:t>
      </w:r>
    </w:p>
    <w:p w14:paraId="099D0263" w14:textId="77777777" w:rsidR="00BB53F6" w:rsidRPr="00604CB9" w:rsidRDefault="00BB53F6" w:rsidP="00BB53F6">
      <w:pPr>
        <w:ind w:left="720" w:hanging="720"/>
        <w:rPr>
          <w:rFonts w:ascii="Times New Roman" w:hAnsi="Times New Roman"/>
        </w:rPr>
      </w:pPr>
    </w:p>
    <w:p w14:paraId="677151C0" w14:textId="77777777" w:rsidR="00BB53F6" w:rsidRPr="00604CB9" w:rsidRDefault="00BB53F6" w:rsidP="00BB53F6">
      <w:pPr>
        <w:ind w:left="720" w:hanging="720"/>
        <w:rPr>
          <w:rFonts w:ascii="Times New Roman" w:hAnsi="Times New Roman"/>
        </w:rPr>
      </w:pPr>
      <w:r w:rsidRPr="00604CB9">
        <w:rPr>
          <w:rFonts w:ascii="Times New Roman" w:hAnsi="Times New Roman"/>
        </w:rPr>
        <w:t>27.2</w:t>
      </w:r>
      <w:r w:rsidRPr="00604CB9">
        <w:rPr>
          <w:rFonts w:ascii="Times New Roman" w:hAnsi="Times New Roman"/>
        </w:rPr>
        <w:tab/>
        <w:t>Employees who leave without notice as provided herein shall forfeit any accumulated leave time they may have earned and shall be entitled to no other compensation other than the regular salary due on the date last worked.</w:t>
      </w:r>
    </w:p>
    <w:p w14:paraId="015A1F07" w14:textId="77777777" w:rsidR="00BB53F6" w:rsidRPr="00604CB9" w:rsidRDefault="00BB53F6" w:rsidP="00BB53F6">
      <w:pPr>
        <w:ind w:left="720" w:hanging="720"/>
        <w:rPr>
          <w:rFonts w:ascii="Times New Roman" w:hAnsi="Times New Roman"/>
        </w:rPr>
      </w:pPr>
    </w:p>
    <w:p w14:paraId="7964EEB6" w14:textId="77777777" w:rsidR="00BB53F6" w:rsidRPr="00604CB9" w:rsidRDefault="00BB53F6" w:rsidP="005B51AF">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XXVIII - WAIVER</w:t>
      </w:r>
    </w:p>
    <w:p w14:paraId="3026AB8A" w14:textId="77777777" w:rsidR="00BB53F6" w:rsidRPr="00604CB9" w:rsidRDefault="00BB53F6" w:rsidP="00BB53F6">
      <w:pPr>
        <w:ind w:left="720" w:hanging="720"/>
        <w:rPr>
          <w:rFonts w:ascii="Times New Roman" w:hAnsi="Times New Roman"/>
        </w:rPr>
      </w:pPr>
    </w:p>
    <w:p w14:paraId="568F900B" w14:textId="77777777" w:rsidR="00BB53F6" w:rsidRPr="00604CB9" w:rsidRDefault="00BB53F6" w:rsidP="00BB53F6">
      <w:pPr>
        <w:ind w:left="720" w:hanging="720"/>
        <w:rPr>
          <w:rFonts w:ascii="Times New Roman" w:hAnsi="Times New Roman"/>
        </w:rPr>
      </w:pPr>
      <w:r w:rsidRPr="00604CB9">
        <w:rPr>
          <w:rFonts w:ascii="Times New Roman" w:hAnsi="Times New Roman"/>
        </w:rPr>
        <w:t>28.1</w:t>
      </w:r>
      <w:r w:rsidRPr="00604CB9">
        <w:rPr>
          <w:rFonts w:ascii="Times New Roman" w:hAnsi="Times New Roman"/>
        </w:rPr>
        <w:tab/>
        <w:t>Any and all prior agreements, resolutions, practices, rules and regulations regarding terms and conditions of employment, to the extent consistent with the provisions of this AGREEMENT, are hereby superseded.</w:t>
      </w:r>
    </w:p>
    <w:p w14:paraId="5C95D7B3" w14:textId="77777777" w:rsidR="00BB53F6" w:rsidRPr="00604CB9" w:rsidRDefault="00BB53F6" w:rsidP="00BB53F6">
      <w:pPr>
        <w:ind w:left="720" w:hanging="720"/>
        <w:rPr>
          <w:rFonts w:ascii="Times New Roman" w:hAnsi="Times New Roman"/>
        </w:rPr>
      </w:pPr>
    </w:p>
    <w:p w14:paraId="7B80E8D5" w14:textId="77777777" w:rsidR="00BB53F6" w:rsidRPr="00604CB9" w:rsidRDefault="00BB53F6" w:rsidP="00BB53F6">
      <w:pPr>
        <w:ind w:left="720" w:hanging="720"/>
        <w:rPr>
          <w:rFonts w:ascii="Times New Roman" w:hAnsi="Times New Roman"/>
        </w:rPr>
      </w:pPr>
      <w:r w:rsidRPr="00604CB9">
        <w:rPr>
          <w:rFonts w:ascii="Times New Roman" w:hAnsi="Times New Roman"/>
        </w:rPr>
        <w:t>28.2</w:t>
      </w:r>
      <w:r w:rsidRPr="00604CB9">
        <w:rPr>
          <w:rFonts w:ascii="Times New Roman" w:hAnsi="Times New Roman"/>
        </w:rPr>
        <w:tab/>
        <w:t>The parties mutually acknowledge that during the negotiations which resulted in this AGREEMENT, each had the unlimited right and opportunity to make demands and proposals with respect to any term or condition of employment not removed by law from bargaining. All agreements and understandings arrived at by the parties are set forth in writing in this AGREEMENT for the stipulated duration of this AGREEMENT. The EMPLOYER and the UNION each voluntarily and unqualifiedly waives the right to meet and negotiate regarding any and all terms and conditions of employment referred to or covered in the AGREEMENT or with respect to any term or condition of employment not specifically referred to or covered in this AGREEMENT, even though such terms or conditions may not have been within the knowledge or contemplation of either or both of the parties at the time this contract was negotiated or executed.</w:t>
      </w:r>
    </w:p>
    <w:p w14:paraId="1B71286B" w14:textId="77777777" w:rsidR="00BB53F6" w:rsidRPr="00604CB9" w:rsidRDefault="00BB53F6" w:rsidP="00BB53F6">
      <w:pPr>
        <w:ind w:left="720" w:hanging="720"/>
        <w:rPr>
          <w:rFonts w:ascii="Times New Roman" w:hAnsi="Times New Roman"/>
        </w:rPr>
      </w:pPr>
    </w:p>
    <w:p w14:paraId="5F286038" w14:textId="77777777" w:rsidR="00BB53F6" w:rsidRPr="00604CB9" w:rsidRDefault="00BB53F6" w:rsidP="003C67D8">
      <w:pPr>
        <w:ind w:left="720" w:hanging="720"/>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XXIX - SAFETY</w:t>
      </w:r>
    </w:p>
    <w:p w14:paraId="2B002BE5" w14:textId="77777777" w:rsidR="00BB53F6" w:rsidRPr="00604CB9" w:rsidRDefault="00BB53F6" w:rsidP="00BB53F6">
      <w:pPr>
        <w:ind w:left="720" w:hanging="720"/>
        <w:rPr>
          <w:rFonts w:ascii="Times New Roman" w:hAnsi="Times New Roman"/>
        </w:rPr>
      </w:pPr>
    </w:p>
    <w:p w14:paraId="40A0CB14" w14:textId="77777777" w:rsidR="00BB53F6" w:rsidRPr="00604CB9" w:rsidRDefault="00BB53F6" w:rsidP="00BB53F6">
      <w:pPr>
        <w:rPr>
          <w:rFonts w:ascii="Times New Roman" w:hAnsi="Times New Roman"/>
        </w:rPr>
      </w:pPr>
      <w:r w:rsidRPr="00604CB9">
        <w:rPr>
          <w:rFonts w:ascii="Times New Roman" w:hAnsi="Times New Roman"/>
        </w:rPr>
        <w:t>The EMPLOYER will provide all initial and replacement flame retardant clothing as required by the City. Replacement clothing is subject to Department Head approval.</w:t>
      </w:r>
    </w:p>
    <w:p w14:paraId="739BA4C4" w14:textId="77777777" w:rsidR="00251441" w:rsidRPr="00604CB9" w:rsidRDefault="00251441" w:rsidP="00BB53F6">
      <w:pPr>
        <w:rPr>
          <w:rFonts w:ascii="Times New Roman" w:hAnsi="Times New Roman"/>
        </w:rPr>
      </w:pPr>
    </w:p>
    <w:p w14:paraId="350CDFA0" w14:textId="1D6E7139" w:rsidR="00251441" w:rsidRPr="00604CB9" w:rsidRDefault="00251441" w:rsidP="00BB53F6">
      <w:pPr>
        <w:rPr>
          <w:rFonts w:ascii="Times New Roman" w:hAnsi="Times New Roman"/>
        </w:rPr>
      </w:pPr>
      <w:r w:rsidRPr="00604CB9">
        <w:rPr>
          <w:rFonts w:ascii="Times New Roman" w:hAnsi="Times New Roman"/>
        </w:rPr>
        <w:t xml:space="preserve">Safety shoes are required to be worn </w:t>
      </w:r>
      <w:r w:rsidR="009A2490" w:rsidRPr="00604CB9">
        <w:rPr>
          <w:rFonts w:ascii="Times New Roman" w:hAnsi="Times New Roman"/>
        </w:rPr>
        <w:t>as personal protective equipment while on duty</w:t>
      </w:r>
      <w:r w:rsidRPr="00604CB9">
        <w:rPr>
          <w:rFonts w:ascii="Times New Roman" w:hAnsi="Times New Roman"/>
        </w:rPr>
        <w:t xml:space="preserve"> in the Water, Wastewater, Electric, Street &amp; Parks and Telecommunications Departments.  Safety shoes shall meet OSHA standards. The City will reimburse </w:t>
      </w:r>
      <w:r w:rsidR="00476A85" w:rsidRPr="00604CB9">
        <w:rPr>
          <w:rFonts w:ascii="Times New Roman" w:hAnsi="Times New Roman"/>
        </w:rPr>
        <w:t xml:space="preserve">employees up to </w:t>
      </w:r>
      <w:r w:rsidR="00476A85" w:rsidRPr="008337CE">
        <w:rPr>
          <w:rFonts w:ascii="Times New Roman" w:hAnsi="Times New Roman"/>
          <w:b/>
          <w:bCs/>
        </w:rPr>
        <w:t>$</w:t>
      </w:r>
      <w:r w:rsidR="003E4935">
        <w:rPr>
          <w:rFonts w:ascii="Times New Roman" w:hAnsi="Times New Roman"/>
          <w:b/>
          <w:bCs/>
        </w:rPr>
        <w:t>200</w:t>
      </w:r>
      <w:r w:rsidR="009A2490" w:rsidRPr="008337CE">
        <w:rPr>
          <w:rFonts w:ascii="Times New Roman" w:hAnsi="Times New Roman"/>
          <w:b/>
          <w:bCs/>
        </w:rPr>
        <w:t>.00</w:t>
      </w:r>
      <w:r w:rsidR="009A2490" w:rsidRPr="00604CB9">
        <w:rPr>
          <w:rFonts w:ascii="Times New Roman" w:hAnsi="Times New Roman"/>
        </w:rPr>
        <w:t xml:space="preserve"> annually for the purchase of OSHA approved safety shoes.</w:t>
      </w:r>
    </w:p>
    <w:p w14:paraId="49EBD0AB" w14:textId="77777777" w:rsidR="00BB53F6" w:rsidRPr="00604CB9" w:rsidRDefault="00BB53F6" w:rsidP="00BB53F6">
      <w:pPr>
        <w:rPr>
          <w:rFonts w:ascii="Times New Roman" w:hAnsi="Times New Roman"/>
        </w:rPr>
      </w:pPr>
    </w:p>
    <w:p w14:paraId="76B11E43" w14:textId="77777777" w:rsidR="00BB53F6" w:rsidRPr="00604CB9" w:rsidRDefault="00BB53F6" w:rsidP="005B51AF">
      <w:pPr>
        <w:jc w:val="center"/>
        <w:outlineLvl w:val="0"/>
        <w:rPr>
          <w:rFonts w:ascii="Times New Roman" w:hAnsi="Times New Roman"/>
        </w:rPr>
      </w:pPr>
      <w:r w:rsidRPr="00604CB9">
        <w:rPr>
          <w:rFonts w:ascii="Times New Roman" w:hAnsi="Times New Roman"/>
        </w:rPr>
        <w:br w:type="page"/>
      </w:r>
      <w:r w:rsidRPr="00604CB9">
        <w:rPr>
          <w:rFonts w:ascii="Times New Roman" w:hAnsi="Times New Roman"/>
          <w:u w:val="single"/>
        </w:rPr>
        <w:lastRenderedPageBreak/>
        <w:t>ARTICLE XXX - DURATION</w:t>
      </w:r>
    </w:p>
    <w:p w14:paraId="03E2F0FF" w14:textId="77777777" w:rsidR="00BB53F6" w:rsidRPr="00604CB9" w:rsidRDefault="00BB53F6" w:rsidP="00BB53F6">
      <w:pPr>
        <w:rPr>
          <w:rFonts w:ascii="Times New Roman" w:hAnsi="Times New Roman"/>
        </w:rPr>
      </w:pPr>
    </w:p>
    <w:p w14:paraId="34441578" w14:textId="48826ED6" w:rsidR="00BB53F6" w:rsidRDefault="00BB53F6" w:rsidP="00BB53F6">
      <w:pPr>
        <w:rPr>
          <w:rFonts w:ascii="Times New Roman" w:hAnsi="Times New Roman"/>
        </w:rPr>
      </w:pPr>
      <w:r w:rsidRPr="00604CB9">
        <w:rPr>
          <w:rFonts w:ascii="Times New Roman" w:hAnsi="Times New Roman"/>
        </w:rPr>
        <w:t>This AGREEMENT sha</w:t>
      </w:r>
      <w:r w:rsidR="009A2490" w:rsidRPr="00604CB9">
        <w:rPr>
          <w:rFonts w:ascii="Times New Roman" w:hAnsi="Times New Roman"/>
        </w:rPr>
        <w:t>ll be</w:t>
      </w:r>
      <w:r w:rsidR="00476A85" w:rsidRPr="00604CB9">
        <w:rPr>
          <w:rFonts w:ascii="Times New Roman" w:hAnsi="Times New Roman"/>
        </w:rPr>
        <w:t xml:space="preserve"> effective as of </w:t>
      </w:r>
      <w:r w:rsidR="00476A85" w:rsidRPr="008337CE">
        <w:rPr>
          <w:rFonts w:ascii="Times New Roman" w:hAnsi="Times New Roman"/>
          <w:b/>
          <w:bCs/>
        </w:rPr>
        <w:t xml:space="preserve">January 1, </w:t>
      </w:r>
      <w:r w:rsidR="005E1A12" w:rsidRPr="008337CE">
        <w:rPr>
          <w:rFonts w:ascii="Times New Roman" w:hAnsi="Times New Roman"/>
          <w:b/>
          <w:bCs/>
        </w:rPr>
        <w:t>20</w:t>
      </w:r>
      <w:r w:rsidR="00016085" w:rsidRPr="008337CE">
        <w:rPr>
          <w:rFonts w:ascii="Times New Roman" w:hAnsi="Times New Roman"/>
          <w:b/>
          <w:bCs/>
        </w:rPr>
        <w:t>2</w:t>
      </w:r>
      <w:r w:rsidR="003E4935">
        <w:rPr>
          <w:rFonts w:ascii="Times New Roman" w:hAnsi="Times New Roman"/>
          <w:b/>
          <w:bCs/>
        </w:rPr>
        <w:t>4</w:t>
      </w:r>
      <w:r w:rsidRPr="00604CB9">
        <w:rPr>
          <w:rFonts w:ascii="Times New Roman" w:hAnsi="Times New Roman"/>
        </w:rPr>
        <w:t xml:space="preserve">, and shall remain in full force and effect until </w:t>
      </w:r>
      <w:r w:rsidRPr="008337CE">
        <w:rPr>
          <w:rFonts w:ascii="Times New Roman" w:hAnsi="Times New Roman"/>
          <w:b/>
          <w:bCs/>
        </w:rPr>
        <w:t>December 3</w:t>
      </w:r>
      <w:r w:rsidR="00476A85" w:rsidRPr="008337CE">
        <w:rPr>
          <w:rFonts w:ascii="Times New Roman" w:hAnsi="Times New Roman"/>
          <w:b/>
          <w:bCs/>
        </w:rPr>
        <w:t xml:space="preserve">1, </w:t>
      </w:r>
      <w:r w:rsidR="005E1A12" w:rsidRPr="008337CE">
        <w:rPr>
          <w:rFonts w:ascii="Times New Roman" w:hAnsi="Times New Roman"/>
          <w:b/>
          <w:bCs/>
        </w:rPr>
        <w:t>202</w:t>
      </w:r>
      <w:r w:rsidR="003E4935">
        <w:rPr>
          <w:rFonts w:ascii="Times New Roman" w:hAnsi="Times New Roman"/>
          <w:b/>
          <w:bCs/>
        </w:rPr>
        <w:t>6</w:t>
      </w:r>
      <w:r w:rsidRPr="00604CB9">
        <w:rPr>
          <w:rFonts w:ascii="Times New Roman" w:hAnsi="Times New Roman"/>
        </w:rPr>
        <w:t>.</w:t>
      </w:r>
    </w:p>
    <w:p w14:paraId="32AB83F2" w14:textId="78F1B0A1" w:rsidR="00922A16" w:rsidRDefault="00922A16" w:rsidP="00BB53F6">
      <w:pPr>
        <w:rPr>
          <w:rFonts w:ascii="Times New Roman" w:hAnsi="Times New Roman"/>
        </w:rPr>
      </w:pPr>
    </w:p>
    <w:p w14:paraId="6B1208E5" w14:textId="2F4A0140" w:rsidR="00922A16" w:rsidRPr="003E4935" w:rsidRDefault="00922A16" w:rsidP="00BB53F6">
      <w:pPr>
        <w:rPr>
          <w:rFonts w:ascii="Times New Roman" w:hAnsi="Times New Roman"/>
        </w:rPr>
      </w:pPr>
      <w:r w:rsidRPr="003E4935">
        <w:rPr>
          <w:rFonts w:ascii="Times New Roman" w:hAnsi="Times New Roman"/>
        </w:rPr>
        <w:t>30.1</w:t>
      </w:r>
      <w:r w:rsidRPr="003E4935">
        <w:rPr>
          <w:rFonts w:ascii="Times New Roman" w:hAnsi="Times New Roman"/>
        </w:rPr>
        <w:tab/>
      </w:r>
      <w:r w:rsidRPr="003E4935">
        <w:rPr>
          <w:rFonts w:ascii="Times New Roman" w:hAnsi="Times New Roman"/>
          <w:szCs w:val="22"/>
        </w:rPr>
        <w:t xml:space="preserve">If the City of Windom’s Local Government Aid (LGA) distribution from the State of Minnesota is reduced by ten percent (10%) or more from the 2021 Certified amount (as of October 15, 2020). At any time over the duration of </w:t>
      </w:r>
      <w:r w:rsidRPr="003E4935">
        <w:rPr>
          <w:rFonts w:ascii="Times New Roman" w:hAnsi="Times New Roman"/>
          <w:szCs w:val="22"/>
        </w:rPr>
        <w:tab/>
        <w:t>this agreement the Employer may, at its sole discretion, have the option to re-open Article XXV (INSURANCE) and/or Appendix D (WAGE SCHEDULES).</w:t>
      </w:r>
    </w:p>
    <w:p w14:paraId="32F8643A" w14:textId="77777777" w:rsidR="00BB53F6" w:rsidRPr="00604CB9" w:rsidRDefault="00BB53F6" w:rsidP="00BB53F6">
      <w:pPr>
        <w:rPr>
          <w:rFonts w:ascii="Times New Roman" w:hAnsi="Times New Roman"/>
        </w:rPr>
      </w:pPr>
    </w:p>
    <w:p w14:paraId="7E29D16B" w14:textId="77777777" w:rsidR="00BB53F6" w:rsidRPr="00604CB9" w:rsidRDefault="00BB53F6" w:rsidP="00BB53F6">
      <w:pPr>
        <w:rPr>
          <w:rFonts w:ascii="Times New Roman" w:hAnsi="Times New Roman"/>
        </w:rPr>
      </w:pPr>
      <w:r w:rsidRPr="00604CB9">
        <w:rPr>
          <w:rFonts w:ascii="Times New Roman" w:hAnsi="Times New Roman"/>
        </w:rPr>
        <w:t>IN WITNESS WHEREOF, the parties hereto have executed this AGREEMENT on this _____ day of ________________________.</w:t>
      </w:r>
    </w:p>
    <w:p w14:paraId="2553F999" w14:textId="77777777" w:rsidR="00BB53F6" w:rsidRPr="00604CB9" w:rsidRDefault="00BB53F6" w:rsidP="00BB53F6">
      <w:pPr>
        <w:rPr>
          <w:rFonts w:ascii="Times New Roman" w:hAnsi="Times New Roman"/>
        </w:rPr>
      </w:pPr>
    </w:p>
    <w:p w14:paraId="219B22A6" w14:textId="77777777" w:rsidR="00BB53F6" w:rsidRPr="00604CB9" w:rsidRDefault="00BB53F6" w:rsidP="00BB53F6">
      <w:pPr>
        <w:rPr>
          <w:rFonts w:ascii="Times New Roman" w:hAnsi="Times New Roman"/>
        </w:rPr>
      </w:pPr>
    </w:p>
    <w:p w14:paraId="578CF965" w14:textId="77777777" w:rsidR="00BB53F6" w:rsidRPr="00604CB9" w:rsidRDefault="00BB53F6" w:rsidP="00BB53F6">
      <w:pPr>
        <w:rPr>
          <w:rFonts w:ascii="Times New Roman" w:hAnsi="Times New Roman"/>
        </w:rPr>
      </w:pPr>
    </w:p>
    <w:p w14:paraId="56486F48" w14:textId="77777777" w:rsidR="00BB53F6" w:rsidRPr="00604CB9" w:rsidRDefault="00BB53F6" w:rsidP="00BB53F6">
      <w:pPr>
        <w:outlineLvl w:val="0"/>
        <w:rPr>
          <w:rFonts w:ascii="Times New Roman" w:hAnsi="Times New Roman"/>
        </w:rPr>
      </w:pPr>
      <w:r w:rsidRPr="00604CB9">
        <w:rPr>
          <w:rFonts w:ascii="Times New Roman" w:hAnsi="Times New Roman"/>
        </w:rPr>
        <w:t>FOR THE CITY OF WINDOM:</w:t>
      </w:r>
      <w:r w:rsidRPr="00604CB9">
        <w:rPr>
          <w:rFonts w:ascii="Times New Roman" w:hAnsi="Times New Roman"/>
        </w:rPr>
        <w:tab/>
      </w:r>
      <w:r w:rsidRPr="00604CB9">
        <w:rPr>
          <w:rFonts w:ascii="Times New Roman" w:hAnsi="Times New Roman"/>
        </w:rPr>
        <w:tab/>
      </w:r>
      <w:r w:rsidRPr="00604CB9">
        <w:rPr>
          <w:rFonts w:ascii="Times New Roman" w:hAnsi="Times New Roman"/>
        </w:rPr>
        <w:tab/>
        <w:t>FOR THE UNION:</w:t>
      </w:r>
    </w:p>
    <w:p w14:paraId="33E203F5" w14:textId="77777777" w:rsidR="00BB53F6" w:rsidRPr="00604CB9" w:rsidRDefault="00BB53F6" w:rsidP="00BB53F6">
      <w:pPr>
        <w:rPr>
          <w:rFonts w:ascii="Times New Roman" w:hAnsi="Times New Roman"/>
        </w:rPr>
      </w:pPr>
    </w:p>
    <w:p w14:paraId="00BEAFF0" w14:textId="77777777" w:rsidR="00BB53F6" w:rsidRPr="00604CB9" w:rsidRDefault="00BB53F6" w:rsidP="00BB53F6">
      <w:pPr>
        <w:rPr>
          <w:rFonts w:ascii="Times New Roman" w:hAnsi="Times New Roman"/>
        </w:rPr>
      </w:pPr>
    </w:p>
    <w:p w14:paraId="2E704D2D" w14:textId="77777777" w:rsidR="00BB53F6" w:rsidRPr="00604CB9" w:rsidRDefault="00BB53F6" w:rsidP="00BB53F6">
      <w:pPr>
        <w:rPr>
          <w:rFonts w:ascii="Times New Roman" w:hAnsi="Times New Roman"/>
        </w:rPr>
      </w:pPr>
    </w:p>
    <w:p w14:paraId="254D79AA" w14:textId="77777777" w:rsidR="00BB53F6" w:rsidRPr="00604CB9" w:rsidRDefault="00BB53F6" w:rsidP="00BB53F6">
      <w:pPr>
        <w:rPr>
          <w:rFonts w:ascii="Times New Roman" w:hAnsi="Times New Roman"/>
        </w:rPr>
      </w:pPr>
      <w:r w:rsidRPr="00604CB9">
        <w:rPr>
          <w:rFonts w:ascii="Times New Roman" w:hAnsi="Times New Roman"/>
        </w:rPr>
        <w:t>_____________________________________</w:t>
      </w:r>
      <w:r w:rsidRPr="00604CB9">
        <w:rPr>
          <w:rFonts w:ascii="Times New Roman" w:hAnsi="Times New Roman"/>
        </w:rPr>
        <w:tab/>
      </w:r>
      <w:r w:rsidR="005B51AF">
        <w:rPr>
          <w:rFonts w:ascii="Times New Roman" w:hAnsi="Times New Roman"/>
        </w:rPr>
        <w:tab/>
      </w:r>
      <w:r w:rsidRPr="00604CB9">
        <w:rPr>
          <w:rFonts w:ascii="Times New Roman" w:hAnsi="Times New Roman"/>
        </w:rPr>
        <w:t>__________________________________</w:t>
      </w:r>
    </w:p>
    <w:p w14:paraId="28412439" w14:textId="77777777" w:rsidR="00BB53F6" w:rsidRPr="00604CB9" w:rsidRDefault="00BB53F6" w:rsidP="00BB53F6">
      <w:pPr>
        <w:rPr>
          <w:rFonts w:ascii="Times New Roman" w:hAnsi="Times New Roman"/>
        </w:rPr>
      </w:pPr>
    </w:p>
    <w:p w14:paraId="6617560A" w14:textId="77777777" w:rsidR="00BB53F6" w:rsidRPr="00604CB9" w:rsidRDefault="00BB53F6" w:rsidP="00BB53F6">
      <w:pPr>
        <w:rPr>
          <w:rFonts w:ascii="Times New Roman" w:hAnsi="Times New Roman"/>
        </w:rPr>
      </w:pPr>
    </w:p>
    <w:p w14:paraId="284CB016" w14:textId="77777777" w:rsidR="00BB53F6" w:rsidRPr="00604CB9" w:rsidRDefault="00BB53F6" w:rsidP="00BB53F6">
      <w:pPr>
        <w:rPr>
          <w:rFonts w:ascii="Times New Roman" w:hAnsi="Times New Roman"/>
        </w:rPr>
      </w:pPr>
    </w:p>
    <w:p w14:paraId="210C141C" w14:textId="77777777" w:rsidR="00BB53F6" w:rsidRPr="00604CB9" w:rsidRDefault="00BB53F6" w:rsidP="00BB53F6">
      <w:pPr>
        <w:rPr>
          <w:rFonts w:ascii="Times New Roman" w:hAnsi="Times New Roman"/>
        </w:rPr>
      </w:pPr>
      <w:r w:rsidRPr="00604CB9">
        <w:rPr>
          <w:rFonts w:ascii="Times New Roman" w:hAnsi="Times New Roman"/>
        </w:rPr>
        <w:t>______________________________________</w:t>
      </w:r>
      <w:r w:rsidRPr="00604CB9">
        <w:rPr>
          <w:rFonts w:ascii="Times New Roman" w:hAnsi="Times New Roman"/>
        </w:rPr>
        <w:tab/>
      </w:r>
      <w:r w:rsidR="005B51AF">
        <w:rPr>
          <w:rFonts w:ascii="Times New Roman" w:hAnsi="Times New Roman"/>
        </w:rPr>
        <w:tab/>
      </w:r>
      <w:r w:rsidRPr="00604CB9">
        <w:rPr>
          <w:rFonts w:ascii="Times New Roman" w:hAnsi="Times New Roman"/>
        </w:rPr>
        <w:t>___________________________________</w:t>
      </w:r>
    </w:p>
    <w:p w14:paraId="676C4106" w14:textId="77777777" w:rsidR="00BB53F6" w:rsidRPr="00604CB9" w:rsidRDefault="00BB53F6" w:rsidP="00BB53F6">
      <w:pPr>
        <w:rPr>
          <w:rFonts w:ascii="Times New Roman" w:hAnsi="Times New Roman"/>
        </w:rPr>
      </w:pPr>
    </w:p>
    <w:p w14:paraId="3F076EA1" w14:textId="77777777" w:rsidR="00BB53F6" w:rsidRPr="00604CB9" w:rsidRDefault="00BB53F6" w:rsidP="00BB53F6">
      <w:pPr>
        <w:rPr>
          <w:rFonts w:ascii="Times New Roman" w:hAnsi="Times New Roman"/>
        </w:rPr>
      </w:pPr>
    </w:p>
    <w:p w14:paraId="1B2BDC19" w14:textId="77777777" w:rsidR="00BB53F6" w:rsidRPr="00604CB9" w:rsidRDefault="00BB53F6" w:rsidP="00BB53F6">
      <w:pPr>
        <w:rPr>
          <w:rFonts w:ascii="Times New Roman" w:hAnsi="Times New Roman"/>
        </w:rPr>
      </w:pPr>
    </w:p>
    <w:p w14:paraId="7CA77B1A" w14:textId="77777777" w:rsidR="00BB53F6" w:rsidRPr="00604CB9" w:rsidRDefault="00BB53F6" w:rsidP="00BB53F6">
      <w:pPr>
        <w:rPr>
          <w:rFonts w:ascii="Times New Roman" w:hAnsi="Times New Roman"/>
        </w:rPr>
      </w:pPr>
      <w:r w:rsidRPr="00604CB9">
        <w:rPr>
          <w:rFonts w:ascii="Times New Roman" w:hAnsi="Times New Roman"/>
        </w:rPr>
        <w:t>______________________________________</w:t>
      </w:r>
      <w:r w:rsidRPr="00604CB9">
        <w:rPr>
          <w:rFonts w:ascii="Times New Roman" w:hAnsi="Times New Roman"/>
        </w:rPr>
        <w:tab/>
      </w:r>
      <w:r w:rsidR="005B51AF">
        <w:rPr>
          <w:rFonts w:ascii="Times New Roman" w:hAnsi="Times New Roman"/>
        </w:rPr>
        <w:tab/>
      </w:r>
      <w:r w:rsidRPr="00604CB9">
        <w:rPr>
          <w:rFonts w:ascii="Times New Roman" w:hAnsi="Times New Roman"/>
        </w:rPr>
        <w:t>___________________________________</w:t>
      </w:r>
    </w:p>
    <w:p w14:paraId="402A9459" w14:textId="77777777" w:rsidR="00BB53F6" w:rsidRPr="00604CB9" w:rsidRDefault="005B51AF" w:rsidP="00BB53F6">
      <w:pPr>
        <w:rPr>
          <w:rFonts w:ascii="Times New Roman" w:hAnsi="Times New Roman"/>
        </w:rPr>
      </w:pPr>
      <w:r>
        <w:rPr>
          <w:rFonts w:ascii="Times New Roman" w:hAnsi="Times New Roman"/>
        </w:rPr>
        <w:tab/>
      </w:r>
    </w:p>
    <w:p w14:paraId="3C89F692" w14:textId="77777777" w:rsidR="00B91886" w:rsidRPr="00604CB9" w:rsidRDefault="00B91886" w:rsidP="00BB53F6">
      <w:pPr>
        <w:rPr>
          <w:rFonts w:ascii="Times New Roman" w:hAnsi="Times New Roman"/>
        </w:rPr>
      </w:pPr>
    </w:p>
    <w:p w14:paraId="13C50985" w14:textId="77777777" w:rsidR="00B306F7" w:rsidRPr="00604CB9" w:rsidRDefault="00BB53F6" w:rsidP="00B306F7">
      <w:pPr>
        <w:jc w:val="center"/>
        <w:outlineLvl w:val="0"/>
        <w:rPr>
          <w:rFonts w:ascii="Times New Roman" w:hAnsi="Times New Roman"/>
        </w:rPr>
      </w:pPr>
      <w:r w:rsidRPr="00604CB9">
        <w:rPr>
          <w:rFonts w:ascii="Times New Roman" w:hAnsi="Times New Roman"/>
        </w:rPr>
        <w:br w:type="page"/>
      </w:r>
      <w:r w:rsidR="00B306F7" w:rsidRPr="00604CB9">
        <w:rPr>
          <w:rFonts w:ascii="Times New Roman" w:hAnsi="Times New Roman"/>
        </w:rPr>
        <w:lastRenderedPageBreak/>
        <w:t xml:space="preserve">APPENDIX </w:t>
      </w:r>
      <w:r w:rsidR="00B306F7">
        <w:rPr>
          <w:rFonts w:ascii="Times New Roman" w:hAnsi="Times New Roman"/>
        </w:rPr>
        <w:t>D</w:t>
      </w:r>
    </w:p>
    <w:p w14:paraId="090AFBED" w14:textId="77777777" w:rsidR="00B306F7" w:rsidRPr="00604CB9" w:rsidRDefault="00B306F7" w:rsidP="00B306F7">
      <w:pPr>
        <w:jc w:val="center"/>
        <w:rPr>
          <w:rFonts w:ascii="Times New Roman" w:hAnsi="Times New Roman"/>
        </w:rPr>
      </w:pPr>
    </w:p>
    <w:p w14:paraId="056F66F4" w14:textId="77777777" w:rsidR="00AB7293" w:rsidRDefault="00B306F7" w:rsidP="00B306F7">
      <w:pPr>
        <w:jc w:val="center"/>
        <w:outlineLvl w:val="0"/>
        <w:rPr>
          <w:rFonts w:ascii="Times New Roman" w:hAnsi="Times New Roman"/>
        </w:rPr>
      </w:pPr>
      <w:r w:rsidRPr="00604CB9">
        <w:rPr>
          <w:rFonts w:ascii="Times New Roman" w:hAnsi="Times New Roman"/>
        </w:rPr>
        <w:t>WAGE SCHEDULES</w:t>
      </w:r>
      <w:r w:rsidR="00BB53F6" w:rsidRPr="00604CB9">
        <w:rPr>
          <w:rFonts w:ascii="Times New Roman" w:hAnsi="Times New Roman"/>
        </w:rPr>
        <w:t xml:space="preserve"> </w:t>
      </w:r>
    </w:p>
    <w:p w14:paraId="1DCD466E" w14:textId="77777777" w:rsidR="00B306F7" w:rsidRDefault="00B306F7" w:rsidP="00B306F7">
      <w:pPr>
        <w:jc w:val="center"/>
        <w:outlineLvl w:val="0"/>
        <w:rPr>
          <w:rFonts w:ascii="Times New Roman" w:hAnsi="Times New Roman"/>
        </w:rPr>
      </w:pPr>
    </w:p>
    <w:tbl>
      <w:tblPr>
        <w:tblW w:w="0" w:type="auto"/>
        <w:jc w:val="center"/>
        <w:tblLayout w:type="fixed"/>
        <w:tblLook w:val="04A0" w:firstRow="1" w:lastRow="0" w:firstColumn="1" w:lastColumn="0" w:noHBand="0" w:noVBand="1"/>
      </w:tblPr>
      <w:tblGrid>
        <w:gridCol w:w="2970"/>
        <w:gridCol w:w="810"/>
        <w:gridCol w:w="810"/>
        <w:gridCol w:w="720"/>
        <w:gridCol w:w="720"/>
        <w:gridCol w:w="720"/>
        <w:gridCol w:w="720"/>
        <w:gridCol w:w="720"/>
        <w:gridCol w:w="720"/>
        <w:gridCol w:w="720"/>
        <w:gridCol w:w="720"/>
        <w:gridCol w:w="720"/>
        <w:gridCol w:w="720"/>
      </w:tblGrid>
      <w:tr w:rsidR="003E4935" w:rsidRPr="00410580" w14:paraId="33243E65" w14:textId="77777777" w:rsidTr="003E4935">
        <w:trPr>
          <w:trHeight w:val="279"/>
          <w:jc w:val="center"/>
        </w:trPr>
        <w:tc>
          <w:tcPr>
            <w:tcW w:w="2970" w:type="dxa"/>
            <w:tcBorders>
              <w:top w:val="nil"/>
              <w:left w:val="nil"/>
              <w:bottom w:val="nil"/>
              <w:right w:val="nil"/>
            </w:tcBorders>
            <w:shd w:val="clear" w:color="auto" w:fill="auto"/>
            <w:vAlign w:val="bottom"/>
            <w:hideMark/>
          </w:tcPr>
          <w:p w14:paraId="4C3703A3" w14:textId="77777777" w:rsidR="003E4935" w:rsidRPr="00410580" w:rsidRDefault="003E4935" w:rsidP="00BA05D5">
            <w:pPr>
              <w:rPr>
                <w:rFonts w:asciiTheme="minorHAnsi" w:hAnsiTheme="minorHAnsi" w:cstheme="minorHAnsi"/>
                <w:sz w:val="18"/>
                <w:szCs w:val="18"/>
              </w:rPr>
            </w:pPr>
          </w:p>
        </w:tc>
        <w:tc>
          <w:tcPr>
            <w:tcW w:w="8820" w:type="dxa"/>
            <w:gridSpan w:val="12"/>
            <w:tcBorders>
              <w:top w:val="nil"/>
              <w:left w:val="nil"/>
              <w:bottom w:val="nil"/>
              <w:right w:val="nil"/>
            </w:tcBorders>
            <w:shd w:val="clear" w:color="auto" w:fill="auto"/>
            <w:noWrap/>
            <w:vAlign w:val="bottom"/>
            <w:hideMark/>
          </w:tcPr>
          <w:p w14:paraId="759368B1"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202</w:t>
            </w:r>
            <w:r>
              <w:rPr>
                <w:rFonts w:asciiTheme="minorHAnsi" w:hAnsiTheme="minorHAnsi" w:cstheme="minorHAnsi"/>
                <w:b/>
                <w:bCs/>
                <w:sz w:val="18"/>
                <w:szCs w:val="18"/>
              </w:rPr>
              <w:t>4</w:t>
            </w:r>
            <w:r w:rsidRPr="00410580">
              <w:rPr>
                <w:rFonts w:asciiTheme="minorHAnsi" w:hAnsiTheme="minorHAnsi" w:cstheme="minorHAnsi"/>
                <w:b/>
                <w:bCs/>
                <w:sz w:val="18"/>
                <w:szCs w:val="18"/>
              </w:rPr>
              <w:t xml:space="preserve"> STEPS      (</w:t>
            </w:r>
            <w:r>
              <w:rPr>
                <w:rFonts w:asciiTheme="minorHAnsi" w:hAnsiTheme="minorHAnsi" w:cstheme="minorHAnsi"/>
                <w:b/>
                <w:bCs/>
                <w:sz w:val="18"/>
                <w:szCs w:val="18"/>
              </w:rPr>
              <w:t>5.0</w:t>
            </w:r>
            <w:r w:rsidRPr="00410580">
              <w:rPr>
                <w:rFonts w:asciiTheme="minorHAnsi" w:hAnsiTheme="minorHAnsi" w:cstheme="minorHAnsi"/>
                <w:b/>
                <w:bCs/>
                <w:sz w:val="18"/>
                <w:szCs w:val="18"/>
              </w:rPr>
              <w:t>% General Wage Adjustment)</w:t>
            </w:r>
          </w:p>
        </w:tc>
      </w:tr>
      <w:tr w:rsidR="003E4935" w:rsidRPr="00410580" w14:paraId="52A4049F" w14:textId="77777777" w:rsidTr="003E4935">
        <w:trPr>
          <w:trHeight w:val="279"/>
          <w:jc w:val="center"/>
        </w:trPr>
        <w:tc>
          <w:tcPr>
            <w:tcW w:w="2970" w:type="dxa"/>
            <w:tcBorders>
              <w:top w:val="nil"/>
              <w:left w:val="nil"/>
              <w:bottom w:val="nil"/>
              <w:right w:val="nil"/>
            </w:tcBorders>
            <w:shd w:val="clear" w:color="000000" w:fill="D9D9D9"/>
            <w:vAlign w:val="bottom"/>
            <w:hideMark/>
          </w:tcPr>
          <w:p w14:paraId="107A7858" w14:textId="77777777" w:rsidR="003E4935" w:rsidRPr="00410580" w:rsidRDefault="003E4935" w:rsidP="00BA05D5">
            <w:pPr>
              <w:rPr>
                <w:rFonts w:asciiTheme="minorHAnsi" w:hAnsiTheme="minorHAnsi" w:cstheme="minorHAnsi"/>
                <w:b/>
                <w:bCs/>
                <w:sz w:val="18"/>
                <w:szCs w:val="18"/>
              </w:rPr>
            </w:pPr>
            <w:r w:rsidRPr="00410580">
              <w:rPr>
                <w:rFonts w:asciiTheme="minorHAnsi" w:hAnsiTheme="minorHAnsi" w:cstheme="minorHAnsi"/>
                <w:b/>
                <w:bCs/>
                <w:sz w:val="18"/>
                <w:szCs w:val="18"/>
              </w:rPr>
              <w:t>JOB CLASSIFICATIONS</w:t>
            </w:r>
          </w:p>
        </w:tc>
        <w:tc>
          <w:tcPr>
            <w:tcW w:w="810" w:type="dxa"/>
            <w:tcBorders>
              <w:top w:val="nil"/>
              <w:left w:val="nil"/>
              <w:bottom w:val="nil"/>
              <w:right w:val="nil"/>
            </w:tcBorders>
            <w:shd w:val="clear" w:color="000000" w:fill="D9D9D9"/>
            <w:noWrap/>
            <w:vAlign w:val="bottom"/>
            <w:hideMark/>
          </w:tcPr>
          <w:p w14:paraId="45677EAB"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w:t>
            </w:r>
          </w:p>
        </w:tc>
        <w:tc>
          <w:tcPr>
            <w:tcW w:w="810" w:type="dxa"/>
            <w:tcBorders>
              <w:top w:val="nil"/>
              <w:left w:val="nil"/>
              <w:bottom w:val="nil"/>
              <w:right w:val="nil"/>
            </w:tcBorders>
            <w:shd w:val="clear" w:color="000000" w:fill="D9D9D9"/>
            <w:noWrap/>
            <w:vAlign w:val="bottom"/>
            <w:hideMark/>
          </w:tcPr>
          <w:p w14:paraId="2E733087"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2</w:t>
            </w:r>
          </w:p>
        </w:tc>
        <w:tc>
          <w:tcPr>
            <w:tcW w:w="720" w:type="dxa"/>
            <w:tcBorders>
              <w:top w:val="nil"/>
              <w:left w:val="nil"/>
              <w:bottom w:val="nil"/>
              <w:right w:val="nil"/>
            </w:tcBorders>
            <w:shd w:val="clear" w:color="000000" w:fill="D9D9D9"/>
            <w:noWrap/>
            <w:vAlign w:val="bottom"/>
            <w:hideMark/>
          </w:tcPr>
          <w:p w14:paraId="14196CAF"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3</w:t>
            </w:r>
          </w:p>
        </w:tc>
        <w:tc>
          <w:tcPr>
            <w:tcW w:w="720" w:type="dxa"/>
            <w:tcBorders>
              <w:top w:val="nil"/>
              <w:left w:val="nil"/>
              <w:bottom w:val="nil"/>
              <w:right w:val="nil"/>
            </w:tcBorders>
            <w:shd w:val="clear" w:color="000000" w:fill="D9D9D9"/>
            <w:noWrap/>
            <w:vAlign w:val="bottom"/>
            <w:hideMark/>
          </w:tcPr>
          <w:p w14:paraId="2E6B2D8C"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4</w:t>
            </w:r>
          </w:p>
        </w:tc>
        <w:tc>
          <w:tcPr>
            <w:tcW w:w="720" w:type="dxa"/>
            <w:tcBorders>
              <w:top w:val="nil"/>
              <w:left w:val="nil"/>
              <w:bottom w:val="nil"/>
              <w:right w:val="nil"/>
            </w:tcBorders>
            <w:shd w:val="clear" w:color="000000" w:fill="D9D9D9"/>
            <w:noWrap/>
            <w:vAlign w:val="bottom"/>
            <w:hideMark/>
          </w:tcPr>
          <w:p w14:paraId="60BF21A2"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5</w:t>
            </w:r>
          </w:p>
        </w:tc>
        <w:tc>
          <w:tcPr>
            <w:tcW w:w="720" w:type="dxa"/>
            <w:tcBorders>
              <w:top w:val="nil"/>
              <w:left w:val="nil"/>
              <w:bottom w:val="nil"/>
              <w:right w:val="nil"/>
            </w:tcBorders>
            <w:shd w:val="clear" w:color="000000" w:fill="D9D9D9"/>
            <w:noWrap/>
            <w:vAlign w:val="bottom"/>
            <w:hideMark/>
          </w:tcPr>
          <w:p w14:paraId="1F7A3286"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6</w:t>
            </w:r>
          </w:p>
        </w:tc>
        <w:tc>
          <w:tcPr>
            <w:tcW w:w="720" w:type="dxa"/>
            <w:tcBorders>
              <w:top w:val="nil"/>
              <w:left w:val="nil"/>
              <w:bottom w:val="nil"/>
              <w:right w:val="nil"/>
            </w:tcBorders>
            <w:shd w:val="clear" w:color="000000" w:fill="D9D9D9"/>
            <w:noWrap/>
            <w:vAlign w:val="bottom"/>
            <w:hideMark/>
          </w:tcPr>
          <w:p w14:paraId="2DF0FD05"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7</w:t>
            </w:r>
          </w:p>
        </w:tc>
        <w:tc>
          <w:tcPr>
            <w:tcW w:w="720" w:type="dxa"/>
            <w:tcBorders>
              <w:top w:val="nil"/>
              <w:left w:val="nil"/>
              <w:bottom w:val="nil"/>
              <w:right w:val="nil"/>
            </w:tcBorders>
            <w:shd w:val="clear" w:color="000000" w:fill="D9D9D9"/>
            <w:noWrap/>
            <w:vAlign w:val="bottom"/>
            <w:hideMark/>
          </w:tcPr>
          <w:p w14:paraId="11278774"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8</w:t>
            </w:r>
          </w:p>
        </w:tc>
        <w:tc>
          <w:tcPr>
            <w:tcW w:w="720" w:type="dxa"/>
            <w:tcBorders>
              <w:top w:val="nil"/>
              <w:left w:val="nil"/>
              <w:bottom w:val="nil"/>
              <w:right w:val="nil"/>
            </w:tcBorders>
            <w:shd w:val="clear" w:color="000000" w:fill="D9D9D9"/>
            <w:noWrap/>
            <w:vAlign w:val="bottom"/>
            <w:hideMark/>
          </w:tcPr>
          <w:p w14:paraId="3484306D"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9</w:t>
            </w:r>
          </w:p>
        </w:tc>
        <w:tc>
          <w:tcPr>
            <w:tcW w:w="720" w:type="dxa"/>
            <w:tcBorders>
              <w:top w:val="nil"/>
              <w:left w:val="nil"/>
              <w:bottom w:val="nil"/>
              <w:right w:val="nil"/>
            </w:tcBorders>
            <w:shd w:val="clear" w:color="000000" w:fill="D9D9D9"/>
            <w:noWrap/>
            <w:vAlign w:val="bottom"/>
            <w:hideMark/>
          </w:tcPr>
          <w:p w14:paraId="4E42A3C8"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10</w:t>
            </w:r>
          </w:p>
        </w:tc>
        <w:tc>
          <w:tcPr>
            <w:tcW w:w="720" w:type="dxa"/>
            <w:tcBorders>
              <w:top w:val="nil"/>
              <w:left w:val="nil"/>
              <w:bottom w:val="nil"/>
              <w:right w:val="nil"/>
            </w:tcBorders>
            <w:shd w:val="clear" w:color="000000" w:fill="D9D9D9"/>
            <w:noWrap/>
            <w:vAlign w:val="bottom"/>
            <w:hideMark/>
          </w:tcPr>
          <w:p w14:paraId="6D9215DB"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11</w:t>
            </w:r>
          </w:p>
        </w:tc>
        <w:tc>
          <w:tcPr>
            <w:tcW w:w="720" w:type="dxa"/>
            <w:tcBorders>
              <w:top w:val="nil"/>
              <w:left w:val="nil"/>
              <w:bottom w:val="nil"/>
              <w:right w:val="nil"/>
            </w:tcBorders>
            <w:shd w:val="clear" w:color="000000" w:fill="D9D9D9"/>
            <w:noWrap/>
            <w:vAlign w:val="bottom"/>
            <w:hideMark/>
          </w:tcPr>
          <w:p w14:paraId="185D6979"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12</w:t>
            </w:r>
          </w:p>
        </w:tc>
      </w:tr>
      <w:tr w:rsidR="003E4935" w:rsidRPr="00410580" w14:paraId="627611D8" w14:textId="77777777" w:rsidTr="003E4935">
        <w:trPr>
          <w:trHeight w:val="279"/>
          <w:jc w:val="center"/>
        </w:trPr>
        <w:tc>
          <w:tcPr>
            <w:tcW w:w="2970" w:type="dxa"/>
            <w:tcBorders>
              <w:top w:val="nil"/>
              <w:left w:val="nil"/>
              <w:bottom w:val="nil"/>
              <w:right w:val="nil"/>
            </w:tcBorders>
            <w:shd w:val="clear" w:color="auto" w:fill="auto"/>
            <w:vAlign w:val="bottom"/>
            <w:hideMark/>
          </w:tcPr>
          <w:p w14:paraId="79523468"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Line Crew Foreman</w:t>
            </w:r>
          </w:p>
        </w:tc>
        <w:tc>
          <w:tcPr>
            <w:tcW w:w="810" w:type="dxa"/>
            <w:tcBorders>
              <w:top w:val="nil"/>
              <w:left w:val="nil"/>
              <w:bottom w:val="nil"/>
              <w:right w:val="nil"/>
            </w:tcBorders>
            <w:shd w:val="clear" w:color="auto" w:fill="auto"/>
            <w:noWrap/>
            <w:vAlign w:val="bottom"/>
            <w:hideMark/>
          </w:tcPr>
          <w:p w14:paraId="61B16228" w14:textId="77777777" w:rsidR="003E4935" w:rsidRPr="009B577C" w:rsidRDefault="003E4935" w:rsidP="00BA05D5">
            <w:pPr>
              <w:jc w:val="right"/>
              <w:rPr>
                <w:rFonts w:asciiTheme="minorHAnsi" w:hAnsiTheme="minorHAnsi" w:cstheme="minorHAnsi"/>
                <w:sz w:val="18"/>
                <w:szCs w:val="18"/>
              </w:rPr>
            </w:pPr>
            <w:r>
              <w:rPr>
                <w:rFonts w:asciiTheme="minorHAnsi" w:hAnsiTheme="minorHAnsi" w:cstheme="minorHAnsi"/>
                <w:sz w:val="18"/>
                <w:szCs w:val="18"/>
              </w:rPr>
              <w:t>$31.66</w:t>
            </w:r>
          </w:p>
        </w:tc>
        <w:tc>
          <w:tcPr>
            <w:tcW w:w="810" w:type="dxa"/>
            <w:tcBorders>
              <w:top w:val="nil"/>
              <w:left w:val="nil"/>
              <w:bottom w:val="nil"/>
              <w:right w:val="nil"/>
            </w:tcBorders>
            <w:shd w:val="clear" w:color="auto" w:fill="auto"/>
            <w:noWrap/>
            <w:vAlign w:val="bottom"/>
            <w:hideMark/>
          </w:tcPr>
          <w:p w14:paraId="6D0F736B"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$32.30</w:t>
            </w:r>
          </w:p>
        </w:tc>
        <w:tc>
          <w:tcPr>
            <w:tcW w:w="720" w:type="dxa"/>
            <w:tcBorders>
              <w:top w:val="nil"/>
              <w:left w:val="nil"/>
              <w:bottom w:val="nil"/>
              <w:right w:val="nil"/>
            </w:tcBorders>
            <w:shd w:val="clear" w:color="auto" w:fill="auto"/>
            <w:noWrap/>
            <w:vAlign w:val="bottom"/>
            <w:hideMark/>
          </w:tcPr>
          <w:p w14:paraId="04CBB66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$32.94</w:t>
            </w:r>
          </w:p>
        </w:tc>
        <w:tc>
          <w:tcPr>
            <w:tcW w:w="720" w:type="dxa"/>
            <w:tcBorders>
              <w:top w:val="nil"/>
              <w:left w:val="nil"/>
              <w:bottom w:val="nil"/>
              <w:right w:val="nil"/>
            </w:tcBorders>
            <w:shd w:val="clear" w:color="auto" w:fill="auto"/>
            <w:noWrap/>
            <w:vAlign w:val="bottom"/>
            <w:hideMark/>
          </w:tcPr>
          <w:p w14:paraId="162046F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$33.60</w:t>
            </w:r>
          </w:p>
        </w:tc>
        <w:tc>
          <w:tcPr>
            <w:tcW w:w="720" w:type="dxa"/>
            <w:tcBorders>
              <w:top w:val="nil"/>
              <w:left w:val="nil"/>
              <w:bottom w:val="nil"/>
              <w:right w:val="nil"/>
            </w:tcBorders>
            <w:shd w:val="clear" w:color="auto" w:fill="auto"/>
            <w:noWrap/>
            <w:vAlign w:val="bottom"/>
            <w:hideMark/>
          </w:tcPr>
          <w:p w14:paraId="6F4E124B"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$34.32</w:t>
            </w:r>
          </w:p>
        </w:tc>
        <w:tc>
          <w:tcPr>
            <w:tcW w:w="720" w:type="dxa"/>
            <w:tcBorders>
              <w:top w:val="nil"/>
              <w:left w:val="nil"/>
              <w:bottom w:val="nil"/>
              <w:right w:val="nil"/>
            </w:tcBorders>
            <w:shd w:val="clear" w:color="auto" w:fill="auto"/>
            <w:noWrap/>
            <w:vAlign w:val="bottom"/>
            <w:hideMark/>
          </w:tcPr>
          <w:p w14:paraId="2120AE6D"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$35.02</w:t>
            </w:r>
          </w:p>
        </w:tc>
        <w:tc>
          <w:tcPr>
            <w:tcW w:w="720" w:type="dxa"/>
            <w:tcBorders>
              <w:top w:val="nil"/>
              <w:left w:val="nil"/>
              <w:bottom w:val="nil"/>
              <w:right w:val="nil"/>
            </w:tcBorders>
            <w:shd w:val="clear" w:color="auto" w:fill="auto"/>
            <w:noWrap/>
            <w:vAlign w:val="bottom"/>
            <w:hideMark/>
          </w:tcPr>
          <w:p w14:paraId="7DD043B7"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$35.71</w:t>
            </w:r>
          </w:p>
        </w:tc>
        <w:tc>
          <w:tcPr>
            <w:tcW w:w="720" w:type="dxa"/>
            <w:tcBorders>
              <w:top w:val="nil"/>
              <w:left w:val="nil"/>
              <w:bottom w:val="nil"/>
              <w:right w:val="nil"/>
            </w:tcBorders>
            <w:shd w:val="clear" w:color="auto" w:fill="auto"/>
            <w:noWrap/>
            <w:vAlign w:val="bottom"/>
            <w:hideMark/>
          </w:tcPr>
          <w:p w14:paraId="39C2C58F"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$36.46</w:t>
            </w:r>
          </w:p>
        </w:tc>
        <w:tc>
          <w:tcPr>
            <w:tcW w:w="720" w:type="dxa"/>
            <w:tcBorders>
              <w:top w:val="nil"/>
              <w:left w:val="nil"/>
              <w:bottom w:val="nil"/>
              <w:right w:val="nil"/>
            </w:tcBorders>
            <w:shd w:val="clear" w:color="auto" w:fill="auto"/>
            <w:noWrap/>
            <w:vAlign w:val="bottom"/>
            <w:hideMark/>
          </w:tcPr>
          <w:p w14:paraId="0021BF04"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$37.22</w:t>
            </w:r>
          </w:p>
        </w:tc>
        <w:tc>
          <w:tcPr>
            <w:tcW w:w="720" w:type="dxa"/>
            <w:tcBorders>
              <w:top w:val="nil"/>
              <w:left w:val="nil"/>
              <w:bottom w:val="nil"/>
              <w:right w:val="nil"/>
            </w:tcBorders>
            <w:shd w:val="clear" w:color="auto" w:fill="auto"/>
            <w:noWrap/>
            <w:vAlign w:val="bottom"/>
            <w:hideMark/>
          </w:tcPr>
          <w:p w14:paraId="29A9BB8B"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$37.98</w:t>
            </w:r>
          </w:p>
        </w:tc>
        <w:tc>
          <w:tcPr>
            <w:tcW w:w="720" w:type="dxa"/>
            <w:tcBorders>
              <w:top w:val="nil"/>
              <w:left w:val="nil"/>
              <w:bottom w:val="nil"/>
              <w:right w:val="nil"/>
            </w:tcBorders>
            <w:shd w:val="clear" w:color="auto" w:fill="auto"/>
            <w:noWrap/>
            <w:vAlign w:val="bottom"/>
            <w:hideMark/>
          </w:tcPr>
          <w:p w14:paraId="6F8C9B16"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$38.78</w:t>
            </w:r>
          </w:p>
        </w:tc>
        <w:tc>
          <w:tcPr>
            <w:tcW w:w="720" w:type="dxa"/>
            <w:tcBorders>
              <w:top w:val="nil"/>
              <w:left w:val="nil"/>
              <w:bottom w:val="nil"/>
              <w:right w:val="nil"/>
            </w:tcBorders>
            <w:shd w:val="clear" w:color="auto" w:fill="auto"/>
            <w:noWrap/>
            <w:vAlign w:val="bottom"/>
            <w:hideMark/>
          </w:tcPr>
          <w:p w14:paraId="0026902F" w14:textId="77777777" w:rsidR="003E4935" w:rsidRPr="00410580" w:rsidRDefault="003E4935" w:rsidP="00BA05D5">
            <w:pPr>
              <w:jc w:val="right"/>
              <w:rPr>
                <w:rFonts w:asciiTheme="minorHAnsi" w:hAnsiTheme="minorHAnsi" w:cstheme="minorHAnsi"/>
                <w:sz w:val="18"/>
                <w:szCs w:val="18"/>
              </w:rPr>
            </w:pPr>
            <w:r w:rsidRPr="00410580">
              <w:rPr>
                <w:rFonts w:asciiTheme="minorHAnsi" w:hAnsiTheme="minorHAnsi" w:cstheme="minorHAnsi"/>
                <w:sz w:val="18"/>
                <w:szCs w:val="18"/>
              </w:rPr>
              <w:t>$39.60</w:t>
            </w:r>
          </w:p>
        </w:tc>
      </w:tr>
      <w:tr w:rsidR="003E4935" w:rsidRPr="00410580" w14:paraId="7F5D1E4D" w14:textId="77777777" w:rsidTr="003E4935">
        <w:trPr>
          <w:trHeight w:val="279"/>
          <w:jc w:val="center"/>
        </w:trPr>
        <w:tc>
          <w:tcPr>
            <w:tcW w:w="2970" w:type="dxa"/>
            <w:tcBorders>
              <w:top w:val="nil"/>
              <w:left w:val="nil"/>
              <w:bottom w:val="nil"/>
              <w:right w:val="nil"/>
            </w:tcBorders>
            <w:shd w:val="clear" w:color="000000" w:fill="D9D9D9"/>
            <w:vAlign w:val="bottom"/>
            <w:hideMark/>
          </w:tcPr>
          <w:p w14:paraId="66978334"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NOC  Tech</w:t>
            </w:r>
          </w:p>
        </w:tc>
        <w:tc>
          <w:tcPr>
            <w:tcW w:w="810" w:type="dxa"/>
            <w:tcBorders>
              <w:top w:val="nil"/>
              <w:left w:val="nil"/>
              <w:bottom w:val="nil"/>
              <w:right w:val="nil"/>
            </w:tcBorders>
            <w:shd w:val="clear" w:color="000000" w:fill="D9D9D9"/>
            <w:noWrap/>
            <w:vAlign w:val="bottom"/>
            <w:hideMark/>
          </w:tcPr>
          <w:p w14:paraId="5D915428" w14:textId="77777777" w:rsidR="003E4935" w:rsidRPr="009B577C" w:rsidRDefault="003E4935" w:rsidP="00BA05D5">
            <w:pPr>
              <w:jc w:val="right"/>
              <w:rPr>
                <w:rFonts w:asciiTheme="minorHAnsi" w:hAnsiTheme="minorHAnsi" w:cstheme="minorHAnsi"/>
                <w:sz w:val="18"/>
                <w:szCs w:val="18"/>
              </w:rPr>
            </w:pPr>
            <w:r>
              <w:rPr>
                <w:rFonts w:asciiTheme="minorHAnsi" w:hAnsiTheme="minorHAnsi" w:cstheme="minorHAnsi"/>
                <w:sz w:val="18"/>
                <w:szCs w:val="18"/>
              </w:rPr>
              <w:t>$28.22</w:t>
            </w:r>
          </w:p>
        </w:tc>
        <w:tc>
          <w:tcPr>
            <w:tcW w:w="810" w:type="dxa"/>
            <w:tcBorders>
              <w:top w:val="nil"/>
              <w:left w:val="nil"/>
              <w:bottom w:val="nil"/>
              <w:right w:val="nil"/>
            </w:tcBorders>
            <w:shd w:val="clear" w:color="000000" w:fill="D9D9D9"/>
            <w:noWrap/>
            <w:vAlign w:val="bottom"/>
            <w:hideMark/>
          </w:tcPr>
          <w:p w14:paraId="2B565C72"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$28.88</w:t>
            </w:r>
          </w:p>
        </w:tc>
        <w:tc>
          <w:tcPr>
            <w:tcW w:w="720" w:type="dxa"/>
            <w:tcBorders>
              <w:top w:val="nil"/>
              <w:left w:val="nil"/>
              <w:bottom w:val="nil"/>
              <w:right w:val="nil"/>
            </w:tcBorders>
            <w:shd w:val="clear" w:color="000000" w:fill="D9D9D9"/>
            <w:noWrap/>
            <w:vAlign w:val="bottom"/>
            <w:hideMark/>
          </w:tcPr>
          <w:p w14:paraId="2B255A0E"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$29.51</w:t>
            </w:r>
          </w:p>
        </w:tc>
        <w:tc>
          <w:tcPr>
            <w:tcW w:w="720" w:type="dxa"/>
            <w:tcBorders>
              <w:top w:val="nil"/>
              <w:left w:val="nil"/>
              <w:bottom w:val="nil"/>
              <w:right w:val="nil"/>
            </w:tcBorders>
            <w:shd w:val="clear" w:color="000000" w:fill="D9D9D9"/>
            <w:noWrap/>
            <w:vAlign w:val="bottom"/>
            <w:hideMark/>
          </w:tcPr>
          <w:p w14:paraId="52FCA05A"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$30.18</w:t>
            </w:r>
          </w:p>
        </w:tc>
        <w:tc>
          <w:tcPr>
            <w:tcW w:w="720" w:type="dxa"/>
            <w:tcBorders>
              <w:top w:val="nil"/>
              <w:left w:val="nil"/>
              <w:bottom w:val="nil"/>
              <w:right w:val="nil"/>
            </w:tcBorders>
            <w:shd w:val="clear" w:color="000000" w:fill="D9D9D9"/>
            <w:noWrap/>
            <w:vAlign w:val="bottom"/>
            <w:hideMark/>
          </w:tcPr>
          <w:p w14:paraId="40A091A9"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$30.88</w:t>
            </w:r>
          </w:p>
        </w:tc>
        <w:tc>
          <w:tcPr>
            <w:tcW w:w="720" w:type="dxa"/>
            <w:tcBorders>
              <w:top w:val="nil"/>
              <w:left w:val="nil"/>
              <w:bottom w:val="nil"/>
              <w:right w:val="nil"/>
            </w:tcBorders>
            <w:shd w:val="clear" w:color="000000" w:fill="D9D9D9"/>
            <w:noWrap/>
            <w:vAlign w:val="bottom"/>
            <w:hideMark/>
          </w:tcPr>
          <w:p w14:paraId="6B00C8A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$31.57</w:t>
            </w:r>
          </w:p>
        </w:tc>
        <w:tc>
          <w:tcPr>
            <w:tcW w:w="720" w:type="dxa"/>
            <w:tcBorders>
              <w:top w:val="nil"/>
              <w:left w:val="nil"/>
              <w:bottom w:val="nil"/>
              <w:right w:val="nil"/>
            </w:tcBorders>
            <w:shd w:val="clear" w:color="000000" w:fill="D9D9D9"/>
            <w:noWrap/>
            <w:vAlign w:val="bottom"/>
            <w:hideMark/>
          </w:tcPr>
          <w:p w14:paraId="181D7FDD"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$32.27</w:t>
            </w:r>
          </w:p>
        </w:tc>
        <w:tc>
          <w:tcPr>
            <w:tcW w:w="720" w:type="dxa"/>
            <w:tcBorders>
              <w:top w:val="nil"/>
              <w:left w:val="nil"/>
              <w:bottom w:val="nil"/>
              <w:right w:val="nil"/>
            </w:tcBorders>
            <w:shd w:val="clear" w:color="000000" w:fill="D9D9D9"/>
            <w:noWrap/>
            <w:vAlign w:val="bottom"/>
            <w:hideMark/>
          </w:tcPr>
          <w:p w14:paraId="3EBEFDC1"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$33.03</w:t>
            </w:r>
          </w:p>
        </w:tc>
        <w:tc>
          <w:tcPr>
            <w:tcW w:w="720" w:type="dxa"/>
            <w:tcBorders>
              <w:top w:val="nil"/>
              <w:left w:val="nil"/>
              <w:bottom w:val="nil"/>
              <w:right w:val="nil"/>
            </w:tcBorders>
            <w:shd w:val="clear" w:color="000000" w:fill="D9D9D9"/>
            <w:noWrap/>
            <w:vAlign w:val="bottom"/>
            <w:hideMark/>
          </w:tcPr>
          <w:p w14:paraId="40199EFE"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$33.80</w:t>
            </w:r>
          </w:p>
        </w:tc>
        <w:tc>
          <w:tcPr>
            <w:tcW w:w="720" w:type="dxa"/>
            <w:tcBorders>
              <w:top w:val="nil"/>
              <w:left w:val="nil"/>
              <w:bottom w:val="nil"/>
              <w:right w:val="nil"/>
            </w:tcBorders>
            <w:shd w:val="clear" w:color="000000" w:fill="D9D9D9"/>
            <w:noWrap/>
            <w:vAlign w:val="bottom"/>
            <w:hideMark/>
          </w:tcPr>
          <w:p w14:paraId="31F553DC"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$34.53</w:t>
            </w:r>
          </w:p>
        </w:tc>
        <w:tc>
          <w:tcPr>
            <w:tcW w:w="720" w:type="dxa"/>
            <w:tcBorders>
              <w:top w:val="nil"/>
              <w:left w:val="nil"/>
              <w:bottom w:val="nil"/>
              <w:right w:val="nil"/>
            </w:tcBorders>
            <w:shd w:val="clear" w:color="000000" w:fill="D9D9D9"/>
            <w:noWrap/>
            <w:vAlign w:val="bottom"/>
            <w:hideMark/>
          </w:tcPr>
          <w:p w14:paraId="2B9EF3BE"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$35.33</w:t>
            </w:r>
          </w:p>
        </w:tc>
        <w:tc>
          <w:tcPr>
            <w:tcW w:w="720" w:type="dxa"/>
            <w:tcBorders>
              <w:top w:val="nil"/>
              <w:left w:val="nil"/>
              <w:bottom w:val="nil"/>
              <w:right w:val="nil"/>
            </w:tcBorders>
            <w:shd w:val="clear" w:color="000000" w:fill="D9D9D9"/>
            <w:noWrap/>
            <w:vAlign w:val="bottom"/>
            <w:hideMark/>
          </w:tcPr>
          <w:p w14:paraId="0BF98B2E"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$36.17</w:t>
            </w:r>
          </w:p>
        </w:tc>
      </w:tr>
      <w:tr w:rsidR="003E4935" w:rsidRPr="00410580" w14:paraId="020D699A" w14:textId="77777777" w:rsidTr="003E4935">
        <w:trPr>
          <w:trHeight w:val="279"/>
          <w:jc w:val="center"/>
        </w:trPr>
        <w:tc>
          <w:tcPr>
            <w:tcW w:w="2970" w:type="dxa"/>
            <w:tcBorders>
              <w:top w:val="nil"/>
              <w:left w:val="nil"/>
              <w:bottom w:val="nil"/>
              <w:right w:val="nil"/>
            </w:tcBorders>
            <w:shd w:val="clear" w:color="auto" w:fill="auto"/>
            <w:vAlign w:val="bottom"/>
            <w:hideMark/>
          </w:tcPr>
          <w:p w14:paraId="326071D3"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Lineman</w:t>
            </w:r>
          </w:p>
        </w:tc>
        <w:tc>
          <w:tcPr>
            <w:tcW w:w="810" w:type="dxa"/>
            <w:tcBorders>
              <w:top w:val="nil"/>
              <w:left w:val="nil"/>
              <w:bottom w:val="nil"/>
              <w:right w:val="nil"/>
            </w:tcBorders>
            <w:shd w:val="clear" w:color="auto" w:fill="auto"/>
            <w:noWrap/>
            <w:vAlign w:val="bottom"/>
            <w:hideMark/>
          </w:tcPr>
          <w:p w14:paraId="38FB7D40" w14:textId="77777777" w:rsidR="003E4935" w:rsidRPr="009B577C" w:rsidRDefault="003E4935" w:rsidP="00BA05D5">
            <w:pPr>
              <w:jc w:val="right"/>
              <w:rPr>
                <w:rFonts w:asciiTheme="minorHAnsi" w:hAnsiTheme="minorHAnsi" w:cstheme="minorHAnsi"/>
                <w:sz w:val="18"/>
                <w:szCs w:val="18"/>
              </w:rPr>
            </w:pPr>
            <w:r>
              <w:rPr>
                <w:rFonts w:asciiTheme="minorHAnsi" w:hAnsiTheme="minorHAnsi" w:cstheme="minorHAnsi"/>
                <w:sz w:val="18"/>
                <w:szCs w:val="18"/>
              </w:rPr>
              <w:t>$30.04</w:t>
            </w:r>
          </w:p>
        </w:tc>
        <w:tc>
          <w:tcPr>
            <w:tcW w:w="810" w:type="dxa"/>
            <w:tcBorders>
              <w:top w:val="nil"/>
              <w:left w:val="nil"/>
              <w:bottom w:val="nil"/>
              <w:right w:val="nil"/>
            </w:tcBorders>
            <w:shd w:val="clear" w:color="auto" w:fill="auto"/>
            <w:noWrap/>
            <w:vAlign w:val="bottom"/>
            <w:hideMark/>
          </w:tcPr>
          <w:p w14:paraId="2300D2AC"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$30.65</w:t>
            </w:r>
          </w:p>
        </w:tc>
        <w:tc>
          <w:tcPr>
            <w:tcW w:w="720" w:type="dxa"/>
            <w:tcBorders>
              <w:top w:val="nil"/>
              <w:left w:val="nil"/>
              <w:bottom w:val="nil"/>
              <w:right w:val="nil"/>
            </w:tcBorders>
            <w:shd w:val="clear" w:color="auto" w:fill="auto"/>
            <w:noWrap/>
            <w:vAlign w:val="bottom"/>
            <w:hideMark/>
          </w:tcPr>
          <w:p w14:paraId="719EE2D4"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$31.28</w:t>
            </w:r>
          </w:p>
        </w:tc>
        <w:tc>
          <w:tcPr>
            <w:tcW w:w="720" w:type="dxa"/>
            <w:tcBorders>
              <w:top w:val="nil"/>
              <w:left w:val="nil"/>
              <w:bottom w:val="nil"/>
              <w:right w:val="nil"/>
            </w:tcBorders>
            <w:shd w:val="clear" w:color="auto" w:fill="auto"/>
            <w:noWrap/>
            <w:vAlign w:val="bottom"/>
            <w:hideMark/>
          </w:tcPr>
          <w:p w14:paraId="7770D0C1"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$31.89</w:t>
            </w:r>
          </w:p>
        </w:tc>
        <w:tc>
          <w:tcPr>
            <w:tcW w:w="720" w:type="dxa"/>
            <w:tcBorders>
              <w:top w:val="nil"/>
              <w:left w:val="nil"/>
              <w:bottom w:val="nil"/>
              <w:right w:val="nil"/>
            </w:tcBorders>
            <w:shd w:val="clear" w:color="auto" w:fill="auto"/>
            <w:noWrap/>
            <w:vAlign w:val="bottom"/>
            <w:hideMark/>
          </w:tcPr>
          <w:p w14:paraId="3E05722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$32.53</w:t>
            </w:r>
          </w:p>
        </w:tc>
        <w:tc>
          <w:tcPr>
            <w:tcW w:w="720" w:type="dxa"/>
            <w:tcBorders>
              <w:top w:val="nil"/>
              <w:left w:val="nil"/>
              <w:bottom w:val="nil"/>
              <w:right w:val="nil"/>
            </w:tcBorders>
            <w:shd w:val="clear" w:color="auto" w:fill="auto"/>
            <w:noWrap/>
            <w:vAlign w:val="bottom"/>
            <w:hideMark/>
          </w:tcPr>
          <w:p w14:paraId="71F812C2"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$33.18</w:t>
            </w:r>
          </w:p>
        </w:tc>
        <w:tc>
          <w:tcPr>
            <w:tcW w:w="720" w:type="dxa"/>
            <w:tcBorders>
              <w:top w:val="nil"/>
              <w:left w:val="nil"/>
              <w:bottom w:val="nil"/>
              <w:right w:val="nil"/>
            </w:tcBorders>
            <w:shd w:val="clear" w:color="auto" w:fill="auto"/>
            <w:noWrap/>
            <w:vAlign w:val="bottom"/>
            <w:hideMark/>
          </w:tcPr>
          <w:p w14:paraId="54F49436"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$33.85</w:t>
            </w:r>
          </w:p>
        </w:tc>
        <w:tc>
          <w:tcPr>
            <w:tcW w:w="720" w:type="dxa"/>
            <w:tcBorders>
              <w:top w:val="nil"/>
              <w:left w:val="nil"/>
              <w:bottom w:val="nil"/>
              <w:right w:val="nil"/>
            </w:tcBorders>
            <w:shd w:val="clear" w:color="auto" w:fill="auto"/>
            <w:noWrap/>
            <w:vAlign w:val="bottom"/>
            <w:hideMark/>
          </w:tcPr>
          <w:p w14:paraId="45E6BFA5"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$34.52</w:t>
            </w:r>
          </w:p>
        </w:tc>
        <w:tc>
          <w:tcPr>
            <w:tcW w:w="720" w:type="dxa"/>
            <w:tcBorders>
              <w:top w:val="nil"/>
              <w:left w:val="nil"/>
              <w:bottom w:val="nil"/>
              <w:right w:val="nil"/>
            </w:tcBorders>
            <w:shd w:val="clear" w:color="auto" w:fill="auto"/>
            <w:noWrap/>
            <w:vAlign w:val="bottom"/>
            <w:hideMark/>
          </w:tcPr>
          <w:p w14:paraId="40530996"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$35.27</w:t>
            </w:r>
          </w:p>
        </w:tc>
        <w:tc>
          <w:tcPr>
            <w:tcW w:w="720" w:type="dxa"/>
            <w:tcBorders>
              <w:top w:val="nil"/>
              <w:left w:val="nil"/>
              <w:bottom w:val="nil"/>
              <w:right w:val="nil"/>
            </w:tcBorders>
            <w:shd w:val="clear" w:color="auto" w:fill="auto"/>
            <w:noWrap/>
            <w:vAlign w:val="bottom"/>
            <w:hideMark/>
          </w:tcPr>
          <w:p w14:paraId="4CA3A7DE"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$35.96</w:t>
            </w:r>
          </w:p>
        </w:tc>
        <w:tc>
          <w:tcPr>
            <w:tcW w:w="720" w:type="dxa"/>
            <w:tcBorders>
              <w:top w:val="nil"/>
              <w:left w:val="nil"/>
              <w:bottom w:val="nil"/>
              <w:right w:val="nil"/>
            </w:tcBorders>
            <w:shd w:val="clear" w:color="auto" w:fill="auto"/>
            <w:noWrap/>
            <w:vAlign w:val="bottom"/>
            <w:hideMark/>
          </w:tcPr>
          <w:p w14:paraId="3D6BCA76"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$36.70</w:t>
            </w:r>
          </w:p>
        </w:tc>
        <w:tc>
          <w:tcPr>
            <w:tcW w:w="720" w:type="dxa"/>
            <w:tcBorders>
              <w:top w:val="nil"/>
              <w:left w:val="nil"/>
              <w:bottom w:val="nil"/>
              <w:right w:val="nil"/>
            </w:tcBorders>
            <w:shd w:val="clear" w:color="auto" w:fill="auto"/>
            <w:noWrap/>
            <w:vAlign w:val="bottom"/>
            <w:hideMark/>
          </w:tcPr>
          <w:p w14:paraId="6B42F066"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$37.45</w:t>
            </w:r>
          </w:p>
        </w:tc>
      </w:tr>
      <w:tr w:rsidR="003E4935" w:rsidRPr="00410580" w14:paraId="5F87ACEC" w14:textId="77777777" w:rsidTr="003E4935">
        <w:trPr>
          <w:trHeight w:val="279"/>
          <w:jc w:val="center"/>
        </w:trPr>
        <w:tc>
          <w:tcPr>
            <w:tcW w:w="2970" w:type="dxa"/>
            <w:tcBorders>
              <w:top w:val="nil"/>
              <w:left w:val="nil"/>
              <w:bottom w:val="nil"/>
              <w:right w:val="nil"/>
            </w:tcBorders>
            <w:shd w:val="clear" w:color="000000" w:fill="D9D9D9"/>
            <w:vAlign w:val="bottom"/>
            <w:hideMark/>
          </w:tcPr>
          <w:p w14:paraId="5798E5D4"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Outside Plant Tech</w:t>
            </w:r>
          </w:p>
        </w:tc>
        <w:tc>
          <w:tcPr>
            <w:tcW w:w="810" w:type="dxa"/>
            <w:tcBorders>
              <w:top w:val="nil"/>
              <w:left w:val="nil"/>
              <w:bottom w:val="nil"/>
              <w:right w:val="nil"/>
            </w:tcBorders>
            <w:shd w:val="clear" w:color="000000" w:fill="D9D9D9"/>
            <w:noWrap/>
            <w:vAlign w:val="bottom"/>
            <w:hideMark/>
          </w:tcPr>
          <w:p w14:paraId="1FB5C84B" w14:textId="77777777" w:rsidR="003E4935" w:rsidRPr="009B577C" w:rsidRDefault="003E4935" w:rsidP="00BA05D5">
            <w:pPr>
              <w:jc w:val="right"/>
              <w:rPr>
                <w:rFonts w:asciiTheme="minorHAnsi" w:hAnsiTheme="minorHAnsi" w:cstheme="minorHAnsi"/>
                <w:sz w:val="18"/>
                <w:szCs w:val="18"/>
              </w:rPr>
            </w:pPr>
            <w:r>
              <w:rPr>
                <w:rFonts w:asciiTheme="minorHAnsi" w:hAnsiTheme="minorHAnsi" w:cstheme="minorHAnsi"/>
                <w:sz w:val="18"/>
                <w:szCs w:val="18"/>
              </w:rPr>
              <w:t>$26.61</w:t>
            </w:r>
          </w:p>
        </w:tc>
        <w:tc>
          <w:tcPr>
            <w:tcW w:w="810" w:type="dxa"/>
            <w:tcBorders>
              <w:top w:val="nil"/>
              <w:left w:val="nil"/>
              <w:bottom w:val="nil"/>
              <w:right w:val="nil"/>
            </w:tcBorders>
            <w:shd w:val="clear" w:color="000000" w:fill="D9D9D9"/>
            <w:noWrap/>
            <w:vAlign w:val="bottom"/>
            <w:hideMark/>
          </w:tcPr>
          <w:p w14:paraId="1BD19A4C"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$27.21</w:t>
            </w:r>
          </w:p>
        </w:tc>
        <w:tc>
          <w:tcPr>
            <w:tcW w:w="720" w:type="dxa"/>
            <w:tcBorders>
              <w:top w:val="nil"/>
              <w:left w:val="nil"/>
              <w:bottom w:val="nil"/>
              <w:right w:val="nil"/>
            </w:tcBorders>
            <w:shd w:val="clear" w:color="000000" w:fill="D9D9D9"/>
            <w:noWrap/>
            <w:vAlign w:val="bottom"/>
            <w:hideMark/>
          </w:tcPr>
          <w:p w14:paraId="5319202A"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$27.84</w:t>
            </w:r>
          </w:p>
        </w:tc>
        <w:tc>
          <w:tcPr>
            <w:tcW w:w="720" w:type="dxa"/>
            <w:tcBorders>
              <w:top w:val="nil"/>
              <w:left w:val="nil"/>
              <w:bottom w:val="nil"/>
              <w:right w:val="nil"/>
            </w:tcBorders>
            <w:shd w:val="clear" w:color="000000" w:fill="D9D9D9"/>
            <w:noWrap/>
            <w:vAlign w:val="bottom"/>
            <w:hideMark/>
          </w:tcPr>
          <w:p w14:paraId="05F3BAD6"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$28.46</w:t>
            </w:r>
          </w:p>
        </w:tc>
        <w:tc>
          <w:tcPr>
            <w:tcW w:w="720" w:type="dxa"/>
            <w:tcBorders>
              <w:top w:val="nil"/>
              <w:left w:val="nil"/>
              <w:bottom w:val="nil"/>
              <w:right w:val="nil"/>
            </w:tcBorders>
            <w:shd w:val="clear" w:color="000000" w:fill="D9D9D9"/>
            <w:noWrap/>
            <w:vAlign w:val="bottom"/>
            <w:hideMark/>
          </w:tcPr>
          <w:p w14:paraId="72535378"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$29.09</w:t>
            </w:r>
          </w:p>
        </w:tc>
        <w:tc>
          <w:tcPr>
            <w:tcW w:w="720" w:type="dxa"/>
            <w:tcBorders>
              <w:top w:val="nil"/>
              <w:left w:val="nil"/>
              <w:bottom w:val="nil"/>
              <w:right w:val="nil"/>
            </w:tcBorders>
            <w:shd w:val="clear" w:color="000000" w:fill="D9D9D9"/>
            <w:noWrap/>
            <w:vAlign w:val="bottom"/>
            <w:hideMark/>
          </w:tcPr>
          <w:p w14:paraId="01B6177C"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$29.75</w:t>
            </w:r>
          </w:p>
        </w:tc>
        <w:tc>
          <w:tcPr>
            <w:tcW w:w="720" w:type="dxa"/>
            <w:tcBorders>
              <w:top w:val="nil"/>
              <w:left w:val="nil"/>
              <w:bottom w:val="nil"/>
              <w:right w:val="nil"/>
            </w:tcBorders>
            <w:shd w:val="clear" w:color="000000" w:fill="D9D9D9"/>
            <w:noWrap/>
            <w:vAlign w:val="bottom"/>
            <w:hideMark/>
          </w:tcPr>
          <w:p w14:paraId="41AFB14F"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$30.41</w:t>
            </w:r>
          </w:p>
        </w:tc>
        <w:tc>
          <w:tcPr>
            <w:tcW w:w="720" w:type="dxa"/>
            <w:tcBorders>
              <w:top w:val="nil"/>
              <w:left w:val="nil"/>
              <w:bottom w:val="nil"/>
              <w:right w:val="nil"/>
            </w:tcBorders>
            <w:shd w:val="clear" w:color="000000" w:fill="D9D9D9"/>
            <w:noWrap/>
            <w:vAlign w:val="bottom"/>
            <w:hideMark/>
          </w:tcPr>
          <w:p w14:paraId="0C32059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$31.08</w:t>
            </w:r>
          </w:p>
        </w:tc>
        <w:tc>
          <w:tcPr>
            <w:tcW w:w="720" w:type="dxa"/>
            <w:tcBorders>
              <w:top w:val="nil"/>
              <w:left w:val="nil"/>
              <w:bottom w:val="nil"/>
              <w:right w:val="nil"/>
            </w:tcBorders>
            <w:shd w:val="clear" w:color="000000" w:fill="D9D9D9"/>
            <w:noWrap/>
            <w:vAlign w:val="bottom"/>
            <w:hideMark/>
          </w:tcPr>
          <w:p w14:paraId="760C11F7"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$31.85</w:t>
            </w:r>
          </w:p>
        </w:tc>
        <w:tc>
          <w:tcPr>
            <w:tcW w:w="720" w:type="dxa"/>
            <w:tcBorders>
              <w:top w:val="nil"/>
              <w:left w:val="nil"/>
              <w:bottom w:val="nil"/>
              <w:right w:val="nil"/>
            </w:tcBorders>
            <w:shd w:val="clear" w:color="000000" w:fill="D9D9D9"/>
            <w:noWrap/>
            <w:vAlign w:val="bottom"/>
            <w:hideMark/>
          </w:tcPr>
          <w:p w14:paraId="481A3AD3"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$32.54</w:t>
            </w:r>
          </w:p>
        </w:tc>
        <w:tc>
          <w:tcPr>
            <w:tcW w:w="720" w:type="dxa"/>
            <w:tcBorders>
              <w:top w:val="nil"/>
              <w:left w:val="nil"/>
              <w:bottom w:val="nil"/>
              <w:right w:val="nil"/>
            </w:tcBorders>
            <w:shd w:val="clear" w:color="000000" w:fill="D9D9D9"/>
            <w:noWrap/>
            <w:vAlign w:val="bottom"/>
            <w:hideMark/>
          </w:tcPr>
          <w:p w14:paraId="314F818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$33.26</w:t>
            </w:r>
          </w:p>
        </w:tc>
        <w:tc>
          <w:tcPr>
            <w:tcW w:w="720" w:type="dxa"/>
            <w:tcBorders>
              <w:top w:val="nil"/>
              <w:left w:val="nil"/>
              <w:bottom w:val="nil"/>
              <w:right w:val="nil"/>
            </w:tcBorders>
            <w:shd w:val="clear" w:color="000000" w:fill="D9D9D9"/>
            <w:noWrap/>
            <w:vAlign w:val="bottom"/>
            <w:hideMark/>
          </w:tcPr>
          <w:p w14:paraId="5227E4F7"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$34.02</w:t>
            </w:r>
          </w:p>
        </w:tc>
      </w:tr>
      <w:tr w:rsidR="003E4935" w:rsidRPr="00410580" w14:paraId="44AE4FEE" w14:textId="77777777" w:rsidTr="003E4935">
        <w:trPr>
          <w:trHeight w:val="279"/>
          <w:jc w:val="center"/>
        </w:trPr>
        <w:tc>
          <w:tcPr>
            <w:tcW w:w="2970" w:type="dxa"/>
            <w:tcBorders>
              <w:top w:val="nil"/>
              <w:left w:val="nil"/>
              <w:bottom w:val="nil"/>
              <w:right w:val="nil"/>
            </w:tcBorders>
            <w:shd w:val="clear" w:color="auto" w:fill="auto"/>
            <w:vAlign w:val="bottom"/>
            <w:hideMark/>
          </w:tcPr>
          <w:p w14:paraId="7301C7BA"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Finance &amp; Information Analyst</w:t>
            </w:r>
          </w:p>
        </w:tc>
        <w:tc>
          <w:tcPr>
            <w:tcW w:w="810" w:type="dxa"/>
            <w:tcBorders>
              <w:top w:val="nil"/>
              <w:left w:val="nil"/>
              <w:bottom w:val="nil"/>
              <w:right w:val="nil"/>
            </w:tcBorders>
            <w:shd w:val="clear" w:color="auto" w:fill="auto"/>
            <w:noWrap/>
            <w:vAlign w:val="bottom"/>
            <w:hideMark/>
          </w:tcPr>
          <w:p w14:paraId="26581D4A" w14:textId="77777777" w:rsidR="003E4935" w:rsidRPr="009B577C" w:rsidRDefault="003E4935" w:rsidP="00BA05D5">
            <w:pPr>
              <w:jc w:val="right"/>
              <w:rPr>
                <w:rFonts w:asciiTheme="minorHAnsi" w:hAnsiTheme="minorHAnsi" w:cstheme="minorHAnsi"/>
                <w:sz w:val="18"/>
                <w:szCs w:val="18"/>
              </w:rPr>
            </w:pPr>
            <w:r>
              <w:rPr>
                <w:rFonts w:asciiTheme="minorHAnsi" w:hAnsiTheme="minorHAnsi" w:cstheme="minorHAnsi"/>
                <w:sz w:val="18"/>
                <w:szCs w:val="18"/>
              </w:rPr>
              <w:t>$25.71</w:t>
            </w:r>
          </w:p>
        </w:tc>
        <w:tc>
          <w:tcPr>
            <w:tcW w:w="810" w:type="dxa"/>
            <w:tcBorders>
              <w:top w:val="nil"/>
              <w:left w:val="nil"/>
              <w:bottom w:val="nil"/>
              <w:right w:val="nil"/>
            </w:tcBorders>
            <w:shd w:val="clear" w:color="auto" w:fill="auto"/>
            <w:noWrap/>
            <w:vAlign w:val="bottom"/>
            <w:hideMark/>
          </w:tcPr>
          <w:p w14:paraId="1D6856F5"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$26.31</w:t>
            </w:r>
          </w:p>
        </w:tc>
        <w:tc>
          <w:tcPr>
            <w:tcW w:w="720" w:type="dxa"/>
            <w:tcBorders>
              <w:top w:val="nil"/>
              <w:left w:val="nil"/>
              <w:bottom w:val="nil"/>
              <w:right w:val="nil"/>
            </w:tcBorders>
            <w:shd w:val="clear" w:color="auto" w:fill="auto"/>
            <w:noWrap/>
            <w:vAlign w:val="bottom"/>
            <w:hideMark/>
          </w:tcPr>
          <w:p w14:paraId="46DCBBE3"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$26.94</w:t>
            </w:r>
          </w:p>
        </w:tc>
        <w:tc>
          <w:tcPr>
            <w:tcW w:w="720" w:type="dxa"/>
            <w:tcBorders>
              <w:top w:val="nil"/>
              <w:left w:val="nil"/>
              <w:bottom w:val="nil"/>
              <w:right w:val="nil"/>
            </w:tcBorders>
            <w:shd w:val="clear" w:color="auto" w:fill="auto"/>
            <w:noWrap/>
            <w:vAlign w:val="bottom"/>
            <w:hideMark/>
          </w:tcPr>
          <w:p w14:paraId="1D20C6DD"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$27.56</w:t>
            </w:r>
          </w:p>
        </w:tc>
        <w:tc>
          <w:tcPr>
            <w:tcW w:w="720" w:type="dxa"/>
            <w:tcBorders>
              <w:top w:val="nil"/>
              <w:left w:val="nil"/>
              <w:bottom w:val="nil"/>
              <w:right w:val="nil"/>
            </w:tcBorders>
            <w:shd w:val="clear" w:color="auto" w:fill="auto"/>
            <w:noWrap/>
            <w:vAlign w:val="bottom"/>
            <w:hideMark/>
          </w:tcPr>
          <w:p w14:paraId="0D79C622"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$28.19</w:t>
            </w:r>
          </w:p>
        </w:tc>
        <w:tc>
          <w:tcPr>
            <w:tcW w:w="720" w:type="dxa"/>
            <w:tcBorders>
              <w:top w:val="nil"/>
              <w:left w:val="nil"/>
              <w:bottom w:val="nil"/>
              <w:right w:val="nil"/>
            </w:tcBorders>
            <w:shd w:val="clear" w:color="auto" w:fill="auto"/>
            <w:noWrap/>
            <w:vAlign w:val="bottom"/>
            <w:hideMark/>
          </w:tcPr>
          <w:p w14:paraId="13B2C286"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$28.85</w:t>
            </w:r>
          </w:p>
        </w:tc>
        <w:tc>
          <w:tcPr>
            <w:tcW w:w="720" w:type="dxa"/>
            <w:tcBorders>
              <w:top w:val="nil"/>
              <w:left w:val="nil"/>
              <w:bottom w:val="nil"/>
              <w:right w:val="nil"/>
            </w:tcBorders>
            <w:shd w:val="clear" w:color="auto" w:fill="auto"/>
            <w:noWrap/>
            <w:vAlign w:val="bottom"/>
            <w:hideMark/>
          </w:tcPr>
          <w:p w14:paraId="4BDD3CAF"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$29.52</w:t>
            </w:r>
          </w:p>
        </w:tc>
        <w:tc>
          <w:tcPr>
            <w:tcW w:w="720" w:type="dxa"/>
            <w:tcBorders>
              <w:top w:val="nil"/>
              <w:left w:val="nil"/>
              <w:bottom w:val="nil"/>
              <w:right w:val="nil"/>
            </w:tcBorders>
            <w:shd w:val="clear" w:color="auto" w:fill="auto"/>
            <w:noWrap/>
            <w:vAlign w:val="bottom"/>
            <w:hideMark/>
          </w:tcPr>
          <w:p w14:paraId="016DF3A6"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$30.19</w:t>
            </w:r>
          </w:p>
        </w:tc>
        <w:tc>
          <w:tcPr>
            <w:tcW w:w="720" w:type="dxa"/>
            <w:tcBorders>
              <w:top w:val="nil"/>
              <w:left w:val="nil"/>
              <w:bottom w:val="nil"/>
              <w:right w:val="nil"/>
            </w:tcBorders>
            <w:shd w:val="clear" w:color="auto" w:fill="auto"/>
            <w:noWrap/>
            <w:vAlign w:val="bottom"/>
            <w:hideMark/>
          </w:tcPr>
          <w:p w14:paraId="7228D442"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$30.94</w:t>
            </w:r>
          </w:p>
        </w:tc>
        <w:tc>
          <w:tcPr>
            <w:tcW w:w="720" w:type="dxa"/>
            <w:tcBorders>
              <w:top w:val="nil"/>
              <w:left w:val="nil"/>
              <w:bottom w:val="nil"/>
              <w:right w:val="nil"/>
            </w:tcBorders>
            <w:shd w:val="clear" w:color="auto" w:fill="auto"/>
            <w:noWrap/>
            <w:vAlign w:val="bottom"/>
            <w:hideMark/>
          </w:tcPr>
          <w:p w14:paraId="2363E795"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$31.64</w:t>
            </w:r>
          </w:p>
        </w:tc>
        <w:tc>
          <w:tcPr>
            <w:tcW w:w="720" w:type="dxa"/>
            <w:tcBorders>
              <w:top w:val="nil"/>
              <w:left w:val="nil"/>
              <w:bottom w:val="nil"/>
              <w:right w:val="nil"/>
            </w:tcBorders>
            <w:shd w:val="clear" w:color="auto" w:fill="auto"/>
            <w:noWrap/>
            <w:vAlign w:val="bottom"/>
            <w:hideMark/>
          </w:tcPr>
          <w:p w14:paraId="4AB80B08"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$32.36</w:t>
            </w:r>
          </w:p>
        </w:tc>
        <w:tc>
          <w:tcPr>
            <w:tcW w:w="720" w:type="dxa"/>
            <w:tcBorders>
              <w:top w:val="nil"/>
              <w:left w:val="nil"/>
              <w:bottom w:val="nil"/>
              <w:right w:val="nil"/>
            </w:tcBorders>
            <w:shd w:val="clear" w:color="auto" w:fill="auto"/>
            <w:noWrap/>
            <w:vAlign w:val="bottom"/>
            <w:hideMark/>
          </w:tcPr>
          <w:p w14:paraId="118C0BD3"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$33.13</w:t>
            </w:r>
          </w:p>
        </w:tc>
      </w:tr>
      <w:tr w:rsidR="003E4935" w:rsidRPr="00410580" w14:paraId="25EF0CA9" w14:textId="77777777" w:rsidTr="003E4935">
        <w:trPr>
          <w:trHeight w:val="279"/>
          <w:jc w:val="center"/>
        </w:trPr>
        <w:tc>
          <w:tcPr>
            <w:tcW w:w="2970" w:type="dxa"/>
            <w:tcBorders>
              <w:top w:val="nil"/>
              <w:left w:val="nil"/>
              <w:bottom w:val="nil"/>
              <w:right w:val="nil"/>
            </w:tcBorders>
            <w:shd w:val="clear" w:color="000000" w:fill="D9D9D9"/>
            <w:vAlign w:val="bottom"/>
            <w:hideMark/>
          </w:tcPr>
          <w:p w14:paraId="6E3D32BA"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IT Analyst/ Billing/Payroll Clerk</w:t>
            </w:r>
          </w:p>
        </w:tc>
        <w:tc>
          <w:tcPr>
            <w:tcW w:w="810" w:type="dxa"/>
            <w:tcBorders>
              <w:top w:val="nil"/>
              <w:left w:val="nil"/>
              <w:bottom w:val="nil"/>
              <w:right w:val="nil"/>
            </w:tcBorders>
            <w:shd w:val="clear" w:color="000000" w:fill="D9D9D9"/>
            <w:noWrap/>
            <w:vAlign w:val="bottom"/>
            <w:hideMark/>
          </w:tcPr>
          <w:p w14:paraId="3CCFFE89" w14:textId="77777777" w:rsidR="003E4935" w:rsidRPr="009B577C" w:rsidRDefault="003E4935" w:rsidP="00BA05D5">
            <w:pPr>
              <w:jc w:val="right"/>
              <w:rPr>
                <w:rFonts w:asciiTheme="minorHAnsi" w:hAnsiTheme="minorHAnsi" w:cstheme="minorHAnsi"/>
                <w:sz w:val="18"/>
                <w:szCs w:val="18"/>
              </w:rPr>
            </w:pPr>
            <w:r>
              <w:rPr>
                <w:rFonts w:asciiTheme="minorHAnsi" w:hAnsiTheme="minorHAnsi" w:cstheme="minorHAnsi"/>
                <w:sz w:val="18"/>
                <w:szCs w:val="18"/>
              </w:rPr>
              <w:t>$23.28</w:t>
            </w:r>
          </w:p>
        </w:tc>
        <w:tc>
          <w:tcPr>
            <w:tcW w:w="810" w:type="dxa"/>
            <w:tcBorders>
              <w:top w:val="nil"/>
              <w:left w:val="nil"/>
              <w:bottom w:val="nil"/>
              <w:right w:val="nil"/>
            </w:tcBorders>
            <w:shd w:val="clear" w:color="000000" w:fill="D9D9D9"/>
            <w:noWrap/>
            <w:vAlign w:val="bottom"/>
            <w:hideMark/>
          </w:tcPr>
          <w:p w14:paraId="12649614"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$23.81</w:t>
            </w:r>
          </w:p>
        </w:tc>
        <w:tc>
          <w:tcPr>
            <w:tcW w:w="720" w:type="dxa"/>
            <w:tcBorders>
              <w:top w:val="nil"/>
              <w:left w:val="nil"/>
              <w:bottom w:val="nil"/>
              <w:right w:val="nil"/>
            </w:tcBorders>
            <w:shd w:val="clear" w:color="000000" w:fill="D9D9D9"/>
            <w:noWrap/>
            <w:vAlign w:val="bottom"/>
            <w:hideMark/>
          </w:tcPr>
          <w:p w14:paraId="37DE3B9B"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$24.35</w:t>
            </w:r>
          </w:p>
        </w:tc>
        <w:tc>
          <w:tcPr>
            <w:tcW w:w="720" w:type="dxa"/>
            <w:tcBorders>
              <w:top w:val="nil"/>
              <w:left w:val="nil"/>
              <w:bottom w:val="nil"/>
              <w:right w:val="nil"/>
            </w:tcBorders>
            <w:shd w:val="clear" w:color="000000" w:fill="D9D9D9"/>
            <w:noWrap/>
            <w:vAlign w:val="bottom"/>
            <w:hideMark/>
          </w:tcPr>
          <w:p w14:paraId="63A187F1"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$24.92</w:t>
            </w:r>
          </w:p>
        </w:tc>
        <w:tc>
          <w:tcPr>
            <w:tcW w:w="720" w:type="dxa"/>
            <w:tcBorders>
              <w:top w:val="nil"/>
              <w:left w:val="nil"/>
              <w:bottom w:val="nil"/>
              <w:right w:val="nil"/>
            </w:tcBorders>
            <w:shd w:val="clear" w:color="000000" w:fill="D9D9D9"/>
            <w:noWrap/>
            <w:vAlign w:val="bottom"/>
            <w:hideMark/>
          </w:tcPr>
          <w:p w14:paraId="46E91233"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$25.52</w:t>
            </w:r>
          </w:p>
        </w:tc>
        <w:tc>
          <w:tcPr>
            <w:tcW w:w="720" w:type="dxa"/>
            <w:tcBorders>
              <w:top w:val="nil"/>
              <w:left w:val="nil"/>
              <w:bottom w:val="nil"/>
              <w:right w:val="nil"/>
            </w:tcBorders>
            <w:shd w:val="clear" w:color="000000" w:fill="D9D9D9"/>
            <w:noWrap/>
            <w:vAlign w:val="bottom"/>
            <w:hideMark/>
          </w:tcPr>
          <w:p w14:paraId="766C0CB6"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$26.08</w:t>
            </w:r>
          </w:p>
        </w:tc>
        <w:tc>
          <w:tcPr>
            <w:tcW w:w="720" w:type="dxa"/>
            <w:tcBorders>
              <w:top w:val="nil"/>
              <w:left w:val="nil"/>
              <w:bottom w:val="nil"/>
              <w:right w:val="nil"/>
            </w:tcBorders>
            <w:shd w:val="clear" w:color="000000" w:fill="D9D9D9"/>
            <w:noWrap/>
            <w:vAlign w:val="bottom"/>
            <w:hideMark/>
          </w:tcPr>
          <w:p w14:paraId="2A308852"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$26.68</w:t>
            </w:r>
          </w:p>
        </w:tc>
        <w:tc>
          <w:tcPr>
            <w:tcW w:w="720" w:type="dxa"/>
            <w:tcBorders>
              <w:top w:val="nil"/>
              <w:left w:val="nil"/>
              <w:bottom w:val="nil"/>
              <w:right w:val="nil"/>
            </w:tcBorders>
            <w:shd w:val="clear" w:color="000000" w:fill="D9D9D9"/>
            <w:noWrap/>
            <w:vAlign w:val="bottom"/>
            <w:hideMark/>
          </w:tcPr>
          <w:p w14:paraId="22EA8257"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$27.36</w:t>
            </w:r>
          </w:p>
        </w:tc>
        <w:tc>
          <w:tcPr>
            <w:tcW w:w="720" w:type="dxa"/>
            <w:tcBorders>
              <w:top w:val="nil"/>
              <w:left w:val="nil"/>
              <w:bottom w:val="nil"/>
              <w:right w:val="nil"/>
            </w:tcBorders>
            <w:shd w:val="clear" w:color="000000" w:fill="D9D9D9"/>
            <w:noWrap/>
            <w:vAlign w:val="bottom"/>
            <w:hideMark/>
          </w:tcPr>
          <w:p w14:paraId="19970133"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$27.96</w:t>
            </w:r>
          </w:p>
        </w:tc>
        <w:tc>
          <w:tcPr>
            <w:tcW w:w="720" w:type="dxa"/>
            <w:tcBorders>
              <w:top w:val="nil"/>
              <w:left w:val="nil"/>
              <w:bottom w:val="nil"/>
              <w:right w:val="nil"/>
            </w:tcBorders>
            <w:shd w:val="clear" w:color="000000" w:fill="D9D9D9"/>
            <w:noWrap/>
            <w:vAlign w:val="bottom"/>
            <w:hideMark/>
          </w:tcPr>
          <w:p w14:paraId="5115C0D7"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$28.60</w:t>
            </w:r>
          </w:p>
        </w:tc>
        <w:tc>
          <w:tcPr>
            <w:tcW w:w="720" w:type="dxa"/>
            <w:tcBorders>
              <w:top w:val="nil"/>
              <w:left w:val="nil"/>
              <w:bottom w:val="nil"/>
              <w:right w:val="nil"/>
            </w:tcBorders>
            <w:shd w:val="clear" w:color="000000" w:fill="D9D9D9"/>
            <w:noWrap/>
            <w:vAlign w:val="bottom"/>
            <w:hideMark/>
          </w:tcPr>
          <w:p w14:paraId="4A93E49A"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$29.25</w:t>
            </w:r>
          </w:p>
        </w:tc>
        <w:tc>
          <w:tcPr>
            <w:tcW w:w="720" w:type="dxa"/>
            <w:tcBorders>
              <w:top w:val="nil"/>
              <w:left w:val="nil"/>
              <w:bottom w:val="nil"/>
              <w:right w:val="nil"/>
            </w:tcBorders>
            <w:shd w:val="clear" w:color="000000" w:fill="D9D9D9"/>
            <w:noWrap/>
            <w:vAlign w:val="bottom"/>
            <w:hideMark/>
          </w:tcPr>
          <w:p w14:paraId="26B5C263"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$30.14</w:t>
            </w:r>
          </w:p>
        </w:tc>
      </w:tr>
      <w:tr w:rsidR="003E4935" w:rsidRPr="00410580" w14:paraId="20518498" w14:textId="77777777" w:rsidTr="003E4935">
        <w:trPr>
          <w:trHeight w:val="279"/>
          <w:jc w:val="center"/>
        </w:trPr>
        <w:tc>
          <w:tcPr>
            <w:tcW w:w="2970" w:type="dxa"/>
            <w:tcBorders>
              <w:top w:val="nil"/>
              <w:left w:val="nil"/>
              <w:bottom w:val="nil"/>
              <w:right w:val="nil"/>
            </w:tcBorders>
            <w:shd w:val="clear" w:color="auto" w:fill="auto"/>
            <w:vAlign w:val="bottom"/>
            <w:hideMark/>
          </w:tcPr>
          <w:p w14:paraId="5EC567D0"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FT Mechanic</w:t>
            </w:r>
          </w:p>
        </w:tc>
        <w:tc>
          <w:tcPr>
            <w:tcW w:w="810" w:type="dxa"/>
            <w:tcBorders>
              <w:top w:val="nil"/>
              <w:left w:val="nil"/>
              <w:bottom w:val="nil"/>
              <w:right w:val="nil"/>
            </w:tcBorders>
            <w:shd w:val="clear" w:color="auto" w:fill="auto"/>
            <w:noWrap/>
            <w:vAlign w:val="bottom"/>
            <w:hideMark/>
          </w:tcPr>
          <w:p w14:paraId="562C8E26" w14:textId="77777777" w:rsidR="003E4935" w:rsidRPr="009B577C" w:rsidRDefault="003E4935" w:rsidP="00BA05D5">
            <w:pPr>
              <w:jc w:val="right"/>
              <w:rPr>
                <w:rFonts w:asciiTheme="minorHAnsi" w:hAnsiTheme="minorHAnsi" w:cstheme="minorHAnsi"/>
                <w:sz w:val="18"/>
                <w:szCs w:val="18"/>
              </w:rPr>
            </w:pPr>
            <w:r>
              <w:rPr>
                <w:rFonts w:asciiTheme="minorHAnsi" w:hAnsiTheme="minorHAnsi" w:cstheme="minorHAnsi"/>
                <w:sz w:val="18"/>
                <w:szCs w:val="18"/>
              </w:rPr>
              <w:t>$22.68</w:t>
            </w:r>
          </w:p>
        </w:tc>
        <w:tc>
          <w:tcPr>
            <w:tcW w:w="810" w:type="dxa"/>
            <w:tcBorders>
              <w:top w:val="nil"/>
              <w:left w:val="nil"/>
              <w:bottom w:val="nil"/>
              <w:right w:val="nil"/>
            </w:tcBorders>
            <w:shd w:val="clear" w:color="auto" w:fill="auto"/>
            <w:noWrap/>
            <w:vAlign w:val="bottom"/>
            <w:hideMark/>
          </w:tcPr>
          <w:p w14:paraId="06561DC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$23.22</w:t>
            </w:r>
          </w:p>
        </w:tc>
        <w:tc>
          <w:tcPr>
            <w:tcW w:w="720" w:type="dxa"/>
            <w:tcBorders>
              <w:top w:val="nil"/>
              <w:left w:val="nil"/>
              <w:bottom w:val="nil"/>
              <w:right w:val="nil"/>
            </w:tcBorders>
            <w:shd w:val="clear" w:color="auto" w:fill="auto"/>
            <w:noWrap/>
            <w:vAlign w:val="bottom"/>
            <w:hideMark/>
          </w:tcPr>
          <w:p w14:paraId="30C00F57"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$23.73</w:t>
            </w:r>
          </w:p>
        </w:tc>
        <w:tc>
          <w:tcPr>
            <w:tcW w:w="720" w:type="dxa"/>
            <w:tcBorders>
              <w:top w:val="nil"/>
              <w:left w:val="nil"/>
              <w:bottom w:val="nil"/>
              <w:right w:val="nil"/>
            </w:tcBorders>
            <w:shd w:val="clear" w:color="auto" w:fill="auto"/>
            <w:noWrap/>
            <w:vAlign w:val="bottom"/>
            <w:hideMark/>
          </w:tcPr>
          <w:p w14:paraId="5319461C"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$24.28</w:t>
            </w:r>
          </w:p>
        </w:tc>
        <w:tc>
          <w:tcPr>
            <w:tcW w:w="720" w:type="dxa"/>
            <w:tcBorders>
              <w:top w:val="nil"/>
              <w:left w:val="nil"/>
              <w:bottom w:val="nil"/>
              <w:right w:val="nil"/>
            </w:tcBorders>
            <w:shd w:val="clear" w:color="auto" w:fill="auto"/>
            <w:noWrap/>
            <w:vAlign w:val="bottom"/>
            <w:hideMark/>
          </w:tcPr>
          <w:p w14:paraId="0BA38148"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$24.85</w:t>
            </w:r>
          </w:p>
        </w:tc>
        <w:tc>
          <w:tcPr>
            <w:tcW w:w="720" w:type="dxa"/>
            <w:tcBorders>
              <w:top w:val="nil"/>
              <w:left w:val="nil"/>
              <w:bottom w:val="nil"/>
              <w:right w:val="nil"/>
            </w:tcBorders>
            <w:shd w:val="clear" w:color="auto" w:fill="auto"/>
            <w:noWrap/>
            <w:vAlign w:val="bottom"/>
            <w:hideMark/>
          </w:tcPr>
          <w:p w14:paraId="1AA36A38"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$25.42</w:t>
            </w:r>
          </w:p>
        </w:tc>
        <w:tc>
          <w:tcPr>
            <w:tcW w:w="720" w:type="dxa"/>
            <w:tcBorders>
              <w:top w:val="nil"/>
              <w:left w:val="nil"/>
              <w:bottom w:val="nil"/>
              <w:right w:val="nil"/>
            </w:tcBorders>
            <w:shd w:val="clear" w:color="auto" w:fill="auto"/>
            <w:noWrap/>
            <w:vAlign w:val="bottom"/>
            <w:hideMark/>
          </w:tcPr>
          <w:p w14:paraId="0A2EAFA1"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$26.01</w:t>
            </w:r>
          </w:p>
        </w:tc>
        <w:tc>
          <w:tcPr>
            <w:tcW w:w="720" w:type="dxa"/>
            <w:tcBorders>
              <w:top w:val="nil"/>
              <w:left w:val="nil"/>
              <w:bottom w:val="nil"/>
              <w:right w:val="nil"/>
            </w:tcBorders>
            <w:shd w:val="clear" w:color="auto" w:fill="auto"/>
            <w:noWrap/>
            <w:vAlign w:val="bottom"/>
            <w:hideMark/>
          </w:tcPr>
          <w:p w14:paraId="3C145954"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$26.60</w:t>
            </w:r>
          </w:p>
        </w:tc>
        <w:tc>
          <w:tcPr>
            <w:tcW w:w="720" w:type="dxa"/>
            <w:tcBorders>
              <w:top w:val="nil"/>
              <w:left w:val="nil"/>
              <w:bottom w:val="nil"/>
              <w:right w:val="nil"/>
            </w:tcBorders>
            <w:shd w:val="clear" w:color="auto" w:fill="auto"/>
            <w:noWrap/>
            <w:vAlign w:val="bottom"/>
            <w:hideMark/>
          </w:tcPr>
          <w:p w14:paraId="73B3BAF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$27.23</w:t>
            </w:r>
          </w:p>
        </w:tc>
        <w:tc>
          <w:tcPr>
            <w:tcW w:w="720" w:type="dxa"/>
            <w:tcBorders>
              <w:top w:val="nil"/>
              <w:left w:val="nil"/>
              <w:bottom w:val="nil"/>
              <w:right w:val="nil"/>
            </w:tcBorders>
            <w:shd w:val="clear" w:color="auto" w:fill="auto"/>
            <w:noWrap/>
            <w:vAlign w:val="bottom"/>
            <w:hideMark/>
          </w:tcPr>
          <w:p w14:paraId="511777B5"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$27.84</w:t>
            </w:r>
          </w:p>
        </w:tc>
        <w:tc>
          <w:tcPr>
            <w:tcW w:w="720" w:type="dxa"/>
            <w:tcBorders>
              <w:top w:val="nil"/>
              <w:left w:val="nil"/>
              <w:bottom w:val="nil"/>
              <w:right w:val="nil"/>
            </w:tcBorders>
            <w:shd w:val="clear" w:color="auto" w:fill="auto"/>
            <w:noWrap/>
            <w:vAlign w:val="bottom"/>
            <w:hideMark/>
          </w:tcPr>
          <w:p w14:paraId="0C583199"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$28.48</w:t>
            </w:r>
          </w:p>
        </w:tc>
        <w:tc>
          <w:tcPr>
            <w:tcW w:w="720" w:type="dxa"/>
            <w:tcBorders>
              <w:top w:val="nil"/>
              <w:left w:val="nil"/>
              <w:bottom w:val="nil"/>
              <w:right w:val="nil"/>
            </w:tcBorders>
            <w:shd w:val="clear" w:color="auto" w:fill="auto"/>
            <w:noWrap/>
            <w:vAlign w:val="bottom"/>
            <w:hideMark/>
          </w:tcPr>
          <w:p w14:paraId="2E738211"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$29.15</w:t>
            </w:r>
          </w:p>
        </w:tc>
      </w:tr>
      <w:tr w:rsidR="003E4935" w:rsidRPr="00410580" w14:paraId="372DFC43" w14:textId="77777777" w:rsidTr="003E4935">
        <w:trPr>
          <w:trHeight w:val="279"/>
          <w:jc w:val="center"/>
        </w:trPr>
        <w:tc>
          <w:tcPr>
            <w:tcW w:w="2970" w:type="dxa"/>
            <w:tcBorders>
              <w:top w:val="nil"/>
              <w:left w:val="nil"/>
              <w:bottom w:val="nil"/>
              <w:right w:val="nil"/>
            </w:tcBorders>
            <w:shd w:val="clear" w:color="000000" w:fill="D9D9D9"/>
            <w:vAlign w:val="bottom"/>
            <w:hideMark/>
          </w:tcPr>
          <w:p w14:paraId="72587A75"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 xml:space="preserve">Cable Tech </w:t>
            </w:r>
          </w:p>
        </w:tc>
        <w:tc>
          <w:tcPr>
            <w:tcW w:w="810" w:type="dxa"/>
            <w:tcBorders>
              <w:top w:val="nil"/>
              <w:left w:val="nil"/>
              <w:bottom w:val="nil"/>
              <w:right w:val="nil"/>
            </w:tcBorders>
            <w:shd w:val="clear" w:color="000000" w:fill="D9D9D9"/>
            <w:noWrap/>
            <w:vAlign w:val="bottom"/>
            <w:hideMark/>
          </w:tcPr>
          <w:p w14:paraId="475EC008" w14:textId="77777777" w:rsidR="003E4935" w:rsidRPr="009B577C" w:rsidRDefault="003E4935" w:rsidP="00BA05D5">
            <w:pPr>
              <w:jc w:val="right"/>
              <w:rPr>
                <w:rFonts w:asciiTheme="minorHAnsi" w:hAnsiTheme="minorHAnsi" w:cstheme="minorHAnsi"/>
                <w:sz w:val="18"/>
                <w:szCs w:val="18"/>
              </w:rPr>
            </w:pPr>
            <w:r>
              <w:rPr>
                <w:rFonts w:asciiTheme="minorHAnsi" w:hAnsiTheme="minorHAnsi" w:cstheme="minorHAnsi"/>
                <w:sz w:val="18"/>
                <w:szCs w:val="18"/>
              </w:rPr>
              <w:t>$22.52</w:t>
            </w:r>
          </w:p>
        </w:tc>
        <w:tc>
          <w:tcPr>
            <w:tcW w:w="810" w:type="dxa"/>
            <w:tcBorders>
              <w:top w:val="nil"/>
              <w:left w:val="nil"/>
              <w:bottom w:val="nil"/>
              <w:right w:val="nil"/>
            </w:tcBorders>
            <w:shd w:val="clear" w:color="000000" w:fill="D9D9D9"/>
            <w:noWrap/>
            <w:vAlign w:val="bottom"/>
            <w:hideMark/>
          </w:tcPr>
          <w:p w14:paraId="18F9D18B"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$23.05</w:t>
            </w:r>
          </w:p>
        </w:tc>
        <w:tc>
          <w:tcPr>
            <w:tcW w:w="720" w:type="dxa"/>
            <w:tcBorders>
              <w:top w:val="nil"/>
              <w:left w:val="nil"/>
              <w:bottom w:val="nil"/>
              <w:right w:val="nil"/>
            </w:tcBorders>
            <w:shd w:val="clear" w:color="000000" w:fill="D9D9D9"/>
            <w:noWrap/>
            <w:vAlign w:val="bottom"/>
            <w:hideMark/>
          </w:tcPr>
          <w:p w14:paraId="42E884C8"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$23.56</w:t>
            </w:r>
          </w:p>
        </w:tc>
        <w:tc>
          <w:tcPr>
            <w:tcW w:w="720" w:type="dxa"/>
            <w:tcBorders>
              <w:top w:val="nil"/>
              <w:left w:val="nil"/>
              <w:bottom w:val="nil"/>
              <w:right w:val="nil"/>
            </w:tcBorders>
            <w:shd w:val="clear" w:color="000000" w:fill="D9D9D9"/>
            <w:noWrap/>
            <w:vAlign w:val="bottom"/>
            <w:hideMark/>
          </w:tcPr>
          <w:p w14:paraId="6D3ACAD7"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$24.08</w:t>
            </w:r>
          </w:p>
        </w:tc>
        <w:tc>
          <w:tcPr>
            <w:tcW w:w="720" w:type="dxa"/>
            <w:tcBorders>
              <w:top w:val="nil"/>
              <w:left w:val="nil"/>
              <w:bottom w:val="nil"/>
              <w:right w:val="nil"/>
            </w:tcBorders>
            <w:shd w:val="clear" w:color="000000" w:fill="D9D9D9"/>
            <w:noWrap/>
            <w:vAlign w:val="bottom"/>
            <w:hideMark/>
          </w:tcPr>
          <w:p w14:paraId="0384805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$24.61</w:t>
            </w:r>
          </w:p>
        </w:tc>
        <w:tc>
          <w:tcPr>
            <w:tcW w:w="720" w:type="dxa"/>
            <w:tcBorders>
              <w:top w:val="nil"/>
              <w:left w:val="nil"/>
              <w:bottom w:val="nil"/>
              <w:right w:val="nil"/>
            </w:tcBorders>
            <w:shd w:val="clear" w:color="000000" w:fill="D9D9D9"/>
            <w:noWrap/>
            <w:vAlign w:val="bottom"/>
            <w:hideMark/>
          </w:tcPr>
          <w:p w14:paraId="0D3B274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$25.16</w:t>
            </w:r>
          </w:p>
        </w:tc>
        <w:tc>
          <w:tcPr>
            <w:tcW w:w="720" w:type="dxa"/>
            <w:tcBorders>
              <w:top w:val="nil"/>
              <w:left w:val="nil"/>
              <w:bottom w:val="nil"/>
              <w:right w:val="nil"/>
            </w:tcBorders>
            <w:shd w:val="clear" w:color="000000" w:fill="D9D9D9"/>
            <w:noWrap/>
            <w:vAlign w:val="bottom"/>
            <w:hideMark/>
          </w:tcPr>
          <w:p w14:paraId="315D7FD8"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$25.71</w:t>
            </w:r>
          </w:p>
        </w:tc>
        <w:tc>
          <w:tcPr>
            <w:tcW w:w="720" w:type="dxa"/>
            <w:tcBorders>
              <w:top w:val="nil"/>
              <w:left w:val="nil"/>
              <w:bottom w:val="nil"/>
              <w:right w:val="nil"/>
            </w:tcBorders>
            <w:shd w:val="clear" w:color="000000" w:fill="D9D9D9"/>
            <w:noWrap/>
            <w:vAlign w:val="bottom"/>
            <w:hideMark/>
          </w:tcPr>
          <w:p w14:paraId="6AFE40C8"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$26.29</w:t>
            </w:r>
          </w:p>
        </w:tc>
        <w:tc>
          <w:tcPr>
            <w:tcW w:w="720" w:type="dxa"/>
            <w:tcBorders>
              <w:top w:val="nil"/>
              <w:left w:val="nil"/>
              <w:bottom w:val="nil"/>
              <w:right w:val="nil"/>
            </w:tcBorders>
            <w:shd w:val="clear" w:color="000000" w:fill="D9D9D9"/>
            <w:noWrap/>
            <w:vAlign w:val="bottom"/>
            <w:hideMark/>
          </w:tcPr>
          <w:p w14:paraId="37082527"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$26.90</w:t>
            </w:r>
          </w:p>
        </w:tc>
        <w:tc>
          <w:tcPr>
            <w:tcW w:w="720" w:type="dxa"/>
            <w:tcBorders>
              <w:top w:val="nil"/>
              <w:left w:val="nil"/>
              <w:bottom w:val="nil"/>
              <w:right w:val="nil"/>
            </w:tcBorders>
            <w:shd w:val="clear" w:color="000000" w:fill="D9D9D9"/>
            <w:noWrap/>
            <w:vAlign w:val="bottom"/>
            <w:hideMark/>
          </w:tcPr>
          <w:p w14:paraId="4E86239B"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$27.49</w:t>
            </w:r>
          </w:p>
        </w:tc>
        <w:tc>
          <w:tcPr>
            <w:tcW w:w="720" w:type="dxa"/>
            <w:tcBorders>
              <w:top w:val="nil"/>
              <w:left w:val="nil"/>
              <w:bottom w:val="nil"/>
              <w:right w:val="nil"/>
            </w:tcBorders>
            <w:shd w:val="clear" w:color="000000" w:fill="D9D9D9"/>
            <w:noWrap/>
            <w:vAlign w:val="bottom"/>
            <w:hideMark/>
          </w:tcPr>
          <w:p w14:paraId="0B10D45E"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$28.12</w:t>
            </w:r>
          </w:p>
        </w:tc>
        <w:tc>
          <w:tcPr>
            <w:tcW w:w="720" w:type="dxa"/>
            <w:tcBorders>
              <w:top w:val="nil"/>
              <w:left w:val="nil"/>
              <w:bottom w:val="nil"/>
              <w:right w:val="nil"/>
            </w:tcBorders>
            <w:shd w:val="clear" w:color="000000" w:fill="D9D9D9"/>
            <w:noWrap/>
            <w:vAlign w:val="bottom"/>
            <w:hideMark/>
          </w:tcPr>
          <w:p w14:paraId="1FAFD292"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$28.75</w:t>
            </w:r>
          </w:p>
        </w:tc>
      </w:tr>
      <w:tr w:rsidR="003E4935" w:rsidRPr="00410580" w14:paraId="39197BF8" w14:textId="77777777" w:rsidTr="003E4935">
        <w:trPr>
          <w:trHeight w:val="279"/>
          <w:jc w:val="center"/>
        </w:trPr>
        <w:tc>
          <w:tcPr>
            <w:tcW w:w="2970" w:type="dxa"/>
            <w:tcBorders>
              <w:top w:val="nil"/>
              <w:left w:val="nil"/>
              <w:bottom w:val="nil"/>
              <w:right w:val="nil"/>
            </w:tcBorders>
            <w:shd w:val="clear" w:color="auto" w:fill="auto"/>
            <w:vAlign w:val="bottom"/>
            <w:hideMark/>
          </w:tcPr>
          <w:p w14:paraId="7A336C48"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Assistant Liquor Store Manager</w:t>
            </w:r>
          </w:p>
        </w:tc>
        <w:tc>
          <w:tcPr>
            <w:tcW w:w="810" w:type="dxa"/>
            <w:tcBorders>
              <w:top w:val="nil"/>
              <w:left w:val="nil"/>
              <w:bottom w:val="nil"/>
              <w:right w:val="nil"/>
            </w:tcBorders>
            <w:shd w:val="clear" w:color="auto" w:fill="auto"/>
            <w:noWrap/>
            <w:vAlign w:val="bottom"/>
            <w:hideMark/>
          </w:tcPr>
          <w:p w14:paraId="21CDED1C" w14:textId="77777777" w:rsidR="003E4935" w:rsidRPr="009B577C" w:rsidRDefault="003E4935" w:rsidP="00BA05D5">
            <w:pPr>
              <w:jc w:val="right"/>
              <w:rPr>
                <w:rFonts w:asciiTheme="minorHAnsi" w:hAnsiTheme="minorHAnsi" w:cstheme="minorHAnsi"/>
                <w:sz w:val="18"/>
                <w:szCs w:val="18"/>
              </w:rPr>
            </w:pPr>
            <w:r>
              <w:rPr>
                <w:rFonts w:asciiTheme="minorHAnsi" w:hAnsiTheme="minorHAnsi" w:cstheme="minorHAnsi"/>
                <w:sz w:val="18"/>
                <w:szCs w:val="18"/>
              </w:rPr>
              <w:t>$20.84</w:t>
            </w:r>
          </w:p>
        </w:tc>
        <w:tc>
          <w:tcPr>
            <w:tcW w:w="810" w:type="dxa"/>
            <w:tcBorders>
              <w:top w:val="nil"/>
              <w:left w:val="nil"/>
              <w:bottom w:val="nil"/>
              <w:right w:val="nil"/>
            </w:tcBorders>
            <w:shd w:val="clear" w:color="auto" w:fill="auto"/>
            <w:noWrap/>
            <w:vAlign w:val="bottom"/>
            <w:hideMark/>
          </w:tcPr>
          <w:p w14:paraId="740E14D3"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$21.29</w:t>
            </w:r>
          </w:p>
        </w:tc>
        <w:tc>
          <w:tcPr>
            <w:tcW w:w="720" w:type="dxa"/>
            <w:tcBorders>
              <w:top w:val="nil"/>
              <w:left w:val="nil"/>
              <w:bottom w:val="nil"/>
              <w:right w:val="nil"/>
            </w:tcBorders>
            <w:shd w:val="clear" w:color="auto" w:fill="auto"/>
            <w:noWrap/>
            <w:vAlign w:val="bottom"/>
            <w:hideMark/>
          </w:tcPr>
          <w:p w14:paraId="5B41D1B2"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$21.80</w:t>
            </w:r>
          </w:p>
        </w:tc>
        <w:tc>
          <w:tcPr>
            <w:tcW w:w="720" w:type="dxa"/>
            <w:tcBorders>
              <w:top w:val="nil"/>
              <w:left w:val="nil"/>
              <w:bottom w:val="nil"/>
              <w:right w:val="nil"/>
            </w:tcBorders>
            <w:shd w:val="clear" w:color="auto" w:fill="auto"/>
            <w:noWrap/>
            <w:vAlign w:val="bottom"/>
            <w:hideMark/>
          </w:tcPr>
          <w:p w14:paraId="07167B0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$22.31</w:t>
            </w:r>
          </w:p>
        </w:tc>
        <w:tc>
          <w:tcPr>
            <w:tcW w:w="720" w:type="dxa"/>
            <w:tcBorders>
              <w:top w:val="nil"/>
              <w:left w:val="nil"/>
              <w:bottom w:val="nil"/>
              <w:right w:val="nil"/>
            </w:tcBorders>
            <w:shd w:val="clear" w:color="auto" w:fill="auto"/>
            <w:noWrap/>
            <w:vAlign w:val="bottom"/>
            <w:hideMark/>
          </w:tcPr>
          <w:p w14:paraId="0479609B"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$22.83</w:t>
            </w:r>
          </w:p>
        </w:tc>
        <w:tc>
          <w:tcPr>
            <w:tcW w:w="720" w:type="dxa"/>
            <w:tcBorders>
              <w:top w:val="nil"/>
              <w:left w:val="nil"/>
              <w:bottom w:val="nil"/>
              <w:right w:val="nil"/>
            </w:tcBorders>
            <w:shd w:val="clear" w:color="auto" w:fill="auto"/>
            <w:noWrap/>
            <w:vAlign w:val="bottom"/>
            <w:hideMark/>
          </w:tcPr>
          <w:p w14:paraId="3F7BD73A"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$23.35</w:t>
            </w:r>
          </w:p>
        </w:tc>
        <w:tc>
          <w:tcPr>
            <w:tcW w:w="720" w:type="dxa"/>
            <w:tcBorders>
              <w:top w:val="nil"/>
              <w:left w:val="nil"/>
              <w:bottom w:val="nil"/>
              <w:right w:val="nil"/>
            </w:tcBorders>
            <w:shd w:val="clear" w:color="auto" w:fill="auto"/>
            <w:noWrap/>
            <w:vAlign w:val="bottom"/>
            <w:hideMark/>
          </w:tcPr>
          <w:p w14:paraId="0CFC9966"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$23.91</w:t>
            </w:r>
          </w:p>
        </w:tc>
        <w:tc>
          <w:tcPr>
            <w:tcW w:w="720" w:type="dxa"/>
            <w:tcBorders>
              <w:top w:val="nil"/>
              <w:left w:val="nil"/>
              <w:bottom w:val="nil"/>
              <w:right w:val="nil"/>
            </w:tcBorders>
            <w:shd w:val="clear" w:color="auto" w:fill="auto"/>
            <w:noWrap/>
            <w:vAlign w:val="bottom"/>
            <w:hideMark/>
          </w:tcPr>
          <w:p w14:paraId="5195A2EA"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$24.45</w:t>
            </w:r>
          </w:p>
        </w:tc>
        <w:tc>
          <w:tcPr>
            <w:tcW w:w="720" w:type="dxa"/>
            <w:tcBorders>
              <w:top w:val="nil"/>
              <w:left w:val="nil"/>
              <w:bottom w:val="nil"/>
              <w:right w:val="nil"/>
            </w:tcBorders>
            <w:shd w:val="clear" w:color="auto" w:fill="auto"/>
            <w:noWrap/>
            <w:vAlign w:val="bottom"/>
            <w:hideMark/>
          </w:tcPr>
          <w:p w14:paraId="7497C212"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$25.00</w:t>
            </w:r>
          </w:p>
        </w:tc>
        <w:tc>
          <w:tcPr>
            <w:tcW w:w="720" w:type="dxa"/>
            <w:tcBorders>
              <w:top w:val="nil"/>
              <w:left w:val="nil"/>
              <w:bottom w:val="nil"/>
              <w:right w:val="nil"/>
            </w:tcBorders>
            <w:shd w:val="clear" w:color="auto" w:fill="auto"/>
            <w:noWrap/>
            <w:vAlign w:val="bottom"/>
            <w:hideMark/>
          </w:tcPr>
          <w:p w14:paraId="7CFD2F49"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$25.59</w:t>
            </w:r>
          </w:p>
        </w:tc>
        <w:tc>
          <w:tcPr>
            <w:tcW w:w="720" w:type="dxa"/>
            <w:tcBorders>
              <w:top w:val="nil"/>
              <w:left w:val="nil"/>
              <w:bottom w:val="nil"/>
              <w:right w:val="nil"/>
            </w:tcBorders>
            <w:shd w:val="clear" w:color="auto" w:fill="auto"/>
            <w:noWrap/>
            <w:vAlign w:val="bottom"/>
            <w:hideMark/>
          </w:tcPr>
          <w:p w14:paraId="180C026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$26.18</w:t>
            </w:r>
          </w:p>
        </w:tc>
        <w:tc>
          <w:tcPr>
            <w:tcW w:w="720" w:type="dxa"/>
            <w:tcBorders>
              <w:top w:val="nil"/>
              <w:left w:val="nil"/>
              <w:bottom w:val="nil"/>
              <w:right w:val="nil"/>
            </w:tcBorders>
            <w:shd w:val="clear" w:color="auto" w:fill="auto"/>
            <w:noWrap/>
            <w:vAlign w:val="bottom"/>
            <w:hideMark/>
          </w:tcPr>
          <w:p w14:paraId="1FC3E449"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$26.80</w:t>
            </w:r>
          </w:p>
        </w:tc>
      </w:tr>
      <w:tr w:rsidR="003E4935" w:rsidRPr="00410580" w14:paraId="1ED0DF96" w14:textId="77777777" w:rsidTr="003E4935">
        <w:trPr>
          <w:trHeight w:val="279"/>
          <w:jc w:val="center"/>
        </w:trPr>
        <w:tc>
          <w:tcPr>
            <w:tcW w:w="2970" w:type="dxa"/>
            <w:tcBorders>
              <w:top w:val="nil"/>
              <w:left w:val="nil"/>
              <w:bottom w:val="nil"/>
              <w:right w:val="nil"/>
            </w:tcBorders>
            <w:shd w:val="clear" w:color="000000" w:fill="D9D9D9"/>
            <w:vAlign w:val="bottom"/>
            <w:hideMark/>
          </w:tcPr>
          <w:p w14:paraId="21B59C75"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Water/Wastewater Foreman</w:t>
            </w:r>
          </w:p>
        </w:tc>
        <w:tc>
          <w:tcPr>
            <w:tcW w:w="810" w:type="dxa"/>
            <w:tcBorders>
              <w:top w:val="nil"/>
              <w:left w:val="nil"/>
              <w:bottom w:val="nil"/>
              <w:right w:val="nil"/>
            </w:tcBorders>
            <w:shd w:val="clear" w:color="000000" w:fill="D9D9D9"/>
            <w:noWrap/>
            <w:vAlign w:val="bottom"/>
            <w:hideMark/>
          </w:tcPr>
          <w:p w14:paraId="4F3FF34B" w14:textId="77777777" w:rsidR="003E4935" w:rsidRPr="009B577C" w:rsidRDefault="003E4935" w:rsidP="00BA05D5">
            <w:pPr>
              <w:jc w:val="right"/>
              <w:rPr>
                <w:rFonts w:asciiTheme="minorHAnsi" w:hAnsiTheme="minorHAnsi" w:cstheme="minorHAnsi"/>
                <w:sz w:val="18"/>
                <w:szCs w:val="18"/>
              </w:rPr>
            </w:pPr>
            <w:r>
              <w:rPr>
                <w:rFonts w:asciiTheme="minorHAnsi" w:hAnsiTheme="minorHAnsi" w:cstheme="minorHAnsi"/>
                <w:sz w:val="18"/>
                <w:szCs w:val="18"/>
              </w:rPr>
              <w:t>$22.22</w:t>
            </w:r>
          </w:p>
        </w:tc>
        <w:tc>
          <w:tcPr>
            <w:tcW w:w="810" w:type="dxa"/>
            <w:tcBorders>
              <w:top w:val="nil"/>
              <w:left w:val="nil"/>
              <w:bottom w:val="nil"/>
              <w:right w:val="nil"/>
            </w:tcBorders>
            <w:shd w:val="clear" w:color="000000" w:fill="D9D9D9"/>
            <w:noWrap/>
            <w:vAlign w:val="bottom"/>
            <w:hideMark/>
          </w:tcPr>
          <w:p w14:paraId="63656653"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$22.68</w:t>
            </w:r>
          </w:p>
        </w:tc>
        <w:tc>
          <w:tcPr>
            <w:tcW w:w="720" w:type="dxa"/>
            <w:tcBorders>
              <w:top w:val="nil"/>
              <w:left w:val="nil"/>
              <w:bottom w:val="nil"/>
              <w:right w:val="nil"/>
            </w:tcBorders>
            <w:shd w:val="clear" w:color="000000" w:fill="D9D9D9"/>
            <w:noWrap/>
            <w:vAlign w:val="bottom"/>
            <w:hideMark/>
          </w:tcPr>
          <w:p w14:paraId="4413757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$23.18</w:t>
            </w:r>
          </w:p>
        </w:tc>
        <w:tc>
          <w:tcPr>
            <w:tcW w:w="720" w:type="dxa"/>
            <w:tcBorders>
              <w:top w:val="nil"/>
              <w:left w:val="nil"/>
              <w:bottom w:val="nil"/>
              <w:right w:val="nil"/>
            </w:tcBorders>
            <w:shd w:val="clear" w:color="000000" w:fill="D9D9D9"/>
            <w:noWrap/>
            <w:vAlign w:val="bottom"/>
            <w:hideMark/>
          </w:tcPr>
          <w:p w14:paraId="398D2A1F"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$23.69</w:t>
            </w:r>
          </w:p>
        </w:tc>
        <w:tc>
          <w:tcPr>
            <w:tcW w:w="720" w:type="dxa"/>
            <w:tcBorders>
              <w:top w:val="nil"/>
              <w:left w:val="nil"/>
              <w:bottom w:val="nil"/>
              <w:right w:val="nil"/>
            </w:tcBorders>
            <w:shd w:val="clear" w:color="000000" w:fill="D9D9D9"/>
            <w:noWrap/>
            <w:vAlign w:val="bottom"/>
            <w:hideMark/>
          </w:tcPr>
          <w:p w14:paraId="7795B855"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$24.20</w:t>
            </w:r>
          </w:p>
        </w:tc>
        <w:tc>
          <w:tcPr>
            <w:tcW w:w="720" w:type="dxa"/>
            <w:tcBorders>
              <w:top w:val="nil"/>
              <w:left w:val="nil"/>
              <w:bottom w:val="nil"/>
              <w:right w:val="nil"/>
            </w:tcBorders>
            <w:shd w:val="clear" w:color="000000" w:fill="D9D9D9"/>
            <w:noWrap/>
            <w:vAlign w:val="bottom"/>
            <w:hideMark/>
          </w:tcPr>
          <w:p w14:paraId="45CD834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$24.73</w:t>
            </w:r>
          </w:p>
        </w:tc>
        <w:tc>
          <w:tcPr>
            <w:tcW w:w="720" w:type="dxa"/>
            <w:tcBorders>
              <w:top w:val="nil"/>
              <w:left w:val="nil"/>
              <w:bottom w:val="nil"/>
              <w:right w:val="nil"/>
            </w:tcBorders>
            <w:shd w:val="clear" w:color="000000" w:fill="D9D9D9"/>
            <w:noWrap/>
            <w:vAlign w:val="bottom"/>
            <w:hideMark/>
          </w:tcPr>
          <w:p w14:paraId="7830F727"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$25.28</w:t>
            </w:r>
          </w:p>
        </w:tc>
        <w:tc>
          <w:tcPr>
            <w:tcW w:w="720" w:type="dxa"/>
            <w:tcBorders>
              <w:top w:val="nil"/>
              <w:left w:val="nil"/>
              <w:bottom w:val="nil"/>
              <w:right w:val="nil"/>
            </w:tcBorders>
            <w:shd w:val="clear" w:color="000000" w:fill="D9D9D9"/>
            <w:noWrap/>
            <w:vAlign w:val="bottom"/>
            <w:hideMark/>
          </w:tcPr>
          <w:p w14:paraId="09868942"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$25.84</w:t>
            </w:r>
          </w:p>
        </w:tc>
        <w:tc>
          <w:tcPr>
            <w:tcW w:w="720" w:type="dxa"/>
            <w:tcBorders>
              <w:top w:val="nil"/>
              <w:left w:val="nil"/>
              <w:bottom w:val="nil"/>
              <w:right w:val="nil"/>
            </w:tcBorders>
            <w:shd w:val="clear" w:color="000000" w:fill="D9D9D9"/>
            <w:noWrap/>
            <w:vAlign w:val="bottom"/>
            <w:hideMark/>
          </w:tcPr>
          <w:p w14:paraId="094C66A5"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$26.38</w:t>
            </w:r>
          </w:p>
        </w:tc>
        <w:tc>
          <w:tcPr>
            <w:tcW w:w="720" w:type="dxa"/>
            <w:tcBorders>
              <w:top w:val="nil"/>
              <w:left w:val="nil"/>
              <w:bottom w:val="nil"/>
              <w:right w:val="nil"/>
            </w:tcBorders>
            <w:shd w:val="clear" w:color="000000" w:fill="D9D9D9"/>
            <w:noWrap/>
            <w:vAlign w:val="bottom"/>
            <w:hideMark/>
          </w:tcPr>
          <w:p w14:paraId="530A8E39"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$26.96</w:t>
            </w:r>
          </w:p>
        </w:tc>
        <w:tc>
          <w:tcPr>
            <w:tcW w:w="720" w:type="dxa"/>
            <w:tcBorders>
              <w:top w:val="nil"/>
              <w:left w:val="nil"/>
              <w:bottom w:val="nil"/>
              <w:right w:val="nil"/>
            </w:tcBorders>
            <w:shd w:val="clear" w:color="000000" w:fill="D9D9D9"/>
            <w:noWrap/>
            <w:vAlign w:val="bottom"/>
            <w:hideMark/>
          </w:tcPr>
          <w:p w14:paraId="56FF0915"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$27.55</w:t>
            </w:r>
          </w:p>
        </w:tc>
        <w:tc>
          <w:tcPr>
            <w:tcW w:w="720" w:type="dxa"/>
            <w:tcBorders>
              <w:top w:val="nil"/>
              <w:left w:val="nil"/>
              <w:bottom w:val="nil"/>
              <w:right w:val="nil"/>
            </w:tcBorders>
            <w:shd w:val="clear" w:color="000000" w:fill="D9D9D9"/>
            <w:noWrap/>
            <w:vAlign w:val="bottom"/>
            <w:hideMark/>
          </w:tcPr>
          <w:p w14:paraId="110C4572"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$28.17</w:t>
            </w:r>
          </w:p>
        </w:tc>
      </w:tr>
      <w:tr w:rsidR="003E4935" w:rsidRPr="00410580" w14:paraId="1194EA6B" w14:textId="77777777" w:rsidTr="003E4935">
        <w:trPr>
          <w:trHeight w:val="279"/>
          <w:jc w:val="center"/>
        </w:trPr>
        <w:tc>
          <w:tcPr>
            <w:tcW w:w="2970" w:type="dxa"/>
            <w:tcBorders>
              <w:top w:val="nil"/>
              <w:left w:val="nil"/>
              <w:bottom w:val="nil"/>
              <w:right w:val="nil"/>
            </w:tcBorders>
            <w:shd w:val="clear" w:color="auto" w:fill="auto"/>
            <w:vAlign w:val="bottom"/>
            <w:hideMark/>
          </w:tcPr>
          <w:p w14:paraId="4E1E47AC" w14:textId="77777777" w:rsidR="003E4935" w:rsidRPr="00154F93" w:rsidRDefault="003E4935" w:rsidP="00BA05D5">
            <w:pPr>
              <w:rPr>
                <w:rFonts w:asciiTheme="minorHAnsi" w:hAnsiTheme="minorHAnsi" w:cstheme="minorHAnsi"/>
                <w:sz w:val="18"/>
                <w:szCs w:val="18"/>
                <w:highlight w:val="yellow"/>
              </w:rPr>
            </w:pPr>
            <w:r w:rsidRPr="006F4A31">
              <w:rPr>
                <w:rFonts w:asciiTheme="minorHAnsi" w:hAnsiTheme="minorHAnsi" w:cstheme="minorHAnsi"/>
                <w:sz w:val="18"/>
                <w:szCs w:val="18"/>
              </w:rPr>
              <w:t xml:space="preserve">Mechanic (80%) </w:t>
            </w:r>
          </w:p>
        </w:tc>
        <w:tc>
          <w:tcPr>
            <w:tcW w:w="810" w:type="dxa"/>
            <w:tcBorders>
              <w:top w:val="nil"/>
              <w:left w:val="nil"/>
              <w:bottom w:val="nil"/>
              <w:right w:val="nil"/>
            </w:tcBorders>
            <w:shd w:val="clear" w:color="auto" w:fill="auto"/>
            <w:noWrap/>
            <w:vAlign w:val="bottom"/>
            <w:hideMark/>
          </w:tcPr>
          <w:p w14:paraId="7AB06494"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$21.53</w:t>
            </w:r>
          </w:p>
        </w:tc>
        <w:tc>
          <w:tcPr>
            <w:tcW w:w="810" w:type="dxa"/>
            <w:tcBorders>
              <w:top w:val="nil"/>
              <w:left w:val="nil"/>
              <w:bottom w:val="nil"/>
              <w:right w:val="nil"/>
            </w:tcBorders>
            <w:shd w:val="clear" w:color="auto" w:fill="auto"/>
            <w:noWrap/>
            <w:vAlign w:val="bottom"/>
            <w:hideMark/>
          </w:tcPr>
          <w:p w14:paraId="5C0F6C76"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$21.99</w:t>
            </w:r>
          </w:p>
        </w:tc>
        <w:tc>
          <w:tcPr>
            <w:tcW w:w="720" w:type="dxa"/>
            <w:tcBorders>
              <w:top w:val="nil"/>
              <w:left w:val="nil"/>
              <w:bottom w:val="nil"/>
              <w:right w:val="nil"/>
            </w:tcBorders>
            <w:shd w:val="clear" w:color="auto" w:fill="auto"/>
            <w:noWrap/>
            <w:vAlign w:val="bottom"/>
            <w:hideMark/>
          </w:tcPr>
          <w:p w14:paraId="56C0DDE2"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$22.49</w:t>
            </w:r>
          </w:p>
        </w:tc>
        <w:tc>
          <w:tcPr>
            <w:tcW w:w="720" w:type="dxa"/>
            <w:tcBorders>
              <w:top w:val="nil"/>
              <w:left w:val="nil"/>
              <w:bottom w:val="nil"/>
              <w:right w:val="nil"/>
            </w:tcBorders>
            <w:shd w:val="clear" w:color="auto" w:fill="auto"/>
            <w:noWrap/>
            <w:vAlign w:val="bottom"/>
            <w:hideMark/>
          </w:tcPr>
          <w:p w14:paraId="400CF9F9"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$23.00</w:t>
            </w:r>
          </w:p>
        </w:tc>
        <w:tc>
          <w:tcPr>
            <w:tcW w:w="720" w:type="dxa"/>
            <w:tcBorders>
              <w:top w:val="nil"/>
              <w:left w:val="nil"/>
              <w:bottom w:val="nil"/>
              <w:right w:val="nil"/>
            </w:tcBorders>
            <w:shd w:val="clear" w:color="auto" w:fill="auto"/>
            <w:noWrap/>
            <w:vAlign w:val="bottom"/>
            <w:hideMark/>
          </w:tcPr>
          <w:p w14:paraId="4CDE9B40"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$23.51</w:t>
            </w:r>
          </w:p>
        </w:tc>
        <w:tc>
          <w:tcPr>
            <w:tcW w:w="720" w:type="dxa"/>
            <w:tcBorders>
              <w:top w:val="nil"/>
              <w:left w:val="nil"/>
              <w:bottom w:val="nil"/>
              <w:right w:val="nil"/>
            </w:tcBorders>
            <w:shd w:val="clear" w:color="auto" w:fill="auto"/>
            <w:noWrap/>
            <w:vAlign w:val="bottom"/>
            <w:hideMark/>
          </w:tcPr>
          <w:p w14:paraId="12F6BF45"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$24.05</w:t>
            </w:r>
          </w:p>
        </w:tc>
        <w:tc>
          <w:tcPr>
            <w:tcW w:w="720" w:type="dxa"/>
            <w:tcBorders>
              <w:top w:val="nil"/>
              <w:left w:val="nil"/>
              <w:bottom w:val="nil"/>
              <w:right w:val="nil"/>
            </w:tcBorders>
            <w:shd w:val="clear" w:color="auto" w:fill="auto"/>
            <w:noWrap/>
            <w:vAlign w:val="bottom"/>
            <w:hideMark/>
          </w:tcPr>
          <w:p w14:paraId="1F146574"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$24.59</w:t>
            </w:r>
          </w:p>
        </w:tc>
        <w:tc>
          <w:tcPr>
            <w:tcW w:w="720" w:type="dxa"/>
            <w:tcBorders>
              <w:top w:val="nil"/>
              <w:left w:val="nil"/>
              <w:bottom w:val="nil"/>
              <w:right w:val="nil"/>
            </w:tcBorders>
            <w:shd w:val="clear" w:color="auto" w:fill="auto"/>
            <w:noWrap/>
            <w:vAlign w:val="bottom"/>
            <w:hideMark/>
          </w:tcPr>
          <w:p w14:paraId="6C84CD22"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$25.15</w:t>
            </w:r>
          </w:p>
        </w:tc>
        <w:tc>
          <w:tcPr>
            <w:tcW w:w="720" w:type="dxa"/>
            <w:tcBorders>
              <w:top w:val="nil"/>
              <w:left w:val="nil"/>
              <w:bottom w:val="nil"/>
              <w:right w:val="nil"/>
            </w:tcBorders>
            <w:shd w:val="clear" w:color="auto" w:fill="auto"/>
            <w:noWrap/>
            <w:vAlign w:val="bottom"/>
            <w:hideMark/>
          </w:tcPr>
          <w:p w14:paraId="3DBE81D2"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$25.68</w:t>
            </w:r>
          </w:p>
        </w:tc>
        <w:tc>
          <w:tcPr>
            <w:tcW w:w="720" w:type="dxa"/>
            <w:tcBorders>
              <w:top w:val="nil"/>
              <w:left w:val="nil"/>
              <w:bottom w:val="nil"/>
              <w:right w:val="nil"/>
            </w:tcBorders>
            <w:shd w:val="clear" w:color="auto" w:fill="auto"/>
            <w:noWrap/>
            <w:vAlign w:val="bottom"/>
            <w:hideMark/>
          </w:tcPr>
          <w:p w14:paraId="5087217E"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$26.27</w:t>
            </w:r>
          </w:p>
        </w:tc>
        <w:tc>
          <w:tcPr>
            <w:tcW w:w="720" w:type="dxa"/>
            <w:tcBorders>
              <w:top w:val="nil"/>
              <w:left w:val="nil"/>
              <w:bottom w:val="nil"/>
              <w:right w:val="nil"/>
            </w:tcBorders>
            <w:shd w:val="clear" w:color="auto" w:fill="auto"/>
            <w:noWrap/>
            <w:vAlign w:val="bottom"/>
            <w:hideMark/>
          </w:tcPr>
          <w:p w14:paraId="6B1CAE32"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$26.86</w:t>
            </w:r>
          </w:p>
        </w:tc>
        <w:tc>
          <w:tcPr>
            <w:tcW w:w="720" w:type="dxa"/>
            <w:tcBorders>
              <w:top w:val="nil"/>
              <w:left w:val="nil"/>
              <w:bottom w:val="nil"/>
              <w:right w:val="nil"/>
            </w:tcBorders>
            <w:shd w:val="clear" w:color="auto" w:fill="auto"/>
            <w:noWrap/>
            <w:vAlign w:val="bottom"/>
            <w:hideMark/>
          </w:tcPr>
          <w:p w14:paraId="4653A2AF" w14:textId="77777777" w:rsidR="003E4935" w:rsidRPr="006F4A31" w:rsidRDefault="003E4935" w:rsidP="00BA05D5">
            <w:pPr>
              <w:jc w:val="right"/>
              <w:rPr>
                <w:rFonts w:asciiTheme="minorHAnsi" w:hAnsiTheme="minorHAnsi" w:cstheme="minorHAnsi"/>
                <w:sz w:val="18"/>
                <w:szCs w:val="18"/>
                <w:highlight w:val="yellow"/>
              </w:rPr>
            </w:pPr>
            <w:r w:rsidRPr="006F4A31">
              <w:rPr>
                <w:rFonts w:asciiTheme="minorHAnsi" w:hAnsiTheme="minorHAnsi" w:cstheme="minorHAnsi"/>
                <w:sz w:val="18"/>
                <w:szCs w:val="18"/>
              </w:rPr>
              <w:t>$27.49</w:t>
            </w:r>
          </w:p>
        </w:tc>
      </w:tr>
      <w:tr w:rsidR="003E4935" w:rsidRPr="00410580" w14:paraId="18847682" w14:textId="77777777" w:rsidTr="003E4935">
        <w:trPr>
          <w:trHeight w:val="279"/>
          <w:jc w:val="center"/>
        </w:trPr>
        <w:tc>
          <w:tcPr>
            <w:tcW w:w="2970" w:type="dxa"/>
            <w:tcBorders>
              <w:top w:val="nil"/>
              <w:left w:val="nil"/>
              <w:bottom w:val="nil"/>
              <w:right w:val="nil"/>
            </w:tcBorders>
            <w:shd w:val="clear" w:color="000000" w:fill="D9D9D9"/>
            <w:vAlign w:val="bottom"/>
            <w:hideMark/>
          </w:tcPr>
          <w:p w14:paraId="18F1D25B"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Street Foreman</w:t>
            </w:r>
          </w:p>
        </w:tc>
        <w:tc>
          <w:tcPr>
            <w:tcW w:w="810" w:type="dxa"/>
            <w:tcBorders>
              <w:top w:val="nil"/>
              <w:left w:val="nil"/>
              <w:bottom w:val="nil"/>
              <w:right w:val="nil"/>
            </w:tcBorders>
            <w:shd w:val="clear" w:color="000000" w:fill="D9D9D9"/>
            <w:noWrap/>
            <w:vAlign w:val="bottom"/>
            <w:hideMark/>
          </w:tcPr>
          <w:p w14:paraId="101FAB7A"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$21.70</w:t>
            </w:r>
          </w:p>
        </w:tc>
        <w:tc>
          <w:tcPr>
            <w:tcW w:w="810" w:type="dxa"/>
            <w:tcBorders>
              <w:top w:val="nil"/>
              <w:left w:val="nil"/>
              <w:bottom w:val="nil"/>
              <w:right w:val="nil"/>
            </w:tcBorders>
            <w:shd w:val="clear" w:color="000000" w:fill="D9D9D9"/>
            <w:noWrap/>
            <w:vAlign w:val="bottom"/>
            <w:hideMark/>
          </w:tcPr>
          <w:p w14:paraId="2A02269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$22.16</w:t>
            </w:r>
          </w:p>
        </w:tc>
        <w:tc>
          <w:tcPr>
            <w:tcW w:w="720" w:type="dxa"/>
            <w:tcBorders>
              <w:top w:val="nil"/>
              <w:left w:val="nil"/>
              <w:bottom w:val="nil"/>
              <w:right w:val="nil"/>
            </w:tcBorders>
            <w:shd w:val="clear" w:color="000000" w:fill="D9D9D9"/>
            <w:noWrap/>
            <w:vAlign w:val="bottom"/>
            <w:hideMark/>
          </w:tcPr>
          <w:p w14:paraId="2F8E217A"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$22.66</w:t>
            </w:r>
          </w:p>
        </w:tc>
        <w:tc>
          <w:tcPr>
            <w:tcW w:w="720" w:type="dxa"/>
            <w:tcBorders>
              <w:top w:val="nil"/>
              <w:left w:val="nil"/>
              <w:bottom w:val="nil"/>
              <w:right w:val="nil"/>
            </w:tcBorders>
            <w:shd w:val="clear" w:color="000000" w:fill="D9D9D9"/>
            <w:noWrap/>
            <w:vAlign w:val="bottom"/>
            <w:hideMark/>
          </w:tcPr>
          <w:p w14:paraId="7AA723E0"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$23.17</w:t>
            </w:r>
          </w:p>
        </w:tc>
        <w:tc>
          <w:tcPr>
            <w:tcW w:w="720" w:type="dxa"/>
            <w:tcBorders>
              <w:top w:val="nil"/>
              <w:left w:val="nil"/>
              <w:bottom w:val="nil"/>
              <w:right w:val="nil"/>
            </w:tcBorders>
            <w:shd w:val="clear" w:color="000000" w:fill="D9D9D9"/>
            <w:noWrap/>
            <w:vAlign w:val="bottom"/>
            <w:hideMark/>
          </w:tcPr>
          <w:p w14:paraId="7918516A"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$23.69</w:t>
            </w:r>
          </w:p>
        </w:tc>
        <w:tc>
          <w:tcPr>
            <w:tcW w:w="720" w:type="dxa"/>
            <w:tcBorders>
              <w:top w:val="nil"/>
              <w:left w:val="nil"/>
              <w:bottom w:val="nil"/>
              <w:right w:val="nil"/>
            </w:tcBorders>
            <w:shd w:val="clear" w:color="000000" w:fill="D9D9D9"/>
            <w:noWrap/>
            <w:vAlign w:val="bottom"/>
            <w:hideMark/>
          </w:tcPr>
          <w:p w14:paraId="34F85841"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$24.21</w:t>
            </w:r>
          </w:p>
        </w:tc>
        <w:tc>
          <w:tcPr>
            <w:tcW w:w="720" w:type="dxa"/>
            <w:tcBorders>
              <w:top w:val="nil"/>
              <w:left w:val="nil"/>
              <w:bottom w:val="nil"/>
              <w:right w:val="nil"/>
            </w:tcBorders>
            <w:shd w:val="clear" w:color="000000" w:fill="D9D9D9"/>
            <w:noWrap/>
            <w:vAlign w:val="bottom"/>
            <w:hideMark/>
          </w:tcPr>
          <w:p w14:paraId="365E7C1F"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$24.77</w:t>
            </w:r>
          </w:p>
        </w:tc>
        <w:tc>
          <w:tcPr>
            <w:tcW w:w="720" w:type="dxa"/>
            <w:tcBorders>
              <w:top w:val="nil"/>
              <w:left w:val="nil"/>
              <w:bottom w:val="nil"/>
              <w:right w:val="nil"/>
            </w:tcBorders>
            <w:shd w:val="clear" w:color="000000" w:fill="D9D9D9"/>
            <w:noWrap/>
            <w:vAlign w:val="bottom"/>
            <w:hideMark/>
          </w:tcPr>
          <w:p w14:paraId="61CC882D"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$25.32</w:t>
            </w:r>
          </w:p>
        </w:tc>
        <w:tc>
          <w:tcPr>
            <w:tcW w:w="720" w:type="dxa"/>
            <w:tcBorders>
              <w:top w:val="nil"/>
              <w:left w:val="nil"/>
              <w:bottom w:val="nil"/>
              <w:right w:val="nil"/>
            </w:tcBorders>
            <w:shd w:val="clear" w:color="000000" w:fill="D9D9D9"/>
            <w:noWrap/>
            <w:vAlign w:val="bottom"/>
            <w:hideMark/>
          </w:tcPr>
          <w:p w14:paraId="7E911B28"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$25.86</w:t>
            </w:r>
          </w:p>
        </w:tc>
        <w:tc>
          <w:tcPr>
            <w:tcW w:w="720" w:type="dxa"/>
            <w:tcBorders>
              <w:top w:val="nil"/>
              <w:left w:val="nil"/>
              <w:bottom w:val="nil"/>
              <w:right w:val="nil"/>
            </w:tcBorders>
            <w:shd w:val="clear" w:color="000000" w:fill="D9D9D9"/>
            <w:noWrap/>
            <w:vAlign w:val="bottom"/>
            <w:hideMark/>
          </w:tcPr>
          <w:p w14:paraId="1FCBD48E"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$26.45</w:t>
            </w:r>
          </w:p>
        </w:tc>
        <w:tc>
          <w:tcPr>
            <w:tcW w:w="720" w:type="dxa"/>
            <w:tcBorders>
              <w:top w:val="nil"/>
              <w:left w:val="nil"/>
              <w:bottom w:val="nil"/>
              <w:right w:val="nil"/>
            </w:tcBorders>
            <w:shd w:val="clear" w:color="000000" w:fill="D9D9D9"/>
            <w:noWrap/>
            <w:vAlign w:val="bottom"/>
            <w:hideMark/>
          </w:tcPr>
          <w:p w14:paraId="69A60B59"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$27.04</w:t>
            </w:r>
          </w:p>
        </w:tc>
        <w:tc>
          <w:tcPr>
            <w:tcW w:w="720" w:type="dxa"/>
            <w:tcBorders>
              <w:top w:val="nil"/>
              <w:left w:val="nil"/>
              <w:bottom w:val="nil"/>
              <w:right w:val="nil"/>
            </w:tcBorders>
            <w:shd w:val="clear" w:color="000000" w:fill="D9D9D9"/>
            <w:noWrap/>
            <w:vAlign w:val="bottom"/>
            <w:hideMark/>
          </w:tcPr>
          <w:p w14:paraId="220E4547" w14:textId="77777777" w:rsidR="003E4935" w:rsidRPr="00410580" w:rsidRDefault="003E4935" w:rsidP="00BA05D5">
            <w:pPr>
              <w:jc w:val="right"/>
              <w:rPr>
                <w:rFonts w:asciiTheme="minorHAnsi" w:hAnsiTheme="minorHAnsi" w:cstheme="minorHAnsi"/>
                <w:sz w:val="18"/>
                <w:szCs w:val="18"/>
              </w:rPr>
            </w:pPr>
            <w:r>
              <w:rPr>
                <w:rFonts w:asciiTheme="minorHAnsi" w:hAnsiTheme="minorHAnsi" w:cstheme="minorHAnsi"/>
                <w:sz w:val="18"/>
                <w:szCs w:val="18"/>
              </w:rPr>
              <w:t>$28.49</w:t>
            </w:r>
          </w:p>
        </w:tc>
      </w:tr>
      <w:tr w:rsidR="003E4935" w:rsidRPr="00410580" w14:paraId="3EB33DED" w14:textId="77777777" w:rsidTr="003E4935">
        <w:trPr>
          <w:trHeight w:val="279"/>
          <w:jc w:val="center"/>
        </w:trPr>
        <w:tc>
          <w:tcPr>
            <w:tcW w:w="2970" w:type="dxa"/>
            <w:tcBorders>
              <w:top w:val="nil"/>
              <w:left w:val="nil"/>
              <w:bottom w:val="nil"/>
              <w:right w:val="nil"/>
            </w:tcBorders>
            <w:shd w:val="clear" w:color="auto" w:fill="auto"/>
            <w:vAlign w:val="bottom"/>
            <w:hideMark/>
          </w:tcPr>
          <w:p w14:paraId="2CC3182B"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Water/Wastewater Operator</w:t>
            </w:r>
          </w:p>
        </w:tc>
        <w:tc>
          <w:tcPr>
            <w:tcW w:w="810" w:type="dxa"/>
            <w:tcBorders>
              <w:top w:val="nil"/>
              <w:left w:val="nil"/>
              <w:bottom w:val="nil"/>
              <w:right w:val="nil"/>
            </w:tcBorders>
            <w:shd w:val="clear" w:color="auto" w:fill="auto"/>
            <w:noWrap/>
            <w:vAlign w:val="bottom"/>
            <w:hideMark/>
          </w:tcPr>
          <w:p w14:paraId="5382F34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$20.86</w:t>
            </w:r>
          </w:p>
        </w:tc>
        <w:tc>
          <w:tcPr>
            <w:tcW w:w="810" w:type="dxa"/>
            <w:tcBorders>
              <w:top w:val="nil"/>
              <w:left w:val="nil"/>
              <w:bottom w:val="nil"/>
              <w:right w:val="nil"/>
            </w:tcBorders>
            <w:shd w:val="clear" w:color="auto" w:fill="auto"/>
            <w:noWrap/>
            <w:vAlign w:val="bottom"/>
            <w:hideMark/>
          </w:tcPr>
          <w:p w14:paraId="61BBB37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$21.34</w:t>
            </w:r>
          </w:p>
        </w:tc>
        <w:tc>
          <w:tcPr>
            <w:tcW w:w="720" w:type="dxa"/>
            <w:tcBorders>
              <w:top w:val="nil"/>
              <w:left w:val="nil"/>
              <w:bottom w:val="nil"/>
              <w:right w:val="nil"/>
            </w:tcBorders>
            <w:shd w:val="clear" w:color="auto" w:fill="auto"/>
            <w:noWrap/>
            <w:vAlign w:val="bottom"/>
            <w:hideMark/>
          </w:tcPr>
          <w:p w14:paraId="78E10A23"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$21.80</w:t>
            </w:r>
          </w:p>
        </w:tc>
        <w:tc>
          <w:tcPr>
            <w:tcW w:w="720" w:type="dxa"/>
            <w:tcBorders>
              <w:top w:val="nil"/>
              <w:left w:val="nil"/>
              <w:bottom w:val="nil"/>
              <w:right w:val="nil"/>
            </w:tcBorders>
            <w:shd w:val="clear" w:color="auto" w:fill="auto"/>
            <w:noWrap/>
            <w:vAlign w:val="bottom"/>
            <w:hideMark/>
          </w:tcPr>
          <w:p w14:paraId="6C4ED11B"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$22.31</w:t>
            </w:r>
          </w:p>
        </w:tc>
        <w:tc>
          <w:tcPr>
            <w:tcW w:w="720" w:type="dxa"/>
            <w:tcBorders>
              <w:top w:val="nil"/>
              <w:left w:val="nil"/>
              <w:bottom w:val="nil"/>
              <w:right w:val="nil"/>
            </w:tcBorders>
            <w:shd w:val="clear" w:color="auto" w:fill="auto"/>
            <w:noWrap/>
            <w:vAlign w:val="bottom"/>
            <w:hideMark/>
          </w:tcPr>
          <w:p w14:paraId="26B8E455"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$22.80</w:t>
            </w:r>
          </w:p>
        </w:tc>
        <w:tc>
          <w:tcPr>
            <w:tcW w:w="720" w:type="dxa"/>
            <w:tcBorders>
              <w:top w:val="nil"/>
              <w:left w:val="nil"/>
              <w:bottom w:val="nil"/>
              <w:right w:val="nil"/>
            </w:tcBorders>
            <w:shd w:val="clear" w:color="auto" w:fill="auto"/>
            <w:noWrap/>
            <w:vAlign w:val="bottom"/>
            <w:hideMark/>
          </w:tcPr>
          <w:p w14:paraId="1E1C5D8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$23.28</w:t>
            </w:r>
          </w:p>
        </w:tc>
        <w:tc>
          <w:tcPr>
            <w:tcW w:w="720" w:type="dxa"/>
            <w:tcBorders>
              <w:top w:val="nil"/>
              <w:left w:val="nil"/>
              <w:bottom w:val="nil"/>
              <w:right w:val="nil"/>
            </w:tcBorders>
            <w:shd w:val="clear" w:color="auto" w:fill="auto"/>
            <w:noWrap/>
            <w:vAlign w:val="bottom"/>
            <w:hideMark/>
          </w:tcPr>
          <w:p w14:paraId="413CFD47"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$23.79</w:t>
            </w:r>
          </w:p>
        </w:tc>
        <w:tc>
          <w:tcPr>
            <w:tcW w:w="720" w:type="dxa"/>
            <w:tcBorders>
              <w:top w:val="nil"/>
              <w:left w:val="nil"/>
              <w:bottom w:val="nil"/>
              <w:right w:val="nil"/>
            </w:tcBorders>
            <w:shd w:val="clear" w:color="auto" w:fill="auto"/>
            <w:noWrap/>
            <w:vAlign w:val="bottom"/>
            <w:hideMark/>
          </w:tcPr>
          <w:p w14:paraId="5BCD629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$24.33</w:t>
            </w:r>
          </w:p>
        </w:tc>
        <w:tc>
          <w:tcPr>
            <w:tcW w:w="720" w:type="dxa"/>
            <w:tcBorders>
              <w:top w:val="nil"/>
              <w:left w:val="nil"/>
              <w:bottom w:val="nil"/>
              <w:right w:val="nil"/>
            </w:tcBorders>
            <w:shd w:val="clear" w:color="auto" w:fill="auto"/>
            <w:noWrap/>
            <w:vAlign w:val="bottom"/>
            <w:hideMark/>
          </w:tcPr>
          <w:p w14:paraId="714BED81"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$24.89</w:t>
            </w:r>
          </w:p>
        </w:tc>
        <w:tc>
          <w:tcPr>
            <w:tcW w:w="720" w:type="dxa"/>
            <w:tcBorders>
              <w:top w:val="nil"/>
              <w:left w:val="nil"/>
              <w:bottom w:val="nil"/>
              <w:right w:val="nil"/>
            </w:tcBorders>
            <w:shd w:val="clear" w:color="auto" w:fill="auto"/>
            <w:noWrap/>
            <w:vAlign w:val="bottom"/>
            <w:hideMark/>
          </w:tcPr>
          <w:p w14:paraId="08E365F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$25.47</w:t>
            </w:r>
          </w:p>
        </w:tc>
        <w:tc>
          <w:tcPr>
            <w:tcW w:w="720" w:type="dxa"/>
            <w:tcBorders>
              <w:top w:val="nil"/>
              <w:left w:val="nil"/>
              <w:bottom w:val="nil"/>
              <w:right w:val="nil"/>
            </w:tcBorders>
            <w:shd w:val="clear" w:color="auto" w:fill="auto"/>
            <w:noWrap/>
            <w:vAlign w:val="bottom"/>
            <w:hideMark/>
          </w:tcPr>
          <w:p w14:paraId="16CBE1E5"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$26.02</w:t>
            </w:r>
          </w:p>
        </w:tc>
        <w:tc>
          <w:tcPr>
            <w:tcW w:w="720" w:type="dxa"/>
            <w:tcBorders>
              <w:top w:val="nil"/>
              <w:left w:val="nil"/>
              <w:bottom w:val="nil"/>
              <w:right w:val="nil"/>
            </w:tcBorders>
            <w:shd w:val="clear" w:color="auto" w:fill="auto"/>
            <w:noWrap/>
            <w:vAlign w:val="bottom"/>
            <w:hideMark/>
          </w:tcPr>
          <w:p w14:paraId="26A5B8E7"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$26.84</w:t>
            </w:r>
          </w:p>
        </w:tc>
      </w:tr>
      <w:tr w:rsidR="003E4935" w:rsidRPr="00410580" w14:paraId="002E99DF" w14:textId="77777777" w:rsidTr="003E4935">
        <w:trPr>
          <w:trHeight w:val="279"/>
          <w:jc w:val="center"/>
        </w:trPr>
        <w:tc>
          <w:tcPr>
            <w:tcW w:w="2970" w:type="dxa"/>
            <w:tcBorders>
              <w:top w:val="nil"/>
              <w:left w:val="nil"/>
              <w:bottom w:val="nil"/>
              <w:right w:val="nil"/>
            </w:tcBorders>
            <w:shd w:val="clear" w:color="000000" w:fill="D9D9D9"/>
            <w:vAlign w:val="bottom"/>
            <w:hideMark/>
          </w:tcPr>
          <w:p w14:paraId="7D5B75ED"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Arena Coordinator</w:t>
            </w:r>
          </w:p>
        </w:tc>
        <w:tc>
          <w:tcPr>
            <w:tcW w:w="810" w:type="dxa"/>
            <w:tcBorders>
              <w:top w:val="nil"/>
              <w:left w:val="nil"/>
              <w:bottom w:val="nil"/>
              <w:right w:val="nil"/>
            </w:tcBorders>
            <w:shd w:val="clear" w:color="000000" w:fill="D9D9D9"/>
            <w:noWrap/>
            <w:vAlign w:val="bottom"/>
            <w:hideMark/>
          </w:tcPr>
          <w:p w14:paraId="38C7F43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$20.00</w:t>
            </w:r>
          </w:p>
        </w:tc>
        <w:tc>
          <w:tcPr>
            <w:tcW w:w="810" w:type="dxa"/>
            <w:tcBorders>
              <w:top w:val="nil"/>
              <w:left w:val="nil"/>
              <w:bottom w:val="nil"/>
              <w:right w:val="nil"/>
            </w:tcBorders>
            <w:shd w:val="clear" w:color="000000" w:fill="D9D9D9"/>
            <w:noWrap/>
            <w:vAlign w:val="bottom"/>
            <w:hideMark/>
          </w:tcPr>
          <w:p w14:paraId="69F0CA34"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$20.48</w:t>
            </w:r>
          </w:p>
        </w:tc>
        <w:tc>
          <w:tcPr>
            <w:tcW w:w="720" w:type="dxa"/>
            <w:tcBorders>
              <w:top w:val="nil"/>
              <w:left w:val="nil"/>
              <w:bottom w:val="nil"/>
              <w:right w:val="nil"/>
            </w:tcBorders>
            <w:shd w:val="clear" w:color="000000" w:fill="D9D9D9"/>
            <w:noWrap/>
            <w:vAlign w:val="bottom"/>
            <w:hideMark/>
          </w:tcPr>
          <w:p w14:paraId="558A2021"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$20.94</w:t>
            </w:r>
          </w:p>
        </w:tc>
        <w:tc>
          <w:tcPr>
            <w:tcW w:w="720" w:type="dxa"/>
            <w:tcBorders>
              <w:top w:val="nil"/>
              <w:left w:val="nil"/>
              <w:bottom w:val="nil"/>
              <w:right w:val="nil"/>
            </w:tcBorders>
            <w:shd w:val="clear" w:color="000000" w:fill="D9D9D9"/>
            <w:noWrap/>
            <w:vAlign w:val="bottom"/>
            <w:hideMark/>
          </w:tcPr>
          <w:p w14:paraId="2EFF79C4"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$21.45</w:t>
            </w:r>
          </w:p>
        </w:tc>
        <w:tc>
          <w:tcPr>
            <w:tcW w:w="720" w:type="dxa"/>
            <w:tcBorders>
              <w:top w:val="nil"/>
              <w:left w:val="nil"/>
              <w:bottom w:val="nil"/>
              <w:right w:val="nil"/>
            </w:tcBorders>
            <w:shd w:val="clear" w:color="000000" w:fill="D9D9D9"/>
            <w:noWrap/>
            <w:vAlign w:val="bottom"/>
            <w:hideMark/>
          </w:tcPr>
          <w:p w14:paraId="19EF1DA3"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$21.93</w:t>
            </w:r>
          </w:p>
        </w:tc>
        <w:tc>
          <w:tcPr>
            <w:tcW w:w="720" w:type="dxa"/>
            <w:tcBorders>
              <w:top w:val="nil"/>
              <w:left w:val="nil"/>
              <w:bottom w:val="nil"/>
              <w:right w:val="nil"/>
            </w:tcBorders>
            <w:shd w:val="clear" w:color="000000" w:fill="D9D9D9"/>
            <w:noWrap/>
            <w:vAlign w:val="bottom"/>
            <w:hideMark/>
          </w:tcPr>
          <w:p w14:paraId="0550A9F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$22.42</w:t>
            </w:r>
          </w:p>
        </w:tc>
        <w:tc>
          <w:tcPr>
            <w:tcW w:w="720" w:type="dxa"/>
            <w:tcBorders>
              <w:top w:val="nil"/>
              <w:left w:val="nil"/>
              <w:bottom w:val="nil"/>
              <w:right w:val="nil"/>
            </w:tcBorders>
            <w:shd w:val="clear" w:color="000000" w:fill="D9D9D9"/>
            <w:noWrap/>
            <w:vAlign w:val="bottom"/>
            <w:hideMark/>
          </w:tcPr>
          <w:p w14:paraId="02963C7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$22.93</w:t>
            </w:r>
          </w:p>
        </w:tc>
        <w:tc>
          <w:tcPr>
            <w:tcW w:w="720" w:type="dxa"/>
            <w:tcBorders>
              <w:top w:val="nil"/>
              <w:left w:val="nil"/>
              <w:bottom w:val="nil"/>
              <w:right w:val="nil"/>
            </w:tcBorders>
            <w:shd w:val="clear" w:color="000000" w:fill="D9D9D9"/>
            <w:noWrap/>
            <w:vAlign w:val="bottom"/>
            <w:hideMark/>
          </w:tcPr>
          <w:p w14:paraId="589A1D6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$23.47</w:t>
            </w:r>
          </w:p>
        </w:tc>
        <w:tc>
          <w:tcPr>
            <w:tcW w:w="720" w:type="dxa"/>
            <w:tcBorders>
              <w:top w:val="nil"/>
              <w:left w:val="nil"/>
              <w:bottom w:val="nil"/>
              <w:right w:val="nil"/>
            </w:tcBorders>
            <w:shd w:val="clear" w:color="000000" w:fill="D9D9D9"/>
            <w:noWrap/>
            <w:vAlign w:val="bottom"/>
            <w:hideMark/>
          </w:tcPr>
          <w:p w14:paraId="2B6714D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$24.02</w:t>
            </w:r>
          </w:p>
        </w:tc>
        <w:tc>
          <w:tcPr>
            <w:tcW w:w="720" w:type="dxa"/>
            <w:tcBorders>
              <w:top w:val="nil"/>
              <w:left w:val="nil"/>
              <w:bottom w:val="nil"/>
              <w:right w:val="nil"/>
            </w:tcBorders>
            <w:shd w:val="clear" w:color="000000" w:fill="D9D9D9"/>
            <w:noWrap/>
            <w:vAlign w:val="bottom"/>
            <w:hideMark/>
          </w:tcPr>
          <w:p w14:paraId="2C9883A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$24.61</w:t>
            </w:r>
          </w:p>
        </w:tc>
        <w:tc>
          <w:tcPr>
            <w:tcW w:w="720" w:type="dxa"/>
            <w:tcBorders>
              <w:top w:val="nil"/>
              <w:left w:val="nil"/>
              <w:bottom w:val="nil"/>
              <w:right w:val="nil"/>
            </w:tcBorders>
            <w:shd w:val="clear" w:color="000000" w:fill="D9D9D9"/>
            <w:noWrap/>
            <w:vAlign w:val="bottom"/>
            <w:hideMark/>
          </w:tcPr>
          <w:p w14:paraId="72008DC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$25.16</w:t>
            </w:r>
          </w:p>
        </w:tc>
        <w:tc>
          <w:tcPr>
            <w:tcW w:w="720" w:type="dxa"/>
            <w:tcBorders>
              <w:top w:val="nil"/>
              <w:left w:val="nil"/>
              <w:bottom w:val="nil"/>
              <w:right w:val="nil"/>
            </w:tcBorders>
            <w:shd w:val="clear" w:color="000000" w:fill="D9D9D9"/>
            <w:noWrap/>
            <w:vAlign w:val="bottom"/>
            <w:hideMark/>
          </w:tcPr>
          <w:p w14:paraId="1A4C679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$25.98</w:t>
            </w:r>
          </w:p>
        </w:tc>
      </w:tr>
      <w:tr w:rsidR="003E4935" w:rsidRPr="00410580" w14:paraId="4E3DBF1A" w14:textId="77777777" w:rsidTr="003E4935">
        <w:trPr>
          <w:trHeight w:val="279"/>
          <w:jc w:val="center"/>
        </w:trPr>
        <w:tc>
          <w:tcPr>
            <w:tcW w:w="2970" w:type="dxa"/>
            <w:tcBorders>
              <w:top w:val="nil"/>
              <w:left w:val="nil"/>
              <w:bottom w:val="nil"/>
              <w:right w:val="nil"/>
            </w:tcBorders>
            <w:shd w:val="clear" w:color="auto" w:fill="auto"/>
            <w:vAlign w:val="bottom"/>
            <w:hideMark/>
          </w:tcPr>
          <w:p w14:paraId="16D1B237"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Legal Secretary</w:t>
            </w:r>
          </w:p>
        </w:tc>
        <w:tc>
          <w:tcPr>
            <w:tcW w:w="810" w:type="dxa"/>
            <w:tcBorders>
              <w:top w:val="nil"/>
              <w:left w:val="nil"/>
              <w:bottom w:val="nil"/>
              <w:right w:val="nil"/>
            </w:tcBorders>
            <w:shd w:val="clear" w:color="auto" w:fill="auto"/>
            <w:noWrap/>
            <w:vAlign w:val="bottom"/>
            <w:hideMark/>
          </w:tcPr>
          <w:p w14:paraId="05AEB64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$20.00</w:t>
            </w:r>
          </w:p>
        </w:tc>
        <w:tc>
          <w:tcPr>
            <w:tcW w:w="810" w:type="dxa"/>
            <w:tcBorders>
              <w:top w:val="nil"/>
              <w:left w:val="nil"/>
              <w:bottom w:val="nil"/>
              <w:right w:val="nil"/>
            </w:tcBorders>
            <w:shd w:val="clear" w:color="auto" w:fill="auto"/>
            <w:noWrap/>
            <w:vAlign w:val="bottom"/>
            <w:hideMark/>
          </w:tcPr>
          <w:p w14:paraId="1A93C93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$20.48</w:t>
            </w:r>
          </w:p>
        </w:tc>
        <w:tc>
          <w:tcPr>
            <w:tcW w:w="720" w:type="dxa"/>
            <w:tcBorders>
              <w:top w:val="nil"/>
              <w:left w:val="nil"/>
              <w:bottom w:val="nil"/>
              <w:right w:val="nil"/>
            </w:tcBorders>
            <w:shd w:val="clear" w:color="auto" w:fill="auto"/>
            <w:noWrap/>
            <w:vAlign w:val="bottom"/>
            <w:hideMark/>
          </w:tcPr>
          <w:p w14:paraId="329C40CC"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$20.94</w:t>
            </w:r>
          </w:p>
        </w:tc>
        <w:tc>
          <w:tcPr>
            <w:tcW w:w="720" w:type="dxa"/>
            <w:tcBorders>
              <w:top w:val="nil"/>
              <w:left w:val="nil"/>
              <w:bottom w:val="nil"/>
              <w:right w:val="nil"/>
            </w:tcBorders>
            <w:shd w:val="clear" w:color="auto" w:fill="auto"/>
            <w:noWrap/>
            <w:vAlign w:val="bottom"/>
            <w:hideMark/>
          </w:tcPr>
          <w:p w14:paraId="2F6EA603"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$21.45</w:t>
            </w:r>
          </w:p>
        </w:tc>
        <w:tc>
          <w:tcPr>
            <w:tcW w:w="720" w:type="dxa"/>
            <w:tcBorders>
              <w:top w:val="nil"/>
              <w:left w:val="nil"/>
              <w:bottom w:val="nil"/>
              <w:right w:val="nil"/>
            </w:tcBorders>
            <w:shd w:val="clear" w:color="auto" w:fill="auto"/>
            <w:noWrap/>
            <w:vAlign w:val="bottom"/>
            <w:hideMark/>
          </w:tcPr>
          <w:p w14:paraId="42E38D3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$21.93</w:t>
            </w:r>
          </w:p>
        </w:tc>
        <w:tc>
          <w:tcPr>
            <w:tcW w:w="720" w:type="dxa"/>
            <w:tcBorders>
              <w:top w:val="nil"/>
              <w:left w:val="nil"/>
              <w:bottom w:val="nil"/>
              <w:right w:val="nil"/>
            </w:tcBorders>
            <w:shd w:val="clear" w:color="auto" w:fill="auto"/>
            <w:noWrap/>
            <w:vAlign w:val="bottom"/>
            <w:hideMark/>
          </w:tcPr>
          <w:p w14:paraId="2EAD65CD"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$22.42</w:t>
            </w:r>
          </w:p>
        </w:tc>
        <w:tc>
          <w:tcPr>
            <w:tcW w:w="720" w:type="dxa"/>
            <w:tcBorders>
              <w:top w:val="nil"/>
              <w:left w:val="nil"/>
              <w:bottom w:val="nil"/>
              <w:right w:val="nil"/>
            </w:tcBorders>
            <w:shd w:val="clear" w:color="auto" w:fill="auto"/>
            <w:noWrap/>
            <w:vAlign w:val="bottom"/>
            <w:hideMark/>
          </w:tcPr>
          <w:p w14:paraId="4D2735C0"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$22.93</w:t>
            </w:r>
          </w:p>
        </w:tc>
        <w:tc>
          <w:tcPr>
            <w:tcW w:w="720" w:type="dxa"/>
            <w:tcBorders>
              <w:top w:val="nil"/>
              <w:left w:val="nil"/>
              <w:bottom w:val="nil"/>
              <w:right w:val="nil"/>
            </w:tcBorders>
            <w:shd w:val="clear" w:color="auto" w:fill="auto"/>
            <w:noWrap/>
            <w:vAlign w:val="bottom"/>
            <w:hideMark/>
          </w:tcPr>
          <w:p w14:paraId="7445DD24"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$23.47</w:t>
            </w:r>
          </w:p>
        </w:tc>
        <w:tc>
          <w:tcPr>
            <w:tcW w:w="720" w:type="dxa"/>
            <w:tcBorders>
              <w:top w:val="nil"/>
              <w:left w:val="nil"/>
              <w:bottom w:val="nil"/>
              <w:right w:val="nil"/>
            </w:tcBorders>
            <w:shd w:val="clear" w:color="auto" w:fill="auto"/>
            <w:noWrap/>
            <w:vAlign w:val="bottom"/>
            <w:hideMark/>
          </w:tcPr>
          <w:p w14:paraId="3741987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$24.02</w:t>
            </w:r>
          </w:p>
        </w:tc>
        <w:tc>
          <w:tcPr>
            <w:tcW w:w="720" w:type="dxa"/>
            <w:tcBorders>
              <w:top w:val="nil"/>
              <w:left w:val="nil"/>
              <w:bottom w:val="nil"/>
              <w:right w:val="nil"/>
            </w:tcBorders>
            <w:shd w:val="clear" w:color="auto" w:fill="auto"/>
            <w:noWrap/>
            <w:vAlign w:val="bottom"/>
            <w:hideMark/>
          </w:tcPr>
          <w:p w14:paraId="6A83577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$24.61</w:t>
            </w:r>
          </w:p>
        </w:tc>
        <w:tc>
          <w:tcPr>
            <w:tcW w:w="720" w:type="dxa"/>
            <w:tcBorders>
              <w:top w:val="nil"/>
              <w:left w:val="nil"/>
              <w:bottom w:val="nil"/>
              <w:right w:val="nil"/>
            </w:tcBorders>
            <w:shd w:val="clear" w:color="auto" w:fill="auto"/>
            <w:noWrap/>
            <w:vAlign w:val="bottom"/>
            <w:hideMark/>
          </w:tcPr>
          <w:p w14:paraId="4BBF2D3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$25.16</w:t>
            </w:r>
          </w:p>
        </w:tc>
        <w:tc>
          <w:tcPr>
            <w:tcW w:w="720" w:type="dxa"/>
            <w:tcBorders>
              <w:top w:val="nil"/>
              <w:left w:val="nil"/>
              <w:bottom w:val="nil"/>
              <w:right w:val="nil"/>
            </w:tcBorders>
            <w:shd w:val="clear" w:color="auto" w:fill="auto"/>
            <w:noWrap/>
            <w:vAlign w:val="bottom"/>
            <w:hideMark/>
          </w:tcPr>
          <w:p w14:paraId="0036B801"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$25.98</w:t>
            </w:r>
          </w:p>
        </w:tc>
      </w:tr>
      <w:tr w:rsidR="003E4935" w:rsidRPr="00410580" w14:paraId="212E7ECD" w14:textId="77777777" w:rsidTr="003E4935">
        <w:trPr>
          <w:trHeight w:val="279"/>
          <w:jc w:val="center"/>
        </w:trPr>
        <w:tc>
          <w:tcPr>
            <w:tcW w:w="2970" w:type="dxa"/>
            <w:tcBorders>
              <w:top w:val="nil"/>
              <w:left w:val="nil"/>
              <w:bottom w:val="nil"/>
              <w:right w:val="nil"/>
            </w:tcBorders>
            <w:shd w:val="clear" w:color="000000" w:fill="D9D9D9"/>
            <w:vAlign w:val="bottom"/>
            <w:hideMark/>
          </w:tcPr>
          <w:p w14:paraId="31D91FE4"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Inventory Clerk</w:t>
            </w:r>
          </w:p>
        </w:tc>
        <w:tc>
          <w:tcPr>
            <w:tcW w:w="810" w:type="dxa"/>
            <w:tcBorders>
              <w:top w:val="nil"/>
              <w:left w:val="nil"/>
              <w:bottom w:val="nil"/>
              <w:right w:val="nil"/>
            </w:tcBorders>
            <w:shd w:val="clear" w:color="000000" w:fill="D9D9D9"/>
            <w:noWrap/>
            <w:vAlign w:val="bottom"/>
            <w:hideMark/>
          </w:tcPr>
          <w:p w14:paraId="71A92EB7"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$20.00</w:t>
            </w:r>
          </w:p>
        </w:tc>
        <w:tc>
          <w:tcPr>
            <w:tcW w:w="810" w:type="dxa"/>
            <w:tcBorders>
              <w:top w:val="nil"/>
              <w:left w:val="nil"/>
              <w:bottom w:val="nil"/>
              <w:right w:val="nil"/>
            </w:tcBorders>
            <w:shd w:val="clear" w:color="000000" w:fill="D9D9D9"/>
            <w:noWrap/>
            <w:vAlign w:val="bottom"/>
            <w:hideMark/>
          </w:tcPr>
          <w:p w14:paraId="027207DD"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$20.48</w:t>
            </w:r>
          </w:p>
        </w:tc>
        <w:tc>
          <w:tcPr>
            <w:tcW w:w="720" w:type="dxa"/>
            <w:tcBorders>
              <w:top w:val="nil"/>
              <w:left w:val="nil"/>
              <w:bottom w:val="nil"/>
              <w:right w:val="nil"/>
            </w:tcBorders>
            <w:shd w:val="clear" w:color="000000" w:fill="D9D9D9"/>
            <w:noWrap/>
            <w:vAlign w:val="bottom"/>
            <w:hideMark/>
          </w:tcPr>
          <w:p w14:paraId="6BA4539E"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$20.94</w:t>
            </w:r>
          </w:p>
        </w:tc>
        <w:tc>
          <w:tcPr>
            <w:tcW w:w="720" w:type="dxa"/>
            <w:tcBorders>
              <w:top w:val="nil"/>
              <w:left w:val="nil"/>
              <w:bottom w:val="nil"/>
              <w:right w:val="nil"/>
            </w:tcBorders>
            <w:shd w:val="clear" w:color="000000" w:fill="D9D9D9"/>
            <w:noWrap/>
            <w:vAlign w:val="bottom"/>
            <w:hideMark/>
          </w:tcPr>
          <w:p w14:paraId="1A28C64B"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$21.45</w:t>
            </w:r>
          </w:p>
        </w:tc>
        <w:tc>
          <w:tcPr>
            <w:tcW w:w="720" w:type="dxa"/>
            <w:tcBorders>
              <w:top w:val="nil"/>
              <w:left w:val="nil"/>
              <w:bottom w:val="nil"/>
              <w:right w:val="nil"/>
            </w:tcBorders>
            <w:shd w:val="clear" w:color="000000" w:fill="D9D9D9"/>
            <w:noWrap/>
            <w:vAlign w:val="bottom"/>
            <w:hideMark/>
          </w:tcPr>
          <w:p w14:paraId="294BF96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$21.93</w:t>
            </w:r>
          </w:p>
        </w:tc>
        <w:tc>
          <w:tcPr>
            <w:tcW w:w="720" w:type="dxa"/>
            <w:tcBorders>
              <w:top w:val="nil"/>
              <w:left w:val="nil"/>
              <w:bottom w:val="nil"/>
              <w:right w:val="nil"/>
            </w:tcBorders>
            <w:shd w:val="clear" w:color="000000" w:fill="D9D9D9"/>
            <w:noWrap/>
            <w:vAlign w:val="bottom"/>
            <w:hideMark/>
          </w:tcPr>
          <w:p w14:paraId="62AB82D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$22.42</w:t>
            </w:r>
          </w:p>
        </w:tc>
        <w:tc>
          <w:tcPr>
            <w:tcW w:w="720" w:type="dxa"/>
            <w:tcBorders>
              <w:top w:val="nil"/>
              <w:left w:val="nil"/>
              <w:bottom w:val="nil"/>
              <w:right w:val="nil"/>
            </w:tcBorders>
            <w:shd w:val="clear" w:color="000000" w:fill="D9D9D9"/>
            <w:noWrap/>
            <w:vAlign w:val="bottom"/>
            <w:hideMark/>
          </w:tcPr>
          <w:p w14:paraId="68C74234"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$22.93</w:t>
            </w:r>
          </w:p>
        </w:tc>
        <w:tc>
          <w:tcPr>
            <w:tcW w:w="720" w:type="dxa"/>
            <w:tcBorders>
              <w:top w:val="nil"/>
              <w:left w:val="nil"/>
              <w:bottom w:val="nil"/>
              <w:right w:val="nil"/>
            </w:tcBorders>
            <w:shd w:val="clear" w:color="000000" w:fill="D9D9D9"/>
            <w:noWrap/>
            <w:vAlign w:val="bottom"/>
            <w:hideMark/>
          </w:tcPr>
          <w:p w14:paraId="3F43A56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$23.47</w:t>
            </w:r>
          </w:p>
        </w:tc>
        <w:tc>
          <w:tcPr>
            <w:tcW w:w="720" w:type="dxa"/>
            <w:tcBorders>
              <w:top w:val="nil"/>
              <w:left w:val="nil"/>
              <w:bottom w:val="nil"/>
              <w:right w:val="nil"/>
            </w:tcBorders>
            <w:shd w:val="clear" w:color="000000" w:fill="D9D9D9"/>
            <w:noWrap/>
            <w:vAlign w:val="bottom"/>
            <w:hideMark/>
          </w:tcPr>
          <w:p w14:paraId="212D121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$24.02</w:t>
            </w:r>
          </w:p>
        </w:tc>
        <w:tc>
          <w:tcPr>
            <w:tcW w:w="720" w:type="dxa"/>
            <w:tcBorders>
              <w:top w:val="nil"/>
              <w:left w:val="nil"/>
              <w:bottom w:val="nil"/>
              <w:right w:val="nil"/>
            </w:tcBorders>
            <w:shd w:val="clear" w:color="000000" w:fill="D9D9D9"/>
            <w:noWrap/>
            <w:vAlign w:val="bottom"/>
            <w:hideMark/>
          </w:tcPr>
          <w:p w14:paraId="591C0CF7"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$24.61</w:t>
            </w:r>
          </w:p>
        </w:tc>
        <w:tc>
          <w:tcPr>
            <w:tcW w:w="720" w:type="dxa"/>
            <w:tcBorders>
              <w:top w:val="nil"/>
              <w:left w:val="nil"/>
              <w:bottom w:val="nil"/>
              <w:right w:val="nil"/>
            </w:tcBorders>
            <w:shd w:val="clear" w:color="000000" w:fill="D9D9D9"/>
            <w:noWrap/>
            <w:vAlign w:val="bottom"/>
            <w:hideMark/>
          </w:tcPr>
          <w:p w14:paraId="242A4F4D"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$25.16</w:t>
            </w:r>
          </w:p>
        </w:tc>
        <w:tc>
          <w:tcPr>
            <w:tcW w:w="720" w:type="dxa"/>
            <w:tcBorders>
              <w:top w:val="nil"/>
              <w:left w:val="nil"/>
              <w:bottom w:val="nil"/>
              <w:right w:val="nil"/>
            </w:tcBorders>
            <w:shd w:val="clear" w:color="000000" w:fill="D9D9D9"/>
            <w:noWrap/>
            <w:vAlign w:val="bottom"/>
            <w:hideMark/>
          </w:tcPr>
          <w:p w14:paraId="0631023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$25.98</w:t>
            </w:r>
          </w:p>
        </w:tc>
      </w:tr>
      <w:tr w:rsidR="003E4935" w:rsidRPr="00410580" w14:paraId="0585BA5A" w14:textId="77777777" w:rsidTr="003E4935">
        <w:trPr>
          <w:trHeight w:val="279"/>
          <w:jc w:val="center"/>
        </w:trPr>
        <w:tc>
          <w:tcPr>
            <w:tcW w:w="2970" w:type="dxa"/>
            <w:tcBorders>
              <w:top w:val="nil"/>
              <w:left w:val="nil"/>
              <w:bottom w:val="nil"/>
              <w:right w:val="nil"/>
            </w:tcBorders>
            <w:shd w:val="clear" w:color="auto" w:fill="auto"/>
            <w:vAlign w:val="bottom"/>
            <w:hideMark/>
          </w:tcPr>
          <w:p w14:paraId="0FC34642" w14:textId="77777777" w:rsidR="003E4935" w:rsidRPr="00410580" w:rsidRDefault="003E4935" w:rsidP="00BA05D5">
            <w:pPr>
              <w:rPr>
                <w:rFonts w:asciiTheme="minorHAnsi" w:hAnsiTheme="minorHAnsi" w:cstheme="minorHAnsi"/>
                <w:sz w:val="18"/>
                <w:szCs w:val="18"/>
              </w:rPr>
            </w:pPr>
            <w:proofErr w:type="spellStart"/>
            <w:r w:rsidRPr="00410580">
              <w:rPr>
                <w:rFonts w:asciiTheme="minorHAnsi" w:hAnsiTheme="minorHAnsi" w:cstheme="minorHAnsi"/>
                <w:sz w:val="18"/>
                <w:szCs w:val="18"/>
              </w:rPr>
              <w:t>TeleComm</w:t>
            </w:r>
            <w:proofErr w:type="spellEnd"/>
            <w:r w:rsidRPr="00410580">
              <w:rPr>
                <w:rFonts w:asciiTheme="minorHAnsi" w:hAnsiTheme="minorHAnsi" w:cstheme="minorHAnsi"/>
                <w:sz w:val="18"/>
                <w:szCs w:val="18"/>
              </w:rPr>
              <w:t xml:space="preserve"> Worker/Installer</w:t>
            </w:r>
          </w:p>
        </w:tc>
        <w:tc>
          <w:tcPr>
            <w:tcW w:w="810" w:type="dxa"/>
            <w:tcBorders>
              <w:top w:val="nil"/>
              <w:left w:val="nil"/>
              <w:bottom w:val="nil"/>
              <w:right w:val="nil"/>
            </w:tcBorders>
            <w:shd w:val="clear" w:color="auto" w:fill="auto"/>
            <w:noWrap/>
            <w:vAlign w:val="bottom"/>
            <w:hideMark/>
          </w:tcPr>
          <w:p w14:paraId="516B05E7"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$20.50</w:t>
            </w:r>
          </w:p>
        </w:tc>
        <w:tc>
          <w:tcPr>
            <w:tcW w:w="810" w:type="dxa"/>
            <w:tcBorders>
              <w:top w:val="nil"/>
              <w:left w:val="nil"/>
              <w:bottom w:val="nil"/>
              <w:right w:val="nil"/>
            </w:tcBorders>
            <w:shd w:val="clear" w:color="auto" w:fill="auto"/>
            <w:noWrap/>
            <w:vAlign w:val="bottom"/>
            <w:hideMark/>
          </w:tcPr>
          <w:p w14:paraId="11CE440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$20.55</w:t>
            </w:r>
          </w:p>
        </w:tc>
        <w:tc>
          <w:tcPr>
            <w:tcW w:w="720" w:type="dxa"/>
            <w:tcBorders>
              <w:top w:val="nil"/>
              <w:left w:val="nil"/>
              <w:bottom w:val="nil"/>
              <w:right w:val="nil"/>
            </w:tcBorders>
            <w:shd w:val="clear" w:color="auto" w:fill="auto"/>
            <w:noWrap/>
            <w:vAlign w:val="bottom"/>
            <w:hideMark/>
          </w:tcPr>
          <w:p w14:paraId="3114F44C"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$20.98</w:t>
            </w:r>
          </w:p>
        </w:tc>
        <w:tc>
          <w:tcPr>
            <w:tcW w:w="720" w:type="dxa"/>
            <w:tcBorders>
              <w:top w:val="nil"/>
              <w:left w:val="nil"/>
              <w:bottom w:val="nil"/>
              <w:right w:val="nil"/>
            </w:tcBorders>
            <w:shd w:val="clear" w:color="auto" w:fill="auto"/>
            <w:noWrap/>
            <w:vAlign w:val="bottom"/>
            <w:hideMark/>
          </w:tcPr>
          <w:p w14:paraId="0BECD81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$21.45</w:t>
            </w:r>
          </w:p>
        </w:tc>
        <w:tc>
          <w:tcPr>
            <w:tcW w:w="720" w:type="dxa"/>
            <w:tcBorders>
              <w:top w:val="nil"/>
              <w:left w:val="nil"/>
              <w:bottom w:val="nil"/>
              <w:right w:val="nil"/>
            </w:tcBorders>
            <w:shd w:val="clear" w:color="auto" w:fill="auto"/>
            <w:noWrap/>
            <w:vAlign w:val="bottom"/>
            <w:hideMark/>
          </w:tcPr>
          <w:p w14:paraId="182A7A9E"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$21.89</w:t>
            </w:r>
          </w:p>
        </w:tc>
        <w:tc>
          <w:tcPr>
            <w:tcW w:w="720" w:type="dxa"/>
            <w:tcBorders>
              <w:top w:val="nil"/>
              <w:left w:val="nil"/>
              <w:bottom w:val="nil"/>
              <w:right w:val="nil"/>
            </w:tcBorders>
            <w:shd w:val="clear" w:color="auto" w:fill="auto"/>
            <w:noWrap/>
            <w:vAlign w:val="bottom"/>
            <w:hideMark/>
          </w:tcPr>
          <w:p w14:paraId="30AEC2D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$22.42</w:t>
            </w:r>
          </w:p>
        </w:tc>
        <w:tc>
          <w:tcPr>
            <w:tcW w:w="720" w:type="dxa"/>
            <w:tcBorders>
              <w:top w:val="nil"/>
              <w:left w:val="nil"/>
              <w:bottom w:val="nil"/>
              <w:right w:val="nil"/>
            </w:tcBorders>
            <w:shd w:val="clear" w:color="auto" w:fill="auto"/>
            <w:noWrap/>
            <w:vAlign w:val="bottom"/>
            <w:hideMark/>
          </w:tcPr>
          <w:p w14:paraId="3B755180"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$22.92</w:t>
            </w:r>
          </w:p>
        </w:tc>
        <w:tc>
          <w:tcPr>
            <w:tcW w:w="720" w:type="dxa"/>
            <w:tcBorders>
              <w:top w:val="nil"/>
              <w:left w:val="nil"/>
              <w:bottom w:val="nil"/>
              <w:right w:val="nil"/>
            </w:tcBorders>
            <w:shd w:val="clear" w:color="auto" w:fill="auto"/>
            <w:noWrap/>
            <w:vAlign w:val="bottom"/>
            <w:hideMark/>
          </w:tcPr>
          <w:p w14:paraId="1EC4797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$23.43</w:t>
            </w:r>
          </w:p>
        </w:tc>
        <w:tc>
          <w:tcPr>
            <w:tcW w:w="720" w:type="dxa"/>
            <w:tcBorders>
              <w:top w:val="nil"/>
              <w:left w:val="nil"/>
              <w:bottom w:val="nil"/>
              <w:right w:val="nil"/>
            </w:tcBorders>
            <w:shd w:val="clear" w:color="auto" w:fill="auto"/>
            <w:noWrap/>
            <w:vAlign w:val="bottom"/>
            <w:hideMark/>
          </w:tcPr>
          <w:p w14:paraId="7274752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$23.94</w:t>
            </w:r>
          </w:p>
        </w:tc>
        <w:tc>
          <w:tcPr>
            <w:tcW w:w="720" w:type="dxa"/>
            <w:tcBorders>
              <w:top w:val="nil"/>
              <w:left w:val="nil"/>
              <w:bottom w:val="nil"/>
              <w:right w:val="nil"/>
            </w:tcBorders>
            <w:shd w:val="clear" w:color="auto" w:fill="auto"/>
            <w:noWrap/>
            <w:vAlign w:val="bottom"/>
            <w:hideMark/>
          </w:tcPr>
          <w:p w14:paraId="78BFA92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$24.49</w:t>
            </w:r>
          </w:p>
        </w:tc>
        <w:tc>
          <w:tcPr>
            <w:tcW w:w="720" w:type="dxa"/>
            <w:tcBorders>
              <w:top w:val="nil"/>
              <w:left w:val="nil"/>
              <w:bottom w:val="nil"/>
              <w:right w:val="nil"/>
            </w:tcBorders>
            <w:shd w:val="clear" w:color="auto" w:fill="auto"/>
            <w:noWrap/>
            <w:vAlign w:val="bottom"/>
            <w:hideMark/>
          </w:tcPr>
          <w:p w14:paraId="6BC9B973"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$25.02</w:t>
            </w:r>
          </w:p>
        </w:tc>
        <w:tc>
          <w:tcPr>
            <w:tcW w:w="720" w:type="dxa"/>
            <w:tcBorders>
              <w:top w:val="nil"/>
              <w:left w:val="nil"/>
              <w:bottom w:val="nil"/>
              <w:right w:val="nil"/>
            </w:tcBorders>
            <w:shd w:val="clear" w:color="auto" w:fill="auto"/>
            <w:noWrap/>
            <w:vAlign w:val="bottom"/>
            <w:hideMark/>
          </w:tcPr>
          <w:p w14:paraId="34DC611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$25.56</w:t>
            </w:r>
          </w:p>
        </w:tc>
      </w:tr>
      <w:tr w:rsidR="003E4935" w:rsidRPr="00410580" w14:paraId="5B39F01F" w14:textId="77777777" w:rsidTr="003E4935">
        <w:trPr>
          <w:trHeight w:val="279"/>
          <w:jc w:val="center"/>
        </w:trPr>
        <w:tc>
          <w:tcPr>
            <w:tcW w:w="2970" w:type="dxa"/>
            <w:tcBorders>
              <w:top w:val="nil"/>
              <w:left w:val="nil"/>
              <w:bottom w:val="nil"/>
              <w:right w:val="nil"/>
            </w:tcBorders>
            <w:shd w:val="clear" w:color="000000" w:fill="D9D9D9"/>
            <w:vAlign w:val="bottom"/>
            <w:hideMark/>
          </w:tcPr>
          <w:p w14:paraId="764ABFFF"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Liquor Store Clerk II</w:t>
            </w:r>
          </w:p>
        </w:tc>
        <w:tc>
          <w:tcPr>
            <w:tcW w:w="810" w:type="dxa"/>
            <w:tcBorders>
              <w:top w:val="nil"/>
              <w:left w:val="nil"/>
              <w:bottom w:val="nil"/>
              <w:right w:val="nil"/>
            </w:tcBorders>
            <w:shd w:val="clear" w:color="000000" w:fill="D9D9D9"/>
            <w:noWrap/>
            <w:vAlign w:val="bottom"/>
            <w:hideMark/>
          </w:tcPr>
          <w:p w14:paraId="2CB4876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$19.60</w:t>
            </w:r>
          </w:p>
        </w:tc>
        <w:tc>
          <w:tcPr>
            <w:tcW w:w="810" w:type="dxa"/>
            <w:tcBorders>
              <w:top w:val="nil"/>
              <w:left w:val="nil"/>
              <w:bottom w:val="nil"/>
              <w:right w:val="nil"/>
            </w:tcBorders>
            <w:shd w:val="clear" w:color="000000" w:fill="D9D9D9"/>
            <w:noWrap/>
            <w:vAlign w:val="bottom"/>
            <w:hideMark/>
          </w:tcPr>
          <w:p w14:paraId="24BB7EAB"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$19.66</w:t>
            </w:r>
          </w:p>
        </w:tc>
        <w:tc>
          <w:tcPr>
            <w:tcW w:w="720" w:type="dxa"/>
            <w:tcBorders>
              <w:top w:val="nil"/>
              <w:left w:val="nil"/>
              <w:bottom w:val="nil"/>
              <w:right w:val="nil"/>
            </w:tcBorders>
            <w:shd w:val="clear" w:color="000000" w:fill="D9D9D9"/>
            <w:noWrap/>
            <w:vAlign w:val="bottom"/>
            <w:hideMark/>
          </w:tcPr>
          <w:p w14:paraId="47F73073"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$20.08</w:t>
            </w:r>
          </w:p>
        </w:tc>
        <w:tc>
          <w:tcPr>
            <w:tcW w:w="720" w:type="dxa"/>
            <w:tcBorders>
              <w:top w:val="nil"/>
              <w:left w:val="nil"/>
              <w:bottom w:val="nil"/>
              <w:right w:val="nil"/>
            </w:tcBorders>
            <w:shd w:val="clear" w:color="000000" w:fill="D9D9D9"/>
            <w:noWrap/>
            <w:vAlign w:val="bottom"/>
            <w:hideMark/>
          </w:tcPr>
          <w:p w14:paraId="710A8CC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$20.55</w:t>
            </w:r>
          </w:p>
        </w:tc>
        <w:tc>
          <w:tcPr>
            <w:tcW w:w="720" w:type="dxa"/>
            <w:tcBorders>
              <w:top w:val="nil"/>
              <w:left w:val="nil"/>
              <w:bottom w:val="nil"/>
              <w:right w:val="nil"/>
            </w:tcBorders>
            <w:shd w:val="clear" w:color="000000" w:fill="D9D9D9"/>
            <w:noWrap/>
            <w:vAlign w:val="bottom"/>
            <w:hideMark/>
          </w:tcPr>
          <w:p w14:paraId="3CC8C3A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$21.00</w:t>
            </w:r>
          </w:p>
        </w:tc>
        <w:tc>
          <w:tcPr>
            <w:tcW w:w="720" w:type="dxa"/>
            <w:tcBorders>
              <w:top w:val="nil"/>
              <w:left w:val="nil"/>
              <w:bottom w:val="nil"/>
              <w:right w:val="nil"/>
            </w:tcBorders>
            <w:shd w:val="clear" w:color="000000" w:fill="D9D9D9"/>
            <w:noWrap/>
            <w:vAlign w:val="bottom"/>
            <w:hideMark/>
          </w:tcPr>
          <w:p w14:paraId="7D06D194"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$21.53</w:t>
            </w:r>
          </w:p>
        </w:tc>
        <w:tc>
          <w:tcPr>
            <w:tcW w:w="720" w:type="dxa"/>
            <w:tcBorders>
              <w:top w:val="nil"/>
              <w:left w:val="nil"/>
              <w:bottom w:val="nil"/>
              <w:right w:val="nil"/>
            </w:tcBorders>
            <w:shd w:val="clear" w:color="000000" w:fill="D9D9D9"/>
            <w:noWrap/>
            <w:vAlign w:val="bottom"/>
            <w:hideMark/>
          </w:tcPr>
          <w:p w14:paraId="09A31AE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$22.02</w:t>
            </w:r>
          </w:p>
        </w:tc>
        <w:tc>
          <w:tcPr>
            <w:tcW w:w="720" w:type="dxa"/>
            <w:tcBorders>
              <w:top w:val="nil"/>
              <w:left w:val="nil"/>
              <w:bottom w:val="nil"/>
              <w:right w:val="nil"/>
            </w:tcBorders>
            <w:shd w:val="clear" w:color="000000" w:fill="D9D9D9"/>
            <w:noWrap/>
            <w:vAlign w:val="bottom"/>
            <w:hideMark/>
          </w:tcPr>
          <w:p w14:paraId="514B8E0B"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$22.52</w:t>
            </w:r>
          </w:p>
        </w:tc>
        <w:tc>
          <w:tcPr>
            <w:tcW w:w="720" w:type="dxa"/>
            <w:tcBorders>
              <w:top w:val="nil"/>
              <w:left w:val="nil"/>
              <w:bottom w:val="nil"/>
              <w:right w:val="nil"/>
            </w:tcBorders>
            <w:shd w:val="clear" w:color="000000" w:fill="D9D9D9"/>
            <w:noWrap/>
            <w:vAlign w:val="bottom"/>
            <w:hideMark/>
          </w:tcPr>
          <w:p w14:paraId="5A952771"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$23.04</w:t>
            </w:r>
          </w:p>
        </w:tc>
        <w:tc>
          <w:tcPr>
            <w:tcW w:w="720" w:type="dxa"/>
            <w:tcBorders>
              <w:top w:val="nil"/>
              <w:left w:val="nil"/>
              <w:bottom w:val="nil"/>
              <w:right w:val="nil"/>
            </w:tcBorders>
            <w:shd w:val="clear" w:color="000000" w:fill="D9D9D9"/>
            <w:noWrap/>
            <w:vAlign w:val="bottom"/>
            <w:hideMark/>
          </w:tcPr>
          <w:p w14:paraId="2717060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$23.57</w:t>
            </w:r>
          </w:p>
        </w:tc>
        <w:tc>
          <w:tcPr>
            <w:tcW w:w="720" w:type="dxa"/>
            <w:tcBorders>
              <w:top w:val="nil"/>
              <w:left w:val="nil"/>
              <w:bottom w:val="nil"/>
              <w:right w:val="nil"/>
            </w:tcBorders>
            <w:shd w:val="clear" w:color="000000" w:fill="D9D9D9"/>
            <w:noWrap/>
            <w:vAlign w:val="bottom"/>
            <w:hideMark/>
          </w:tcPr>
          <w:p w14:paraId="394EE434"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$24.13</w:t>
            </w:r>
          </w:p>
        </w:tc>
        <w:tc>
          <w:tcPr>
            <w:tcW w:w="720" w:type="dxa"/>
            <w:tcBorders>
              <w:top w:val="nil"/>
              <w:left w:val="nil"/>
              <w:bottom w:val="nil"/>
              <w:right w:val="nil"/>
            </w:tcBorders>
            <w:shd w:val="clear" w:color="000000" w:fill="D9D9D9"/>
            <w:noWrap/>
            <w:vAlign w:val="bottom"/>
            <w:hideMark/>
          </w:tcPr>
          <w:p w14:paraId="2295786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$24.66</w:t>
            </w:r>
          </w:p>
        </w:tc>
      </w:tr>
      <w:tr w:rsidR="003E4935" w:rsidRPr="00410580" w14:paraId="20F1CC91" w14:textId="77777777" w:rsidTr="003E4935">
        <w:trPr>
          <w:trHeight w:val="279"/>
          <w:jc w:val="center"/>
        </w:trPr>
        <w:tc>
          <w:tcPr>
            <w:tcW w:w="2970" w:type="dxa"/>
            <w:tcBorders>
              <w:top w:val="nil"/>
              <w:left w:val="nil"/>
              <w:bottom w:val="nil"/>
              <w:right w:val="nil"/>
            </w:tcBorders>
            <w:shd w:val="clear" w:color="auto" w:fill="auto"/>
            <w:vAlign w:val="bottom"/>
            <w:hideMark/>
          </w:tcPr>
          <w:p w14:paraId="58BDBF22"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Librarian Assistant</w:t>
            </w:r>
          </w:p>
        </w:tc>
        <w:tc>
          <w:tcPr>
            <w:tcW w:w="810" w:type="dxa"/>
            <w:tcBorders>
              <w:top w:val="nil"/>
              <w:left w:val="nil"/>
              <w:bottom w:val="nil"/>
              <w:right w:val="nil"/>
            </w:tcBorders>
            <w:shd w:val="clear" w:color="auto" w:fill="auto"/>
            <w:noWrap/>
            <w:vAlign w:val="bottom"/>
            <w:hideMark/>
          </w:tcPr>
          <w:p w14:paraId="025A6E72"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$19.60</w:t>
            </w:r>
          </w:p>
        </w:tc>
        <w:tc>
          <w:tcPr>
            <w:tcW w:w="810" w:type="dxa"/>
            <w:tcBorders>
              <w:top w:val="nil"/>
              <w:left w:val="nil"/>
              <w:bottom w:val="nil"/>
              <w:right w:val="nil"/>
            </w:tcBorders>
            <w:shd w:val="clear" w:color="auto" w:fill="auto"/>
            <w:noWrap/>
            <w:vAlign w:val="bottom"/>
            <w:hideMark/>
          </w:tcPr>
          <w:p w14:paraId="624BBEE3"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$19.66</w:t>
            </w:r>
          </w:p>
        </w:tc>
        <w:tc>
          <w:tcPr>
            <w:tcW w:w="720" w:type="dxa"/>
            <w:tcBorders>
              <w:top w:val="nil"/>
              <w:left w:val="nil"/>
              <w:bottom w:val="nil"/>
              <w:right w:val="nil"/>
            </w:tcBorders>
            <w:shd w:val="clear" w:color="auto" w:fill="auto"/>
            <w:noWrap/>
            <w:vAlign w:val="bottom"/>
            <w:hideMark/>
          </w:tcPr>
          <w:p w14:paraId="0EE70281"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$20.08</w:t>
            </w:r>
          </w:p>
        </w:tc>
        <w:tc>
          <w:tcPr>
            <w:tcW w:w="720" w:type="dxa"/>
            <w:tcBorders>
              <w:top w:val="nil"/>
              <w:left w:val="nil"/>
              <w:bottom w:val="nil"/>
              <w:right w:val="nil"/>
            </w:tcBorders>
            <w:shd w:val="clear" w:color="auto" w:fill="auto"/>
            <w:noWrap/>
            <w:vAlign w:val="bottom"/>
            <w:hideMark/>
          </w:tcPr>
          <w:p w14:paraId="4F57D8E4"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$20.55</w:t>
            </w:r>
          </w:p>
        </w:tc>
        <w:tc>
          <w:tcPr>
            <w:tcW w:w="720" w:type="dxa"/>
            <w:tcBorders>
              <w:top w:val="nil"/>
              <w:left w:val="nil"/>
              <w:bottom w:val="nil"/>
              <w:right w:val="nil"/>
            </w:tcBorders>
            <w:shd w:val="clear" w:color="auto" w:fill="auto"/>
            <w:noWrap/>
            <w:vAlign w:val="bottom"/>
            <w:hideMark/>
          </w:tcPr>
          <w:p w14:paraId="78288E5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$21.00</w:t>
            </w:r>
          </w:p>
        </w:tc>
        <w:tc>
          <w:tcPr>
            <w:tcW w:w="720" w:type="dxa"/>
            <w:tcBorders>
              <w:top w:val="nil"/>
              <w:left w:val="nil"/>
              <w:bottom w:val="nil"/>
              <w:right w:val="nil"/>
            </w:tcBorders>
            <w:shd w:val="clear" w:color="auto" w:fill="auto"/>
            <w:noWrap/>
            <w:vAlign w:val="bottom"/>
            <w:hideMark/>
          </w:tcPr>
          <w:p w14:paraId="46E9DF4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$21.53</w:t>
            </w:r>
          </w:p>
        </w:tc>
        <w:tc>
          <w:tcPr>
            <w:tcW w:w="720" w:type="dxa"/>
            <w:tcBorders>
              <w:top w:val="nil"/>
              <w:left w:val="nil"/>
              <w:bottom w:val="nil"/>
              <w:right w:val="nil"/>
            </w:tcBorders>
            <w:shd w:val="clear" w:color="auto" w:fill="auto"/>
            <w:noWrap/>
            <w:vAlign w:val="bottom"/>
            <w:hideMark/>
          </w:tcPr>
          <w:p w14:paraId="15274C7C"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$22.02</w:t>
            </w:r>
          </w:p>
        </w:tc>
        <w:tc>
          <w:tcPr>
            <w:tcW w:w="720" w:type="dxa"/>
            <w:tcBorders>
              <w:top w:val="nil"/>
              <w:left w:val="nil"/>
              <w:bottom w:val="nil"/>
              <w:right w:val="nil"/>
            </w:tcBorders>
            <w:shd w:val="clear" w:color="auto" w:fill="auto"/>
            <w:noWrap/>
            <w:vAlign w:val="bottom"/>
            <w:hideMark/>
          </w:tcPr>
          <w:p w14:paraId="1FADF28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$22.52</w:t>
            </w:r>
          </w:p>
        </w:tc>
        <w:tc>
          <w:tcPr>
            <w:tcW w:w="720" w:type="dxa"/>
            <w:tcBorders>
              <w:top w:val="nil"/>
              <w:left w:val="nil"/>
              <w:bottom w:val="nil"/>
              <w:right w:val="nil"/>
            </w:tcBorders>
            <w:shd w:val="clear" w:color="auto" w:fill="auto"/>
            <w:noWrap/>
            <w:vAlign w:val="bottom"/>
            <w:hideMark/>
          </w:tcPr>
          <w:p w14:paraId="6F3E422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$23.04</w:t>
            </w:r>
          </w:p>
        </w:tc>
        <w:tc>
          <w:tcPr>
            <w:tcW w:w="720" w:type="dxa"/>
            <w:tcBorders>
              <w:top w:val="nil"/>
              <w:left w:val="nil"/>
              <w:bottom w:val="nil"/>
              <w:right w:val="nil"/>
            </w:tcBorders>
            <w:shd w:val="clear" w:color="auto" w:fill="auto"/>
            <w:noWrap/>
            <w:vAlign w:val="bottom"/>
            <w:hideMark/>
          </w:tcPr>
          <w:p w14:paraId="427D41A4"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$23.57</w:t>
            </w:r>
          </w:p>
        </w:tc>
        <w:tc>
          <w:tcPr>
            <w:tcW w:w="720" w:type="dxa"/>
            <w:tcBorders>
              <w:top w:val="nil"/>
              <w:left w:val="nil"/>
              <w:bottom w:val="nil"/>
              <w:right w:val="nil"/>
            </w:tcBorders>
            <w:shd w:val="clear" w:color="auto" w:fill="auto"/>
            <w:noWrap/>
            <w:vAlign w:val="bottom"/>
            <w:hideMark/>
          </w:tcPr>
          <w:p w14:paraId="5A4BF822"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$24.13</w:t>
            </w:r>
          </w:p>
        </w:tc>
        <w:tc>
          <w:tcPr>
            <w:tcW w:w="720" w:type="dxa"/>
            <w:tcBorders>
              <w:top w:val="nil"/>
              <w:left w:val="nil"/>
              <w:bottom w:val="nil"/>
              <w:right w:val="nil"/>
            </w:tcBorders>
            <w:shd w:val="clear" w:color="auto" w:fill="auto"/>
            <w:noWrap/>
            <w:vAlign w:val="bottom"/>
            <w:hideMark/>
          </w:tcPr>
          <w:p w14:paraId="2F7B1C1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$24.66</w:t>
            </w:r>
          </w:p>
        </w:tc>
      </w:tr>
      <w:tr w:rsidR="003E4935" w:rsidRPr="00410580" w14:paraId="24471A24" w14:textId="77777777" w:rsidTr="003E4935">
        <w:trPr>
          <w:trHeight w:val="279"/>
          <w:jc w:val="center"/>
        </w:trPr>
        <w:tc>
          <w:tcPr>
            <w:tcW w:w="2970" w:type="dxa"/>
            <w:tcBorders>
              <w:top w:val="nil"/>
              <w:left w:val="nil"/>
              <w:bottom w:val="nil"/>
              <w:right w:val="nil"/>
            </w:tcBorders>
            <w:shd w:val="clear" w:color="000000" w:fill="D9D9D9"/>
            <w:vAlign w:val="bottom"/>
            <w:hideMark/>
          </w:tcPr>
          <w:p w14:paraId="77419636"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Street/Park Maintenance Worker</w:t>
            </w:r>
          </w:p>
        </w:tc>
        <w:tc>
          <w:tcPr>
            <w:tcW w:w="810" w:type="dxa"/>
            <w:tcBorders>
              <w:top w:val="nil"/>
              <w:left w:val="nil"/>
              <w:bottom w:val="nil"/>
              <w:right w:val="nil"/>
            </w:tcBorders>
            <w:shd w:val="clear" w:color="000000" w:fill="D9D9D9"/>
            <w:noWrap/>
            <w:vAlign w:val="bottom"/>
            <w:hideMark/>
          </w:tcPr>
          <w:p w14:paraId="2A2C9705"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$20.12</w:t>
            </w:r>
          </w:p>
        </w:tc>
        <w:tc>
          <w:tcPr>
            <w:tcW w:w="810" w:type="dxa"/>
            <w:tcBorders>
              <w:top w:val="nil"/>
              <w:left w:val="nil"/>
              <w:bottom w:val="nil"/>
              <w:right w:val="nil"/>
            </w:tcBorders>
            <w:shd w:val="clear" w:color="000000" w:fill="D9D9D9"/>
            <w:noWrap/>
            <w:vAlign w:val="bottom"/>
            <w:hideMark/>
          </w:tcPr>
          <w:p w14:paraId="0BAA68F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$20.17</w:t>
            </w:r>
          </w:p>
        </w:tc>
        <w:tc>
          <w:tcPr>
            <w:tcW w:w="720" w:type="dxa"/>
            <w:tcBorders>
              <w:top w:val="nil"/>
              <w:left w:val="nil"/>
              <w:bottom w:val="nil"/>
              <w:right w:val="nil"/>
            </w:tcBorders>
            <w:shd w:val="clear" w:color="000000" w:fill="D9D9D9"/>
            <w:noWrap/>
            <w:vAlign w:val="bottom"/>
            <w:hideMark/>
          </w:tcPr>
          <w:p w14:paraId="2389B6E1"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$20.59</w:t>
            </w:r>
          </w:p>
        </w:tc>
        <w:tc>
          <w:tcPr>
            <w:tcW w:w="720" w:type="dxa"/>
            <w:tcBorders>
              <w:top w:val="nil"/>
              <w:left w:val="nil"/>
              <w:bottom w:val="nil"/>
              <w:right w:val="nil"/>
            </w:tcBorders>
            <w:shd w:val="clear" w:color="000000" w:fill="D9D9D9"/>
            <w:noWrap/>
            <w:vAlign w:val="bottom"/>
            <w:hideMark/>
          </w:tcPr>
          <w:p w14:paraId="7539A5D5"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$21.06</w:t>
            </w:r>
          </w:p>
        </w:tc>
        <w:tc>
          <w:tcPr>
            <w:tcW w:w="720" w:type="dxa"/>
            <w:tcBorders>
              <w:top w:val="nil"/>
              <w:left w:val="nil"/>
              <w:bottom w:val="nil"/>
              <w:right w:val="nil"/>
            </w:tcBorders>
            <w:shd w:val="clear" w:color="000000" w:fill="D9D9D9"/>
            <w:noWrap/>
            <w:vAlign w:val="bottom"/>
            <w:hideMark/>
          </w:tcPr>
          <w:p w14:paraId="3F9BE340"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$21.53</w:t>
            </w:r>
          </w:p>
        </w:tc>
        <w:tc>
          <w:tcPr>
            <w:tcW w:w="720" w:type="dxa"/>
            <w:tcBorders>
              <w:top w:val="nil"/>
              <w:left w:val="nil"/>
              <w:bottom w:val="nil"/>
              <w:right w:val="nil"/>
            </w:tcBorders>
            <w:shd w:val="clear" w:color="000000" w:fill="D9D9D9"/>
            <w:noWrap/>
            <w:vAlign w:val="bottom"/>
            <w:hideMark/>
          </w:tcPr>
          <w:p w14:paraId="5A69E64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$22.04</w:t>
            </w:r>
          </w:p>
        </w:tc>
        <w:tc>
          <w:tcPr>
            <w:tcW w:w="720" w:type="dxa"/>
            <w:tcBorders>
              <w:top w:val="nil"/>
              <w:left w:val="nil"/>
              <w:bottom w:val="nil"/>
              <w:right w:val="nil"/>
            </w:tcBorders>
            <w:shd w:val="clear" w:color="000000" w:fill="D9D9D9"/>
            <w:noWrap/>
            <w:vAlign w:val="bottom"/>
            <w:hideMark/>
          </w:tcPr>
          <w:p w14:paraId="2BB48F22"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$22.53</w:t>
            </w:r>
          </w:p>
        </w:tc>
        <w:tc>
          <w:tcPr>
            <w:tcW w:w="720" w:type="dxa"/>
            <w:tcBorders>
              <w:top w:val="nil"/>
              <w:left w:val="nil"/>
              <w:bottom w:val="nil"/>
              <w:right w:val="nil"/>
            </w:tcBorders>
            <w:shd w:val="clear" w:color="000000" w:fill="D9D9D9"/>
            <w:noWrap/>
            <w:vAlign w:val="bottom"/>
            <w:hideMark/>
          </w:tcPr>
          <w:p w14:paraId="48E3D48E"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$23.04</w:t>
            </w:r>
          </w:p>
        </w:tc>
        <w:tc>
          <w:tcPr>
            <w:tcW w:w="720" w:type="dxa"/>
            <w:tcBorders>
              <w:top w:val="nil"/>
              <w:left w:val="nil"/>
              <w:bottom w:val="nil"/>
              <w:right w:val="nil"/>
            </w:tcBorders>
            <w:shd w:val="clear" w:color="000000" w:fill="D9D9D9"/>
            <w:noWrap/>
            <w:vAlign w:val="bottom"/>
            <w:hideMark/>
          </w:tcPr>
          <w:p w14:paraId="675E372E"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$23.55</w:t>
            </w:r>
          </w:p>
        </w:tc>
        <w:tc>
          <w:tcPr>
            <w:tcW w:w="720" w:type="dxa"/>
            <w:tcBorders>
              <w:top w:val="nil"/>
              <w:left w:val="nil"/>
              <w:bottom w:val="nil"/>
              <w:right w:val="nil"/>
            </w:tcBorders>
            <w:shd w:val="clear" w:color="000000" w:fill="D9D9D9"/>
            <w:noWrap/>
            <w:vAlign w:val="bottom"/>
            <w:hideMark/>
          </w:tcPr>
          <w:p w14:paraId="2477D99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$24.10</w:t>
            </w:r>
          </w:p>
        </w:tc>
        <w:tc>
          <w:tcPr>
            <w:tcW w:w="720" w:type="dxa"/>
            <w:tcBorders>
              <w:top w:val="nil"/>
              <w:left w:val="nil"/>
              <w:bottom w:val="nil"/>
              <w:right w:val="nil"/>
            </w:tcBorders>
            <w:shd w:val="clear" w:color="000000" w:fill="D9D9D9"/>
            <w:noWrap/>
            <w:vAlign w:val="bottom"/>
            <w:hideMark/>
          </w:tcPr>
          <w:p w14:paraId="24E4708C"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$24.64</w:t>
            </w:r>
          </w:p>
        </w:tc>
        <w:tc>
          <w:tcPr>
            <w:tcW w:w="720" w:type="dxa"/>
            <w:tcBorders>
              <w:top w:val="nil"/>
              <w:left w:val="nil"/>
              <w:bottom w:val="nil"/>
              <w:right w:val="nil"/>
            </w:tcBorders>
            <w:shd w:val="clear" w:color="000000" w:fill="D9D9D9"/>
            <w:noWrap/>
            <w:vAlign w:val="bottom"/>
            <w:hideMark/>
          </w:tcPr>
          <w:p w14:paraId="6ABE5EC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$25.19</w:t>
            </w:r>
          </w:p>
        </w:tc>
      </w:tr>
      <w:tr w:rsidR="003E4935" w:rsidRPr="00410580" w14:paraId="5C3CEA9C" w14:textId="77777777" w:rsidTr="003E4935">
        <w:trPr>
          <w:trHeight w:val="279"/>
          <w:jc w:val="center"/>
        </w:trPr>
        <w:tc>
          <w:tcPr>
            <w:tcW w:w="2970" w:type="dxa"/>
            <w:tcBorders>
              <w:top w:val="nil"/>
              <w:left w:val="nil"/>
              <w:bottom w:val="nil"/>
              <w:right w:val="nil"/>
            </w:tcBorders>
            <w:shd w:val="clear" w:color="auto" w:fill="auto"/>
            <w:vAlign w:val="bottom"/>
          </w:tcPr>
          <w:p w14:paraId="56C297BD"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Inventory Clerk/Admin Assistant</w:t>
            </w:r>
          </w:p>
        </w:tc>
        <w:tc>
          <w:tcPr>
            <w:tcW w:w="810" w:type="dxa"/>
            <w:tcBorders>
              <w:top w:val="nil"/>
              <w:left w:val="nil"/>
              <w:bottom w:val="nil"/>
              <w:right w:val="nil"/>
            </w:tcBorders>
            <w:shd w:val="clear" w:color="auto" w:fill="auto"/>
            <w:noWrap/>
            <w:vAlign w:val="bottom"/>
          </w:tcPr>
          <w:p w14:paraId="02442480"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$19.13</w:t>
            </w:r>
          </w:p>
        </w:tc>
        <w:tc>
          <w:tcPr>
            <w:tcW w:w="810" w:type="dxa"/>
            <w:tcBorders>
              <w:top w:val="nil"/>
              <w:left w:val="nil"/>
              <w:bottom w:val="nil"/>
              <w:right w:val="nil"/>
            </w:tcBorders>
            <w:shd w:val="clear" w:color="auto" w:fill="auto"/>
            <w:noWrap/>
            <w:vAlign w:val="bottom"/>
          </w:tcPr>
          <w:p w14:paraId="0B38F920"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$19.56</w:t>
            </w:r>
          </w:p>
        </w:tc>
        <w:tc>
          <w:tcPr>
            <w:tcW w:w="720" w:type="dxa"/>
            <w:tcBorders>
              <w:top w:val="nil"/>
              <w:left w:val="nil"/>
              <w:bottom w:val="nil"/>
              <w:right w:val="nil"/>
            </w:tcBorders>
            <w:shd w:val="clear" w:color="auto" w:fill="auto"/>
            <w:noWrap/>
            <w:vAlign w:val="bottom"/>
          </w:tcPr>
          <w:p w14:paraId="23BA0411"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$20.02</w:t>
            </w:r>
          </w:p>
        </w:tc>
        <w:tc>
          <w:tcPr>
            <w:tcW w:w="720" w:type="dxa"/>
            <w:tcBorders>
              <w:top w:val="nil"/>
              <w:left w:val="nil"/>
              <w:bottom w:val="nil"/>
              <w:right w:val="nil"/>
            </w:tcBorders>
            <w:shd w:val="clear" w:color="auto" w:fill="auto"/>
            <w:noWrap/>
            <w:vAlign w:val="bottom"/>
          </w:tcPr>
          <w:p w14:paraId="323AB691"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$20.48</w:t>
            </w:r>
          </w:p>
        </w:tc>
        <w:tc>
          <w:tcPr>
            <w:tcW w:w="720" w:type="dxa"/>
            <w:tcBorders>
              <w:top w:val="nil"/>
              <w:left w:val="nil"/>
              <w:bottom w:val="nil"/>
              <w:right w:val="nil"/>
            </w:tcBorders>
            <w:shd w:val="clear" w:color="auto" w:fill="auto"/>
            <w:noWrap/>
            <w:vAlign w:val="bottom"/>
          </w:tcPr>
          <w:p w14:paraId="117A9E53"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$20.95</w:t>
            </w:r>
          </w:p>
        </w:tc>
        <w:tc>
          <w:tcPr>
            <w:tcW w:w="720" w:type="dxa"/>
            <w:tcBorders>
              <w:top w:val="nil"/>
              <w:left w:val="nil"/>
              <w:bottom w:val="nil"/>
              <w:right w:val="nil"/>
            </w:tcBorders>
            <w:shd w:val="clear" w:color="auto" w:fill="auto"/>
            <w:noWrap/>
            <w:vAlign w:val="bottom"/>
          </w:tcPr>
          <w:p w14:paraId="2818967B"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$21.40</w:t>
            </w:r>
          </w:p>
        </w:tc>
        <w:tc>
          <w:tcPr>
            <w:tcW w:w="720" w:type="dxa"/>
            <w:tcBorders>
              <w:top w:val="nil"/>
              <w:left w:val="nil"/>
              <w:bottom w:val="nil"/>
              <w:right w:val="nil"/>
            </w:tcBorders>
            <w:shd w:val="clear" w:color="auto" w:fill="auto"/>
            <w:noWrap/>
            <w:vAlign w:val="bottom"/>
          </w:tcPr>
          <w:p w14:paraId="5251B0FB"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$21.89</w:t>
            </w:r>
          </w:p>
        </w:tc>
        <w:tc>
          <w:tcPr>
            <w:tcW w:w="720" w:type="dxa"/>
            <w:tcBorders>
              <w:top w:val="nil"/>
              <w:left w:val="nil"/>
              <w:bottom w:val="nil"/>
              <w:right w:val="nil"/>
            </w:tcBorders>
            <w:shd w:val="clear" w:color="auto" w:fill="auto"/>
            <w:noWrap/>
            <w:vAlign w:val="bottom"/>
          </w:tcPr>
          <w:p w14:paraId="22FF698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$22.38</w:t>
            </w:r>
          </w:p>
        </w:tc>
        <w:tc>
          <w:tcPr>
            <w:tcW w:w="720" w:type="dxa"/>
            <w:tcBorders>
              <w:top w:val="nil"/>
              <w:left w:val="nil"/>
              <w:bottom w:val="nil"/>
              <w:right w:val="nil"/>
            </w:tcBorders>
            <w:shd w:val="clear" w:color="auto" w:fill="auto"/>
            <w:noWrap/>
            <w:vAlign w:val="bottom"/>
          </w:tcPr>
          <w:p w14:paraId="3B806E8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$22.89</w:t>
            </w:r>
          </w:p>
        </w:tc>
        <w:tc>
          <w:tcPr>
            <w:tcW w:w="720" w:type="dxa"/>
            <w:tcBorders>
              <w:top w:val="nil"/>
              <w:left w:val="nil"/>
              <w:bottom w:val="nil"/>
              <w:right w:val="nil"/>
            </w:tcBorders>
            <w:shd w:val="clear" w:color="auto" w:fill="auto"/>
            <w:noWrap/>
            <w:vAlign w:val="bottom"/>
          </w:tcPr>
          <w:p w14:paraId="491E29DB"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$23.43</w:t>
            </w:r>
          </w:p>
        </w:tc>
        <w:tc>
          <w:tcPr>
            <w:tcW w:w="720" w:type="dxa"/>
            <w:tcBorders>
              <w:top w:val="nil"/>
              <w:left w:val="nil"/>
              <w:bottom w:val="nil"/>
              <w:right w:val="nil"/>
            </w:tcBorders>
            <w:shd w:val="clear" w:color="auto" w:fill="auto"/>
            <w:noWrap/>
            <w:vAlign w:val="bottom"/>
          </w:tcPr>
          <w:p w14:paraId="2538A275"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$23.97</w:t>
            </w:r>
          </w:p>
        </w:tc>
        <w:tc>
          <w:tcPr>
            <w:tcW w:w="720" w:type="dxa"/>
            <w:tcBorders>
              <w:top w:val="nil"/>
              <w:left w:val="nil"/>
              <w:bottom w:val="nil"/>
              <w:right w:val="nil"/>
            </w:tcBorders>
            <w:shd w:val="clear" w:color="auto" w:fill="auto"/>
            <w:noWrap/>
            <w:vAlign w:val="bottom"/>
          </w:tcPr>
          <w:p w14:paraId="08BD2B90"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$24.63</w:t>
            </w:r>
          </w:p>
        </w:tc>
      </w:tr>
      <w:tr w:rsidR="003E4935" w:rsidRPr="00410580" w14:paraId="58A33A9F"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28013E76"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Custodian Supervisor</w:t>
            </w:r>
          </w:p>
        </w:tc>
        <w:tc>
          <w:tcPr>
            <w:tcW w:w="810" w:type="dxa"/>
            <w:tcBorders>
              <w:top w:val="nil"/>
              <w:left w:val="nil"/>
              <w:bottom w:val="nil"/>
              <w:right w:val="nil"/>
            </w:tcBorders>
            <w:shd w:val="clear" w:color="auto" w:fill="D9D9D9" w:themeFill="background1" w:themeFillShade="D9"/>
            <w:noWrap/>
            <w:vAlign w:val="bottom"/>
            <w:hideMark/>
          </w:tcPr>
          <w:p w14:paraId="52C5FBE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$18.42</w:t>
            </w:r>
          </w:p>
        </w:tc>
        <w:tc>
          <w:tcPr>
            <w:tcW w:w="810" w:type="dxa"/>
            <w:tcBorders>
              <w:top w:val="nil"/>
              <w:left w:val="nil"/>
              <w:bottom w:val="nil"/>
              <w:right w:val="nil"/>
            </w:tcBorders>
            <w:shd w:val="clear" w:color="auto" w:fill="D9D9D9" w:themeFill="background1" w:themeFillShade="D9"/>
            <w:noWrap/>
            <w:vAlign w:val="bottom"/>
            <w:hideMark/>
          </w:tcPr>
          <w:p w14:paraId="105D87E4"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$18.82</w:t>
            </w:r>
          </w:p>
        </w:tc>
        <w:tc>
          <w:tcPr>
            <w:tcW w:w="720" w:type="dxa"/>
            <w:tcBorders>
              <w:top w:val="nil"/>
              <w:left w:val="nil"/>
              <w:bottom w:val="nil"/>
              <w:right w:val="nil"/>
            </w:tcBorders>
            <w:shd w:val="clear" w:color="auto" w:fill="D9D9D9" w:themeFill="background1" w:themeFillShade="D9"/>
            <w:noWrap/>
            <w:vAlign w:val="bottom"/>
            <w:hideMark/>
          </w:tcPr>
          <w:p w14:paraId="6F32E76E"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$19.27</w:t>
            </w:r>
          </w:p>
        </w:tc>
        <w:tc>
          <w:tcPr>
            <w:tcW w:w="720" w:type="dxa"/>
            <w:tcBorders>
              <w:top w:val="nil"/>
              <w:left w:val="nil"/>
              <w:bottom w:val="nil"/>
              <w:right w:val="nil"/>
            </w:tcBorders>
            <w:shd w:val="clear" w:color="auto" w:fill="D9D9D9" w:themeFill="background1" w:themeFillShade="D9"/>
            <w:noWrap/>
            <w:vAlign w:val="bottom"/>
            <w:hideMark/>
          </w:tcPr>
          <w:p w14:paraId="0EE54A3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$19.69</w:t>
            </w:r>
          </w:p>
        </w:tc>
        <w:tc>
          <w:tcPr>
            <w:tcW w:w="720" w:type="dxa"/>
            <w:tcBorders>
              <w:top w:val="nil"/>
              <w:left w:val="nil"/>
              <w:bottom w:val="nil"/>
              <w:right w:val="nil"/>
            </w:tcBorders>
            <w:shd w:val="clear" w:color="auto" w:fill="D9D9D9" w:themeFill="background1" w:themeFillShade="D9"/>
            <w:noWrap/>
            <w:vAlign w:val="bottom"/>
            <w:hideMark/>
          </w:tcPr>
          <w:p w14:paraId="0D5DF9EE"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$20.17</w:t>
            </w:r>
          </w:p>
        </w:tc>
        <w:tc>
          <w:tcPr>
            <w:tcW w:w="720" w:type="dxa"/>
            <w:tcBorders>
              <w:top w:val="nil"/>
              <w:left w:val="nil"/>
              <w:bottom w:val="nil"/>
              <w:right w:val="nil"/>
            </w:tcBorders>
            <w:shd w:val="clear" w:color="auto" w:fill="D9D9D9" w:themeFill="background1" w:themeFillShade="D9"/>
            <w:noWrap/>
            <w:vAlign w:val="bottom"/>
            <w:hideMark/>
          </w:tcPr>
          <w:p w14:paraId="6949C4EC"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$20.59</w:t>
            </w:r>
          </w:p>
        </w:tc>
        <w:tc>
          <w:tcPr>
            <w:tcW w:w="720" w:type="dxa"/>
            <w:tcBorders>
              <w:top w:val="nil"/>
              <w:left w:val="nil"/>
              <w:bottom w:val="nil"/>
              <w:right w:val="nil"/>
            </w:tcBorders>
            <w:shd w:val="clear" w:color="auto" w:fill="D9D9D9" w:themeFill="background1" w:themeFillShade="D9"/>
            <w:noWrap/>
            <w:vAlign w:val="bottom"/>
            <w:hideMark/>
          </w:tcPr>
          <w:p w14:paraId="4E148B0B"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$21.07</w:t>
            </w:r>
          </w:p>
        </w:tc>
        <w:tc>
          <w:tcPr>
            <w:tcW w:w="720" w:type="dxa"/>
            <w:tcBorders>
              <w:top w:val="nil"/>
              <w:left w:val="nil"/>
              <w:bottom w:val="nil"/>
              <w:right w:val="nil"/>
            </w:tcBorders>
            <w:shd w:val="clear" w:color="auto" w:fill="D9D9D9" w:themeFill="background1" w:themeFillShade="D9"/>
            <w:noWrap/>
            <w:vAlign w:val="bottom"/>
            <w:hideMark/>
          </w:tcPr>
          <w:p w14:paraId="052701C3"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$21.56</w:t>
            </w:r>
          </w:p>
        </w:tc>
        <w:tc>
          <w:tcPr>
            <w:tcW w:w="720" w:type="dxa"/>
            <w:tcBorders>
              <w:top w:val="nil"/>
              <w:left w:val="nil"/>
              <w:bottom w:val="nil"/>
              <w:right w:val="nil"/>
            </w:tcBorders>
            <w:shd w:val="clear" w:color="auto" w:fill="D9D9D9" w:themeFill="background1" w:themeFillShade="D9"/>
            <w:noWrap/>
            <w:vAlign w:val="bottom"/>
            <w:hideMark/>
          </w:tcPr>
          <w:p w14:paraId="447B445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$22.06</w:t>
            </w:r>
          </w:p>
        </w:tc>
        <w:tc>
          <w:tcPr>
            <w:tcW w:w="720" w:type="dxa"/>
            <w:tcBorders>
              <w:top w:val="nil"/>
              <w:left w:val="nil"/>
              <w:bottom w:val="nil"/>
              <w:right w:val="nil"/>
            </w:tcBorders>
            <w:shd w:val="clear" w:color="auto" w:fill="D9D9D9" w:themeFill="background1" w:themeFillShade="D9"/>
            <w:noWrap/>
            <w:vAlign w:val="bottom"/>
            <w:hideMark/>
          </w:tcPr>
          <w:p w14:paraId="47FAC2A2"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$22.59</w:t>
            </w:r>
          </w:p>
        </w:tc>
        <w:tc>
          <w:tcPr>
            <w:tcW w:w="720" w:type="dxa"/>
            <w:tcBorders>
              <w:top w:val="nil"/>
              <w:left w:val="nil"/>
              <w:bottom w:val="nil"/>
              <w:right w:val="nil"/>
            </w:tcBorders>
            <w:shd w:val="clear" w:color="auto" w:fill="D9D9D9" w:themeFill="background1" w:themeFillShade="D9"/>
            <w:noWrap/>
            <w:vAlign w:val="bottom"/>
            <w:hideMark/>
          </w:tcPr>
          <w:p w14:paraId="7A099DA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$23.10</w:t>
            </w:r>
          </w:p>
        </w:tc>
        <w:tc>
          <w:tcPr>
            <w:tcW w:w="720" w:type="dxa"/>
            <w:tcBorders>
              <w:top w:val="nil"/>
              <w:left w:val="nil"/>
              <w:bottom w:val="nil"/>
              <w:right w:val="nil"/>
            </w:tcBorders>
            <w:shd w:val="clear" w:color="auto" w:fill="D9D9D9" w:themeFill="background1" w:themeFillShade="D9"/>
            <w:noWrap/>
            <w:vAlign w:val="bottom"/>
            <w:hideMark/>
          </w:tcPr>
          <w:p w14:paraId="5DF344CC"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$23.63</w:t>
            </w:r>
          </w:p>
        </w:tc>
      </w:tr>
      <w:tr w:rsidR="003E4935" w:rsidRPr="00410580" w14:paraId="19D99388" w14:textId="77777777" w:rsidTr="003E4935">
        <w:trPr>
          <w:trHeight w:val="279"/>
          <w:jc w:val="center"/>
        </w:trPr>
        <w:tc>
          <w:tcPr>
            <w:tcW w:w="2970" w:type="dxa"/>
            <w:tcBorders>
              <w:top w:val="nil"/>
              <w:left w:val="nil"/>
              <w:bottom w:val="nil"/>
              <w:right w:val="nil"/>
            </w:tcBorders>
            <w:shd w:val="clear" w:color="auto" w:fill="auto"/>
            <w:noWrap/>
            <w:vAlign w:val="bottom"/>
            <w:hideMark/>
          </w:tcPr>
          <w:p w14:paraId="090CD0EA"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Sr. Administrative Assistant</w:t>
            </w:r>
          </w:p>
        </w:tc>
        <w:tc>
          <w:tcPr>
            <w:tcW w:w="810" w:type="dxa"/>
            <w:tcBorders>
              <w:top w:val="nil"/>
              <w:left w:val="nil"/>
              <w:bottom w:val="nil"/>
              <w:right w:val="nil"/>
            </w:tcBorders>
            <w:shd w:val="clear" w:color="auto" w:fill="auto"/>
            <w:noWrap/>
            <w:vAlign w:val="bottom"/>
            <w:hideMark/>
          </w:tcPr>
          <w:p w14:paraId="4BB74ABE"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$18.26</w:t>
            </w:r>
          </w:p>
        </w:tc>
        <w:tc>
          <w:tcPr>
            <w:tcW w:w="810" w:type="dxa"/>
            <w:tcBorders>
              <w:top w:val="nil"/>
              <w:left w:val="nil"/>
              <w:bottom w:val="nil"/>
              <w:right w:val="nil"/>
            </w:tcBorders>
            <w:shd w:val="clear" w:color="auto" w:fill="auto"/>
            <w:noWrap/>
            <w:vAlign w:val="bottom"/>
            <w:hideMark/>
          </w:tcPr>
          <w:p w14:paraId="51BB3B8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$18.65</w:t>
            </w:r>
          </w:p>
        </w:tc>
        <w:tc>
          <w:tcPr>
            <w:tcW w:w="720" w:type="dxa"/>
            <w:tcBorders>
              <w:top w:val="nil"/>
              <w:left w:val="nil"/>
              <w:bottom w:val="nil"/>
              <w:right w:val="nil"/>
            </w:tcBorders>
            <w:shd w:val="clear" w:color="auto" w:fill="auto"/>
            <w:noWrap/>
            <w:vAlign w:val="bottom"/>
            <w:hideMark/>
          </w:tcPr>
          <w:p w14:paraId="16E7A873"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$19.11</w:t>
            </w:r>
          </w:p>
        </w:tc>
        <w:tc>
          <w:tcPr>
            <w:tcW w:w="720" w:type="dxa"/>
            <w:tcBorders>
              <w:top w:val="nil"/>
              <w:left w:val="nil"/>
              <w:bottom w:val="nil"/>
              <w:right w:val="nil"/>
            </w:tcBorders>
            <w:shd w:val="clear" w:color="auto" w:fill="auto"/>
            <w:noWrap/>
            <w:vAlign w:val="bottom"/>
            <w:hideMark/>
          </w:tcPr>
          <w:p w14:paraId="503607A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$19.51</w:t>
            </w:r>
          </w:p>
        </w:tc>
        <w:tc>
          <w:tcPr>
            <w:tcW w:w="720" w:type="dxa"/>
            <w:tcBorders>
              <w:top w:val="nil"/>
              <w:left w:val="nil"/>
              <w:bottom w:val="nil"/>
              <w:right w:val="nil"/>
            </w:tcBorders>
            <w:shd w:val="clear" w:color="auto" w:fill="auto"/>
            <w:noWrap/>
            <w:vAlign w:val="bottom"/>
            <w:hideMark/>
          </w:tcPr>
          <w:p w14:paraId="43D0CDF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$19.95</w:t>
            </w:r>
          </w:p>
        </w:tc>
        <w:tc>
          <w:tcPr>
            <w:tcW w:w="720" w:type="dxa"/>
            <w:tcBorders>
              <w:top w:val="nil"/>
              <w:left w:val="nil"/>
              <w:bottom w:val="nil"/>
              <w:right w:val="nil"/>
            </w:tcBorders>
            <w:shd w:val="clear" w:color="auto" w:fill="auto"/>
            <w:noWrap/>
            <w:vAlign w:val="bottom"/>
            <w:hideMark/>
          </w:tcPr>
          <w:p w14:paraId="3C7A41F7"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$20.38</w:t>
            </w:r>
          </w:p>
        </w:tc>
        <w:tc>
          <w:tcPr>
            <w:tcW w:w="720" w:type="dxa"/>
            <w:tcBorders>
              <w:top w:val="nil"/>
              <w:left w:val="nil"/>
              <w:bottom w:val="nil"/>
              <w:right w:val="nil"/>
            </w:tcBorders>
            <w:shd w:val="clear" w:color="auto" w:fill="auto"/>
            <w:noWrap/>
            <w:vAlign w:val="bottom"/>
            <w:hideMark/>
          </w:tcPr>
          <w:p w14:paraId="39417447"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$20.86</w:t>
            </w:r>
          </w:p>
        </w:tc>
        <w:tc>
          <w:tcPr>
            <w:tcW w:w="720" w:type="dxa"/>
            <w:tcBorders>
              <w:top w:val="nil"/>
              <w:left w:val="nil"/>
              <w:bottom w:val="nil"/>
              <w:right w:val="nil"/>
            </w:tcBorders>
            <w:shd w:val="clear" w:color="auto" w:fill="auto"/>
            <w:noWrap/>
            <w:vAlign w:val="bottom"/>
            <w:hideMark/>
          </w:tcPr>
          <w:p w14:paraId="1F168F94"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$21.28</w:t>
            </w:r>
          </w:p>
        </w:tc>
        <w:tc>
          <w:tcPr>
            <w:tcW w:w="720" w:type="dxa"/>
            <w:tcBorders>
              <w:top w:val="nil"/>
              <w:left w:val="nil"/>
              <w:bottom w:val="nil"/>
              <w:right w:val="nil"/>
            </w:tcBorders>
            <w:shd w:val="clear" w:color="auto" w:fill="auto"/>
            <w:noWrap/>
            <w:vAlign w:val="bottom"/>
            <w:hideMark/>
          </w:tcPr>
          <w:p w14:paraId="3F8ED4B1"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$21.77</w:t>
            </w:r>
          </w:p>
        </w:tc>
        <w:tc>
          <w:tcPr>
            <w:tcW w:w="720" w:type="dxa"/>
            <w:tcBorders>
              <w:top w:val="nil"/>
              <w:left w:val="nil"/>
              <w:bottom w:val="nil"/>
              <w:right w:val="nil"/>
            </w:tcBorders>
            <w:shd w:val="clear" w:color="auto" w:fill="auto"/>
            <w:noWrap/>
            <w:vAlign w:val="bottom"/>
            <w:hideMark/>
          </w:tcPr>
          <w:p w14:paraId="65825F6B"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$22.25</w:t>
            </w:r>
          </w:p>
        </w:tc>
        <w:tc>
          <w:tcPr>
            <w:tcW w:w="720" w:type="dxa"/>
            <w:tcBorders>
              <w:top w:val="nil"/>
              <w:left w:val="nil"/>
              <w:bottom w:val="nil"/>
              <w:right w:val="nil"/>
            </w:tcBorders>
            <w:shd w:val="clear" w:color="auto" w:fill="auto"/>
            <w:noWrap/>
            <w:vAlign w:val="bottom"/>
            <w:hideMark/>
          </w:tcPr>
          <w:p w14:paraId="559372E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$22.79</w:t>
            </w:r>
          </w:p>
        </w:tc>
        <w:tc>
          <w:tcPr>
            <w:tcW w:w="720" w:type="dxa"/>
            <w:tcBorders>
              <w:top w:val="nil"/>
              <w:left w:val="nil"/>
              <w:bottom w:val="nil"/>
              <w:right w:val="nil"/>
            </w:tcBorders>
            <w:shd w:val="clear" w:color="auto" w:fill="auto"/>
            <w:noWrap/>
            <w:vAlign w:val="bottom"/>
            <w:hideMark/>
          </w:tcPr>
          <w:p w14:paraId="14ABB20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$23.28</w:t>
            </w:r>
          </w:p>
        </w:tc>
      </w:tr>
      <w:tr w:rsidR="003E4935" w:rsidRPr="00410580" w14:paraId="54350FB3"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4AFD8BD7"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Community Center Worker II</w:t>
            </w:r>
          </w:p>
        </w:tc>
        <w:tc>
          <w:tcPr>
            <w:tcW w:w="810" w:type="dxa"/>
            <w:tcBorders>
              <w:top w:val="nil"/>
              <w:left w:val="nil"/>
              <w:bottom w:val="nil"/>
              <w:right w:val="nil"/>
            </w:tcBorders>
            <w:shd w:val="clear" w:color="auto" w:fill="D9D9D9" w:themeFill="background1" w:themeFillShade="D9"/>
            <w:noWrap/>
            <w:vAlign w:val="bottom"/>
            <w:hideMark/>
          </w:tcPr>
          <w:p w14:paraId="7BEAA33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$16.78</w:t>
            </w:r>
          </w:p>
        </w:tc>
        <w:tc>
          <w:tcPr>
            <w:tcW w:w="810" w:type="dxa"/>
            <w:tcBorders>
              <w:top w:val="nil"/>
              <w:left w:val="nil"/>
              <w:bottom w:val="nil"/>
              <w:right w:val="nil"/>
            </w:tcBorders>
            <w:shd w:val="clear" w:color="auto" w:fill="D9D9D9" w:themeFill="background1" w:themeFillShade="D9"/>
            <w:noWrap/>
            <w:vAlign w:val="bottom"/>
            <w:hideMark/>
          </w:tcPr>
          <w:p w14:paraId="7384C607"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$17.18</w:t>
            </w:r>
          </w:p>
        </w:tc>
        <w:tc>
          <w:tcPr>
            <w:tcW w:w="720" w:type="dxa"/>
            <w:tcBorders>
              <w:top w:val="nil"/>
              <w:left w:val="nil"/>
              <w:bottom w:val="nil"/>
              <w:right w:val="nil"/>
            </w:tcBorders>
            <w:shd w:val="clear" w:color="auto" w:fill="D9D9D9" w:themeFill="background1" w:themeFillShade="D9"/>
            <w:noWrap/>
            <w:vAlign w:val="bottom"/>
            <w:hideMark/>
          </w:tcPr>
          <w:p w14:paraId="47ADF25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$17.54</w:t>
            </w:r>
          </w:p>
        </w:tc>
        <w:tc>
          <w:tcPr>
            <w:tcW w:w="720" w:type="dxa"/>
            <w:tcBorders>
              <w:top w:val="nil"/>
              <w:left w:val="nil"/>
              <w:bottom w:val="nil"/>
              <w:right w:val="nil"/>
            </w:tcBorders>
            <w:shd w:val="clear" w:color="auto" w:fill="D9D9D9" w:themeFill="background1" w:themeFillShade="D9"/>
            <w:noWrap/>
            <w:vAlign w:val="bottom"/>
            <w:hideMark/>
          </w:tcPr>
          <w:p w14:paraId="7737519D"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$18.20</w:t>
            </w:r>
          </w:p>
        </w:tc>
        <w:tc>
          <w:tcPr>
            <w:tcW w:w="720" w:type="dxa"/>
            <w:tcBorders>
              <w:top w:val="nil"/>
              <w:left w:val="nil"/>
              <w:bottom w:val="nil"/>
              <w:right w:val="nil"/>
            </w:tcBorders>
            <w:shd w:val="clear" w:color="auto" w:fill="D9D9D9" w:themeFill="background1" w:themeFillShade="D9"/>
            <w:noWrap/>
            <w:vAlign w:val="bottom"/>
            <w:hideMark/>
          </w:tcPr>
          <w:p w14:paraId="2042FBF5"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$18.38</w:t>
            </w:r>
          </w:p>
        </w:tc>
        <w:tc>
          <w:tcPr>
            <w:tcW w:w="720" w:type="dxa"/>
            <w:tcBorders>
              <w:top w:val="nil"/>
              <w:left w:val="nil"/>
              <w:bottom w:val="nil"/>
              <w:right w:val="nil"/>
            </w:tcBorders>
            <w:shd w:val="clear" w:color="auto" w:fill="D9D9D9" w:themeFill="background1" w:themeFillShade="D9"/>
            <w:noWrap/>
            <w:vAlign w:val="bottom"/>
            <w:hideMark/>
          </w:tcPr>
          <w:p w14:paraId="44C8ACA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$18.78</w:t>
            </w:r>
          </w:p>
        </w:tc>
        <w:tc>
          <w:tcPr>
            <w:tcW w:w="720" w:type="dxa"/>
            <w:tcBorders>
              <w:top w:val="nil"/>
              <w:left w:val="nil"/>
              <w:bottom w:val="nil"/>
              <w:right w:val="nil"/>
            </w:tcBorders>
            <w:shd w:val="clear" w:color="auto" w:fill="D9D9D9" w:themeFill="background1" w:themeFillShade="D9"/>
            <w:noWrap/>
            <w:vAlign w:val="bottom"/>
            <w:hideMark/>
          </w:tcPr>
          <w:p w14:paraId="6194B43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$19.18</w:t>
            </w:r>
          </w:p>
        </w:tc>
        <w:tc>
          <w:tcPr>
            <w:tcW w:w="720" w:type="dxa"/>
            <w:tcBorders>
              <w:top w:val="nil"/>
              <w:left w:val="nil"/>
              <w:bottom w:val="nil"/>
              <w:right w:val="nil"/>
            </w:tcBorders>
            <w:shd w:val="clear" w:color="auto" w:fill="D9D9D9" w:themeFill="background1" w:themeFillShade="D9"/>
            <w:noWrap/>
            <w:vAlign w:val="bottom"/>
            <w:hideMark/>
          </w:tcPr>
          <w:p w14:paraId="20D3C17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$19.66</w:t>
            </w:r>
          </w:p>
        </w:tc>
        <w:tc>
          <w:tcPr>
            <w:tcW w:w="720" w:type="dxa"/>
            <w:tcBorders>
              <w:top w:val="nil"/>
              <w:left w:val="nil"/>
              <w:bottom w:val="nil"/>
              <w:right w:val="nil"/>
            </w:tcBorders>
            <w:shd w:val="clear" w:color="auto" w:fill="D9D9D9" w:themeFill="background1" w:themeFillShade="D9"/>
            <w:noWrap/>
            <w:vAlign w:val="bottom"/>
            <w:hideMark/>
          </w:tcPr>
          <w:p w14:paraId="76B186E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$20.08</w:t>
            </w:r>
          </w:p>
        </w:tc>
        <w:tc>
          <w:tcPr>
            <w:tcW w:w="720" w:type="dxa"/>
            <w:tcBorders>
              <w:top w:val="nil"/>
              <w:left w:val="nil"/>
              <w:bottom w:val="nil"/>
              <w:right w:val="nil"/>
            </w:tcBorders>
            <w:shd w:val="clear" w:color="auto" w:fill="D9D9D9" w:themeFill="background1" w:themeFillShade="D9"/>
            <w:noWrap/>
            <w:vAlign w:val="bottom"/>
            <w:hideMark/>
          </w:tcPr>
          <w:p w14:paraId="13917795"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$20.54</w:t>
            </w:r>
          </w:p>
        </w:tc>
        <w:tc>
          <w:tcPr>
            <w:tcW w:w="720" w:type="dxa"/>
            <w:tcBorders>
              <w:top w:val="nil"/>
              <w:left w:val="nil"/>
              <w:bottom w:val="nil"/>
              <w:right w:val="nil"/>
            </w:tcBorders>
            <w:shd w:val="clear" w:color="auto" w:fill="D9D9D9" w:themeFill="background1" w:themeFillShade="D9"/>
            <w:noWrap/>
            <w:vAlign w:val="bottom"/>
            <w:hideMark/>
          </w:tcPr>
          <w:p w14:paraId="4EA54800"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$21.00</w:t>
            </w:r>
          </w:p>
        </w:tc>
        <w:tc>
          <w:tcPr>
            <w:tcW w:w="720" w:type="dxa"/>
            <w:tcBorders>
              <w:top w:val="nil"/>
              <w:left w:val="nil"/>
              <w:bottom w:val="nil"/>
              <w:right w:val="nil"/>
            </w:tcBorders>
            <w:shd w:val="clear" w:color="auto" w:fill="D9D9D9" w:themeFill="background1" w:themeFillShade="D9"/>
            <w:noWrap/>
            <w:vAlign w:val="bottom"/>
            <w:hideMark/>
          </w:tcPr>
          <w:p w14:paraId="35C7FCAB"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$21.53</w:t>
            </w:r>
          </w:p>
        </w:tc>
      </w:tr>
      <w:tr w:rsidR="003E4935" w:rsidRPr="00410580" w14:paraId="64E2959A" w14:textId="77777777" w:rsidTr="003E4935">
        <w:trPr>
          <w:trHeight w:val="279"/>
          <w:jc w:val="center"/>
        </w:trPr>
        <w:tc>
          <w:tcPr>
            <w:tcW w:w="2970" w:type="dxa"/>
            <w:tcBorders>
              <w:top w:val="nil"/>
              <w:left w:val="nil"/>
              <w:bottom w:val="nil"/>
              <w:right w:val="nil"/>
            </w:tcBorders>
            <w:shd w:val="clear" w:color="auto" w:fill="auto"/>
            <w:vAlign w:val="bottom"/>
            <w:hideMark/>
          </w:tcPr>
          <w:p w14:paraId="12A82F3B"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 xml:space="preserve"> Administrative Assistant II</w:t>
            </w:r>
          </w:p>
        </w:tc>
        <w:tc>
          <w:tcPr>
            <w:tcW w:w="810" w:type="dxa"/>
            <w:tcBorders>
              <w:top w:val="nil"/>
              <w:left w:val="nil"/>
              <w:bottom w:val="nil"/>
              <w:right w:val="nil"/>
            </w:tcBorders>
            <w:shd w:val="clear" w:color="auto" w:fill="auto"/>
            <w:noWrap/>
            <w:vAlign w:val="bottom"/>
            <w:hideMark/>
          </w:tcPr>
          <w:p w14:paraId="59289EC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$16.78</w:t>
            </w:r>
          </w:p>
        </w:tc>
        <w:tc>
          <w:tcPr>
            <w:tcW w:w="810" w:type="dxa"/>
            <w:tcBorders>
              <w:top w:val="nil"/>
              <w:left w:val="nil"/>
              <w:bottom w:val="nil"/>
              <w:right w:val="nil"/>
            </w:tcBorders>
            <w:shd w:val="clear" w:color="auto" w:fill="auto"/>
            <w:noWrap/>
            <w:vAlign w:val="bottom"/>
            <w:hideMark/>
          </w:tcPr>
          <w:p w14:paraId="066143C5"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$17.18</w:t>
            </w:r>
          </w:p>
        </w:tc>
        <w:tc>
          <w:tcPr>
            <w:tcW w:w="720" w:type="dxa"/>
            <w:tcBorders>
              <w:top w:val="nil"/>
              <w:left w:val="nil"/>
              <w:bottom w:val="nil"/>
              <w:right w:val="nil"/>
            </w:tcBorders>
            <w:shd w:val="clear" w:color="auto" w:fill="auto"/>
            <w:noWrap/>
            <w:vAlign w:val="bottom"/>
            <w:hideMark/>
          </w:tcPr>
          <w:p w14:paraId="5C718480"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$17.54</w:t>
            </w:r>
          </w:p>
        </w:tc>
        <w:tc>
          <w:tcPr>
            <w:tcW w:w="720" w:type="dxa"/>
            <w:tcBorders>
              <w:top w:val="nil"/>
              <w:left w:val="nil"/>
              <w:bottom w:val="nil"/>
              <w:right w:val="nil"/>
            </w:tcBorders>
            <w:shd w:val="clear" w:color="auto" w:fill="auto"/>
            <w:noWrap/>
            <w:vAlign w:val="bottom"/>
            <w:hideMark/>
          </w:tcPr>
          <w:p w14:paraId="09F51B9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$18.20</w:t>
            </w:r>
          </w:p>
        </w:tc>
        <w:tc>
          <w:tcPr>
            <w:tcW w:w="720" w:type="dxa"/>
            <w:tcBorders>
              <w:top w:val="nil"/>
              <w:left w:val="nil"/>
              <w:bottom w:val="nil"/>
              <w:right w:val="nil"/>
            </w:tcBorders>
            <w:shd w:val="clear" w:color="auto" w:fill="auto"/>
            <w:noWrap/>
            <w:vAlign w:val="bottom"/>
            <w:hideMark/>
          </w:tcPr>
          <w:p w14:paraId="1B30115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$18.38</w:t>
            </w:r>
          </w:p>
        </w:tc>
        <w:tc>
          <w:tcPr>
            <w:tcW w:w="720" w:type="dxa"/>
            <w:tcBorders>
              <w:top w:val="nil"/>
              <w:left w:val="nil"/>
              <w:bottom w:val="nil"/>
              <w:right w:val="nil"/>
            </w:tcBorders>
            <w:shd w:val="clear" w:color="auto" w:fill="auto"/>
            <w:noWrap/>
            <w:vAlign w:val="bottom"/>
            <w:hideMark/>
          </w:tcPr>
          <w:p w14:paraId="1E166497"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$18.78</w:t>
            </w:r>
          </w:p>
        </w:tc>
        <w:tc>
          <w:tcPr>
            <w:tcW w:w="720" w:type="dxa"/>
            <w:tcBorders>
              <w:top w:val="nil"/>
              <w:left w:val="nil"/>
              <w:bottom w:val="nil"/>
              <w:right w:val="nil"/>
            </w:tcBorders>
            <w:shd w:val="clear" w:color="auto" w:fill="auto"/>
            <w:noWrap/>
            <w:vAlign w:val="bottom"/>
            <w:hideMark/>
          </w:tcPr>
          <w:p w14:paraId="5C1DC5D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$19.18</w:t>
            </w:r>
          </w:p>
        </w:tc>
        <w:tc>
          <w:tcPr>
            <w:tcW w:w="720" w:type="dxa"/>
            <w:tcBorders>
              <w:top w:val="nil"/>
              <w:left w:val="nil"/>
              <w:bottom w:val="nil"/>
              <w:right w:val="nil"/>
            </w:tcBorders>
            <w:shd w:val="clear" w:color="auto" w:fill="auto"/>
            <w:noWrap/>
            <w:vAlign w:val="bottom"/>
            <w:hideMark/>
          </w:tcPr>
          <w:p w14:paraId="7D3C2398"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$19.66</w:t>
            </w:r>
          </w:p>
        </w:tc>
        <w:tc>
          <w:tcPr>
            <w:tcW w:w="720" w:type="dxa"/>
            <w:tcBorders>
              <w:top w:val="nil"/>
              <w:left w:val="nil"/>
              <w:bottom w:val="nil"/>
              <w:right w:val="nil"/>
            </w:tcBorders>
            <w:shd w:val="clear" w:color="auto" w:fill="auto"/>
            <w:noWrap/>
            <w:vAlign w:val="bottom"/>
            <w:hideMark/>
          </w:tcPr>
          <w:p w14:paraId="072E718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$20.08</w:t>
            </w:r>
          </w:p>
        </w:tc>
        <w:tc>
          <w:tcPr>
            <w:tcW w:w="720" w:type="dxa"/>
            <w:tcBorders>
              <w:top w:val="nil"/>
              <w:left w:val="nil"/>
              <w:bottom w:val="nil"/>
              <w:right w:val="nil"/>
            </w:tcBorders>
            <w:shd w:val="clear" w:color="auto" w:fill="auto"/>
            <w:noWrap/>
            <w:vAlign w:val="bottom"/>
            <w:hideMark/>
          </w:tcPr>
          <w:p w14:paraId="1BC65D3A"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$20.54</w:t>
            </w:r>
          </w:p>
        </w:tc>
        <w:tc>
          <w:tcPr>
            <w:tcW w:w="720" w:type="dxa"/>
            <w:tcBorders>
              <w:top w:val="nil"/>
              <w:left w:val="nil"/>
              <w:bottom w:val="nil"/>
              <w:right w:val="nil"/>
            </w:tcBorders>
            <w:shd w:val="clear" w:color="auto" w:fill="auto"/>
            <w:noWrap/>
            <w:vAlign w:val="bottom"/>
            <w:hideMark/>
          </w:tcPr>
          <w:p w14:paraId="23F3465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$21.00</w:t>
            </w:r>
          </w:p>
        </w:tc>
        <w:tc>
          <w:tcPr>
            <w:tcW w:w="720" w:type="dxa"/>
            <w:tcBorders>
              <w:top w:val="nil"/>
              <w:left w:val="nil"/>
              <w:bottom w:val="nil"/>
              <w:right w:val="nil"/>
            </w:tcBorders>
            <w:shd w:val="clear" w:color="auto" w:fill="auto"/>
            <w:noWrap/>
            <w:vAlign w:val="bottom"/>
            <w:hideMark/>
          </w:tcPr>
          <w:p w14:paraId="46DE9AB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$21.53</w:t>
            </w:r>
          </w:p>
        </w:tc>
      </w:tr>
      <w:tr w:rsidR="003E4935" w:rsidRPr="00410580" w14:paraId="5FE48F45"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63923273"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Liquor Clerk I</w:t>
            </w:r>
          </w:p>
        </w:tc>
        <w:tc>
          <w:tcPr>
            <w:tcW w:w="810" w:type="dxa"/>
            <w:tcBorders>
              <w:top w:val="nil"/>
              <w:left w:val="nil"/>
              <w:bottom w:val="nil"/>
              <w:right w:val="nil"/>
            </w:tcBorders>
            <w:shd w:val="clear" w:color="auto" w:fill="D9D9D9" w:themeFill="background1" w:themeFillShade="D9"/>
            <w:noWrap/>
            <w:vAlign w:val="bottom"/>
            <w:hideMark/>
          </w:tcPr>
          <w:p w14:paraId="7AA64921"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$16.78</w:t>
            </w:r>
          </w:p>
        </w:tc>
        <w:tc>
          <w:tcPr>
            <w:tcW w:w="810" w:type="dxa"/>
            <w:tcBorders>
              <w:top w:val="nil"/>
              <w:left w:val="nil"/>
              <w:bottom w:val="nil"/>
              <w:right w:val="nil"/>
            </w:tcBorders>
            <w:shd w:val="clear" w:color="auto" w:fill="D9D9D9" w:themeFill="background1" w:themeFillShade="D9"/>
            <w:noWrap/>
            <w:vAlign w:val="bottom"/>
            <w:hideMark/>
          </w:tcPr>
          <w:p w14:paraId="585071A5"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$17.18</w:t>
            </w:r>
          </w:p>
        </w:tc>
        <w:tc>
          <w:tcPr>
            <w:tcW w:w="720" w:type="dxa"/>
            <w:tcBorders>
              <w:top w:val="nil"/>
              <w:left w:val="nil"/>
              <w:bottom w:val="nil"/>
              <w:right w:val="nil"/>
            </w:tcBorders>
            <w:shd w:val="clear" w:color="auto" w:fill="D9D9D9" w:themeFill="background1" w:themeFillShade="D9"/>
            <w:noWrap/>
            <w:vAlign w:val="bottom"/>
            <w:hideMark/>
          </w:tcPr>
          <w:p w14:paraId="2124AE1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$17.54</w:t>
            </w:r>
          </w:p>
        </w:tc>
        <w:tc>
          <w:tcPr>
            <w:tcW w:w="720" w:type="dxa"/>
            <w:tcBorders>
              <w:top w:val="nil"/>
              <w:left w:val="nil"/>
              <w:bottom w:val="nil"/>
              <w:right w:val="nil"/>
            </w:tcBorders>
            <w:shd w:val="clear" w:color="auto" w:fill="D9D9D9" w:themeFill="background1" w:themeFillShade="D9"/>
            <w:noWrap/>
            <w:vAlign w:val="bottom"/>
            <w:hideMark/>
          </w:tcPr>
          <w:p w14:paraId="17389350"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$18.20</w:t>
            </w:r>
          </w:p>
        </w:tc>
        <w:tc>
          <w:tcPr>
            <w:tcW w:w="720" w:type="dxa"/>
            <w:tcBorders>
              <w:top w:val="nil"/>
              <w:left w:val="nil"/>
              <w:bottom w:val="nil"/>
              <w:right w:val="nil"/>
            </w:tcBorders>
            <w:shd w:val="clear" w:color="auto" w:fill="D9D9D9" w:themeFill="background1" w:themeFillShade="D9"/>
            <w:noWrap/>
            <w:vAlign w:val="bottom"/>
            <w:hideMark/>
          </w:tcPr>
          <w:p w14:paraId="70781271"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$18.38</w:t>
            </w:r>
          </w:p>
        </w:tc>
        <w:tc>
          <w:tcPr>
            <w:tcW w:w="720" w:type="dxa"/>
            <w:tcBorders>
              <w:top w:val="nil"/>
              <w:left w:val="nil"/>
              <w:bottom w:val="nil"/>
              <w:right w:val="nil"/>
            </w:tcBorders>
            <w:shd w:val="clear" w:color="auto" w:fill="D9D9D9" w:themeFill="background1" w:themeFillShade="D9"/>
            <w:noWrap/>
            <w:vAlign w:val="bottom"/>
            <w:hideMark/>
          </w:tcPr>
          <w:p w14:paraId="4968639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$18.78</w:t>
            </w:r>
          </w:p>
        </w:tc>
        <w:tc>
          <w:tcPr>
            <w:tcW w:w="720" w:type="dxa"/>
            <w:tcBorders>
              <w:top w:val="nil"/>
              <w:left w:val="nil"/>
              <w:bottom w:val="nil"/>
              <w:right w:val="nil"/>
            </w:tcBorders>
            <w:shd w:val="clear" w:color="auto" w:fill="D9D9D9" w:themeFill="background1" w:themeFillShade="D9"/>
            <w:noWrap/>
            <w:vAlign w:val="bottom"/>
            <w:hideMark/>
          </w:tcPr>
          <w:p w14:paraId="44C1C9C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$19.18</w:t>
            </w:r>
          </w:p>
        </w:tc>
        <w:tc>
          <w:tcPr>
            <w:tcW w:w="720" w:type="dxa"/>
            <w:tcBorders>
              <w:top w:val="nil"/>
              <w:left w:val="nil"/>
              <w:bottom w:val="nil"/>
              <w:right w:val="nil"/>
            </w:tcBorders>
            <w:shd w:val="clear" w:color="auto" w:fill="D9D9D9" w:themeFill="background1" w:themeFillShade="D9"/>
            <w:noWrap/>
            <w:vAlign w:val="bottom"/>
            <w:hideMark/>
          </w:tcPr>
          <w:p w14:paraId="5967F33F"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$19.66</w:t>
            </w:r>
          </w:p>
        </w:tc>
        <w:tc>
          <w:tcPr>
            <w:tcW w:w="720" w:type="dxa"/>
            <w:tcBorders>
              <w:top w:val="nil"/>
              <w:left w:val="nil"/>
              <w:bottom w:val="nil"/>
              <w:right w:val="nil"/>
            </w:tcBorders>
            <w:shd w:val="clear" w:color="auto" w:fill="D9D9D9" w:themeFill="background1" w:themeFillShade="D9"/>
            <w:noWrap/>
            <w:vAlign w:val="bottom"/>
            <w:hideMark/>
          </w:tcPr>
          <w:p w14:paraId="03EBAB0E"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$20.08</w:t>
            </w:r>
          </w:p>
        </w:tc>
        <w:tc>
          <w:tcPr>
            <w:tcW w:w="720" w:type="dxa"/>
            <w:tcBorders>
              <w:top w:val="nil"/>
              <w:left w:val="nil"/>
              <w:bottom w:val="nil"/>
              <w:right w:val="nil"/>
            </w:tcBorders>
            <w:shd w:val="clear" w:color="auto" w:fill="D9D9D9" w:themeFill="background1" w:themeFillShade="D9"/>
            <w:noWrap/>
            <w:vAlign w:val="bottom"/>
            <w:hideMark/>
          </w:tcPr>
          <w:p w14:paraId="030DF289"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$20.54</w:t>
            </w:r>
          </w:p>
        </w:tc>
        <w:tc>
          <w:tcPr>
            <w:tcW w:w="720" w:type="dxa"/>
            <w:tcBorders>
              <w:top w:val="nil"/>
              <w:left w:val="nil"/>
              <w:bottom w:val="nil"/>
              <w:right w:val="nil"/>
            </w:tcBorders>
            <w:shd w:val="clear" w:color="auto" w:fill="D9D9D9" w:themeFill="background1" w:themeFillShade="D9"/>
            <w:noWrap/>
            <w:vAlign w:val="bottom"/>
            <w:hideMark/>
          </w:tcPr>
          <w:p w14:paraId="491E18F5"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$21.00</w:t>
            </w:r>
          </w:p>
        </w:tc>
        <w:tc>
          <w:tcPr>
            <w:tcW w:w="720" w:type="dxa"/>
            <w:tcBorders>
              <w:top w:val="nil"/>
              <w:left w:val="nil"/>
              <w:bottom w:val="nil"/>
              <w:right w:val="nil"/>
            </w:tcBorders>
            <w:shd w:val="clear" w:color="auto" w:fill="D9D9D9" w:themeFill="background1" w:themeFillShade="D9"/>
            <w:noWrap/>
            <w:vAlign w:val="bottom"/>
            <w:hideMark/>
          </w:tcPr>
          <w:p w14:paraId="22B048C6" w14:textId="77777777" w:rsidR="003E4935" w:rsidRPr="000C13B4" w:rsidRDefault="003E4935" w:rsidP="00BA05D5">
            <w:pPr>
              <w:jc w:val="right"/>
              <w:rPr>
                <w:rFonts w:asciiTheme="minorHAnsi" w:hAnsiTheme="minorHAnsi" w:cstheme="minorHAnsi"/>
                <w:sz w:val="18"/>
                <w:szCs w:val="18"/>
              </w:rPr>
            </w:pPr>
            <w:r w:rsidRPr="000C13B4">
              <w:rPr>
                <w:rFonts w:asciiTheme="minorHAnsi" w:hAnsiTheme="minorHAnsi" w:cstheme="minorHAnsi"/>
                <w:sz w:val="18"/>
                <w:szCs w:val="18"/>
              </w:rPr>
              <w:t>$21.53</w:t>
            </w:r>
          </w:p>
        </w:tc>
      </w:tr>
      <w:tr w:rsidR="003E4935" w:rsidRPr="00410580" w14:paraId="3D35036C" w14:textId="77777777" w:rsidTr="003E4935">
        <w:trPr>
          <w:trHeight w:val="279"/>
          <w:jc w:val="center"/>
        </w:trPr>
        <w:tc>
          <w:tcPr>
            <w:tcW w:w="2970" w:type="dxa"/>
            <w:tcBorders>
              <w:top w:val="nil"/>
              <w:left w:val="nil"/>
              <w:bottom w:val="nil"/>
              <w:right w:val="nil"/>
            </w:tcBorders>
            <w:shd w:val="clear" w:color="auto" w:fill="auto"/>
            <w:vAlign w:val="bottom"/>
            <w:hideMark/>
          </w:tcPr>
          <w:p w14:paraId="5E5944DF"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Receptionist/Administrative Asst I</w:t>
            </w:r>
          </w:p>
        </w:tc>
        <w:tc>
          <w:tcPr>
            <w:tcW w:w="810" w:type="dxa"/>
            <w:tcBorders>
              <w:top w:val="nil"/>
              <w:left w:val="nil"/>
              <w:bottom w:val="nil"/>
              <w:right w:val="nil"/>
            </w:tcBorders>
            <w:shd w:val="clear" w:color="auto" w:fill="auto"/>
            <w:noWrap/>
            <w:vAlign w:val="bottom"/>
            <w:hideMark/>
          </w:tcPr>
          <w:p w14:paraId="21B4140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$15.96</w:t>
            </w:r>
          </w:p>
        </w:tc>
        <w:tc>
          <w:tcPr>
            <w:tcW w:w="810" w:type="dxa"/>
            <w:tcBorders>
              <w:top w:val="nil"/>
              <w:left w:val="nil"/>
              <w:bottom w:val="nil"/>
              <w:right w:val="nil"/>
            </w:tcBorders>
            <w:shd w:val="clear" w:color="auto" w:fill="auto"/>
            <w:noWrap/>
            <w:vAlign w:val="bottom"/>
            <w:hideMark/>
          </w:tcPr>
          <w:p w14:paraId="147205E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$16.31</w:t>
            </w:r>
          </w:p>
        </w:tc>
        <w:tc>
          <w:tcPr>
            <w:tcW w:w="720" w:type="dxa"/>
            <w:tcBorders>
              <w:top w:val="nil"/>
              <w:left w:val="nil"/>
              <w:bottom w:val="nil"/>
              <w:right w:val="nil"/>
            </w:tcBorders>
            <w:shd w:val="clear" w:color="auto" w:fill="auto"/>
            <w:noWrap/>
            <w:vAlign w:val="bottom"/>
            <w:hideMark/>
          </w:tcPr>
          <w:p w14:paraId="755A085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$16.67</w:t>
            </w:r>
          </w:p>
        </w:tc>
        <w:tc>
          <w:tcPr>
            <w:tcW w:w="720" w:type="dxa"/>
            <w:tcBorders>
              <w:top w:val="nil"/>
              <w:left w:val="nil"/>
              <w:bottom w:val="nil"/>
              <w:right w:val="nil"/>
            </w:tcBorders>
            <w:shd w:val="clear" w:color="auto" w:fill="auto"/>
            <w:noWrap/>
            <w:vAlign w:val="bottom"/>
            <w:hideMark/>
          </w:tcPr>
          <w:p w14:paraId="19FF217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$17.07</w:t>
            </w:r>
          </w:p>
        </w:tc>
        <w:tc>
          <w:tcPr>
            <w:tcW w:w="720" w:type="dxa"/>
            <w:tcBorders>
              <w:top w:val="nil"/>
              <w:left w:val="nil"/>
              <w:bottom w:val="nil"/>
              <w:right w:val="nil"/>
            </w:tcBorders>
            <w:shd w:val="clear" w:color="auto" w:fill="auto"/>
            <w:noWrap/>
            <w:vAlign w:val="bottom"/>
            <w:hideMark/>
          </w:tcPr>
          <w:p w14:paraId="6BB391B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$17.47</w:t>
            </w:r>
          </w:p>
        </w:tc>
        <w:tc>
          <w:tcPr>
            <w:tcW w:w="720" w:type="dxa"/>
            <w:tcBorders>
              <w:top w:val="nil"/>
              <w:left w:val="nil"/>
              <w:bottom w:val="nil"/>
              <w:right w:val="nil"/>
            </w:tcBorders>
            <w:shd w:val="clear" w:color="auto" w:fill="auto"/>
            <w:noWrap/>
            <w:vAlign w:val="bottom"/>
            <w:hideMark/>
          </w:tcPr>
          <w:p w14:paraId="62E92DB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$17.86</w:t>
            </w:r>
          </w:p>
        </w:tc>
        <w:tc>
          <w:tcPr>
            <w:tcW w:w="720" w:type="dxa"/>
            <w:tcBorders>
              <w:top w:val="nil"/>
              <w:left w:val="nil"/>
              <w:bottom w:val="nil"/>
              <w:right w:val="nil"/>
            </w:tcBorders>
            <w:shd w:val="clear" w:color="auto" w:fill="auto"/>
            <w:noWrap/>
            <w:vAlign w:val="bottom"/>
            <w:hideMark/>
          </w:tcPr>
          <w:p w14:paraId="268C57A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$18.26</w:t>
            </w:r>
          </w:p>
        </w:tc>
        <w:tc>
          <w:tcPr>
            <w:tcW w:w="720" w:type="dxa"/>
            <w:tcBorders>
              <w:top w:val="nil"/>
              <w:left w:val="nil"/>
              <w:bottom w:val="nil"/>
              <w:right w:val="nil"/>
            </w:tcBorders>
            <w:shd w:val="clear" w:color="auto" w:fill="auto"/>
            <w:noWrap/>
            <w:vAlign w:val="bottom"/>
            <w:hideMark/>
          </w:tcPr>
          <w:p w14:paraId="710B205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$18.68</w:t>
            </w:r>
          </w:p>
        </w:tc>
        <w:tc>
          <w:tcPr>
            <w:tcW w:w="720" w:type="dxa"/>
            <w:tcBorders>
              <w:top w:val="nil"/>
              <w:left w:val="nil"/>
              <w:bottom w:val="nil"/>
              <w:right w:val="nil"/>
            </w:tcBorders>
            <w:shd w:val="clear" w:color="auto" w:fill="auto"/>
            <w:noWrap/>
            <w:vAlign w:val="bottom"/>
            <w:hideMark/>
          </w:tcPr>
          <w:p w14:paraId="52E3B94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$19.10</w:t>
            </w:r>
          </w:p>
        </w:tc>
        <w:tc>
          <w:tcPr>
            <w:tcW w:w="720" w:type="dxa"/>
            <w:tcBorders>
              <w:top w:val="nil"/>
              <w:left w:val="nil"/>
              <w:bottom w:val="nil"/>
              <w:right w:val="nil"/>
            </w:tcBorders>
            <w:shd w:val="clear" w:color="auto" w:fill="auto"/>
            <w:noWrap/>
            <w:vAlign w:val="bottom"/>
            <w:hideMark/>
          </w:tcPr>
          <w:p w14:paraId="05481B1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$19.55</w:t>
            </w:r>
          </w:p>
        </w:tc>
        <w:tc>
          <w:tcPr>
            <w:tcW w:w="720" w:type="dxa"/>
            <w:tcBorders>
              <w:top w:val="nil"/>
              <w:left w:val="nil"/>
              <w:bottom w:val="nil"/>
              <w:right w:val="nil"/>
            </w:tcBorders>
            <w:shd w:val="clear" w:color="auto" w:fill="auto"/>
            <w:noWrap/>
            <w:vAlign w:val="bottom"/>
            <w:hideMark/>
          </w:tcPr>
          <w:p w14:paraId="3A43CE3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$19.96</w:t>
            </w:r>
          </w:p>
        </w:tc>
        <w:tc>
          <w:tcPr>
            <w:tcW w:w="720" w:type="dxa"/>
            <w:tcBorders>
              <w:top w:val="nil"/>
              <w:left w:val="nil"/>
              <w:bottom w:val="nil"/>
              <w:right w:val="nil"/>
            </w:tcBorders>
            <w:shd w:val="clear" w:color="auto" w:fill="auto"/>
            <w:noWrap/>
            <w:vAlign w:val="bottom"/>
            <w:hideMark/>
          </w:tcPr>
          <w:p w14:paraId="564C03A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$20.44</w:t>
            </w:r>
          </w:p>
        </w:tc>
      </w:tr>
      <w:tr w:rsidR="003E4935" w:rsidRPr="00410580" w14:paraId="6BBF4432"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35D11356"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Arena &amp; Comm Ctr Maintenance</w:t>
            </w:r>
          </w:p>
        </w:tc>
        <w:tc>
          <w:tcPr>
            <w:tcW w:w="810" w:type="dxa"/>
            <w:tcBorders>
              <w:top w:val="nil"/>
              <w:left w:val="nil"/>
              <w:bottom w:val="nil"/>
              <w:right w:val="nil"/>
            </w:tcBorders>
            <w:shd w:val="clear" w:color="auto" w:fill="D9D9D9" w:themeFill="background1" w:themeFillShade="D9"/>
            <w:noWrap/>
            <w:vAlign w:val="bottom"/>
            <w:hideMark/>
          </w:tcPr>
          <w:p w14:paraId="30DFA09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$15.12</w:t>
            </w:r>
          </w:p>
        </w:tc>
        <w:tc>
          <w:tcPr>
            <w:tcW w:w="810" w:type="dxa"/>
            <w:tcBorders>
              <w:top w:val="nil"/>
              <w:left w:val="nil"/>
              <w:bottom w:val="nil"/>
              <w:right w:val="nil"/>
            </w:tcBorders>
            <w:shd w:val="clear" w:color="auto" w:fill="D9D9D9" w:themeFill="background1" w:themeFillShade="D9"/>
            <w:noWrap/>
            <w:vAlign w:val="bottom"/>
            <w:hideMark/>
          </w:tcPr>
          <w:p w14:paraId="0E1F716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$15.49</w:t>
            </w:r>
          </w:p>
        </w:tc>
        <w:tc>
          <w:tcPr>
            <w:tcW w:w="720" w:type="dxa"/>
            <w:tcBorders>
              <w:top w:val="nil"/>
              <w:left w:val="nil"/>
              <w:bottom w:val="nil"/>
              <w:right w:val="nil"/>
            </w:tcBorders>
            <w:shd w:val="clear" w:color="auto" w:fill="D9D9D9" w:themeFill="background1" w:themeFillShade="D9"/>
            <w:noWrap/>
            <w:vAlign w:val="bottom"/>
            <w:hideMark/>
          </w:tcPr>
          <w:p w14:paraId="674D718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$15.84</w:t>
            </w:r>
          </w:p>
        </w:tc>
        <w:tc>
          <w:tcPr>
            <w:tcW w:w="720" w:type="dxa"/>
            <w:tcBorders>
              <w:top w:val="nil"/>
              <w:left w:val="nil"/>
              <w:bottom w:val="nil"/>
              <w:right w:val="nil"/>
            </w:tcBorders>
            <w:shd w:val="clear" w:color="auto" w:fill="D9D9D9" w:themeFill="background1" w:themeFillShade="D9"/>
            <w:noWrap/>
            <w:vAlign w:val="bottom"/>
            <w:hideMark/>
          </w:tcPr>
          <w:p w14:paraId="21081E7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$16.20</w:t>
            </w:r>
          </w:p>
        </w:tc>
        <w:tc>
          <w:tcPr>
            <w:tcW w:w="720" w:type="dxa"/>
            <w:tcBorders>
              <w:top w:val="nil"/>
              <w:left w:val="nil"/>
              <w:bottom w:val="nil"/>
              <w:right w:val="nil"/>
            </w:tcBorders>
            <w:shd w:val="clear" w:color="auto" w:fill="D9D9D9" w:themeFill="background1" w:themeFillShade="D9"/>
            <w:noWrap/>
            <w:vAlign w:val="bottom"/>
            <w:hideMark/>
          </w:tcPr>
          <w:p w14:paraId="4F862C8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$16.56</w:t>
            </w:r>
          </w:p>
        </w:tc>
        <w:tc>
          <w:tcPr>
            <w:tcW w:w="720" w:type="dxa"/>
            <w:tcBorders>
              <w:top w:val="nil"/>
              <w:left w:val="nil"/>
              <w:bottom w:val="nil"/>
              <w:right w:val="nil"/>
            </w:tcBorders>
            <w:shd w:val="clear" w:color="auto" w:fill="D9D9D9" w:themeFill="background1" w:themeFillShade="D9"/>
            <w:noWrap/>
            <w:vAlign w:val="bottom"/>
            <w:hideMark/>
          </w:tcPr>
          <w:p w14:paraId="6965FFD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$16.95</w:t>
            </w:r>
          </w:p>
        </w:tc>
        <w:tc>
          <w:tcPr>
            <w:tcW w:w="720" w:type="dxa"/>
            <w:tcBorders>
              <w:top w:val="nil"/>
              <w:left w:val="nil"/>
              <w:bottom w:val="nil"/>
              <w:right w:val="nil"/>
            </w:tcBorders>
            <w:shd w:val="clear" w:color="auto" w:fill="D9D9D9" w:themeFill="background1" w:themeFillShade="D9"/>
            <w:noWrap/>
            <w:vAlign w:val="bottom"/>
            <w:hideMark/>
          </w:tcPr>
          <w:p w14:paraId="0914D70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$17.30</w:t>
            </w:r>
          </w:p>
        </w:tc>
        <w:tc>
          <w:tcPr>
            <w:tcW w:w="720" w:type="dxa"/>
            <w:tcBorders>
              <w:top w:val="nil"/>
              <w:left w:val="nil"/>
              <w:bottom w:val="nil"/>
              <w:right w:val="nil"/>
            </w:tcBorders>
            <w:shd w:val="clear" w:color="auto" w:fill="D9D9D9" w:themeFill="background1" w:themeFillShade="D9"/>
            <w:noWrap/>
            <w:vAlign w:val="bottom"/>
            <w:hideMark/>
          </w:tcPr>
          <w:p w14:paraId="7F8A5EB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$17.73</w:t>
            </w:r>
          </w:p>
        </w:tc>
        <w:tc>
          <w:tcPr>
            <w:tcW w:w="720" w:type="dxa"/>
            <w:tcBorders>
              <w:top w:val="nil"/>
              <w:left w:val="nil"/>
              <w:bottom w:val="nil"/>
              <w:right w:val="nil"/>
            </w:tcBorders>
            <w:shd w:val="clear" w:color="auto" w:fill="D9D9D9" w:themeFill="background1" w:themeFillShade="D9"/>
            <w:noWrap/>
            <w:vAlign w:val="bottom"/>
            <w:hideMark/>
          </w:tcPr>
          <w:p w14:paraId="7A617D2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$18.12</w:t>
            </w:r>
          </w:p>
        </w:tc>
        <w:tc>
          <w:tcPr>
            <w:tcW w:w="720" w:type="dxa"/>
            <w:tcBorders>
              <w:top w:val="nil"/>
              <w:left w:val="nil"/>
              <w:bottom w:val="nil"/>
              <w:right w:val="nil"/>
            </w:tcBorders>
            <w:shd w:val="clear" w:color="auto" w:fill="D9D9D9" w:themeFill="background1" w:themeFillShade="D9"/>
            <w:noWrap/>
            <w:vAlign w:val="bottom"/>
            <w:hideMark/>
          </w:tcPr>
          <w:p w14:paraId="090A609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$18.52</w:t>
            </w:r>
          </w:p>
        </w:tc>
        <w:tc>
          <w:tcPr>
            <w:tcW w:w="720" w:type="dxa"/>
            <w:tcBorders>
              <w:top w:val="nil"/>
              <w:left w:val="nil"/>
              <w:bottom w:val="nil"/>
              <w:right w:val="nil"/>
            </w:tcBorders>
            <w:shd w:val="clear" w:color="auto" w:fill="D9D9D9" w:themeFill="background1" w:themeFillShade="D9"/>
            <w:noWrap/>
            <w:vAlign w:val="bottom"/>
            <w:hideMark/>
          </w:tcPr>
          <w:p w14:paraId="6E282F3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$18.96</w:t>
            </w:r>
          </w:p>
        </w:tc>
        <w:tc>
          <w:tcPr>
            <w:tcW w:w="720" w:type="dxa"/>
            <w:tcBorders>
              <w:top w:val="nil"/>
              <w:left w:val="nil"/>
              <w:bottom w:val="nil"/>
              <w:right w:val="nil"/>
            </w:tcBorders>
            <w:shd w:val="clear" w:color="auto" w:fill="D9D9D9" w:themeFill="background1" w:themeFillShade="D9"/>
            <w:noWrap/>
            <w:vAlign w:val="bottom"/>
            <w:hideMark/>
          </w:tcPr>
          <w:p w14:paraId="16A8FB5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$19.86</w:t>
            </w:r>
          </w:p>
        </w:tc>
      </w:tr>
      <w:tr w:rsidR="003E4935" w:rsidRPr="00410580" w14:paraId="70FE37F2" w14:textId="77777777" w:rsidTr="003E4935">
        <w:trPr>
          <w:trHeight w:val="279"/>
          <w:jc w:val="center"/>
        </w:trPr>
        <w:tc>
          <w:tcPr>
            <w:tcW w:w="2970" w:type="dxa"/>
            <w:tcBorders>
              <w:top w:val="nil"/>
              <w:left w:val="nil"/>
              <w:bottom w:val="nil"/>
              <w:right w:val="nil"/>
            </w:tcBorders>
            <w:shd w:val="clear" w:color="auto" w:fill="auto"/>
            <w:vAlign w:val="bottom"/>
            <w:hideMark/>
          </w:tcPr>
          <w:p w14:paraId="23A81B37"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 xml:space="preserve">Library Clerk </w:t>
            </w:r>
          </w:p>
        </w:tc>
        <w:tc>
          <w:tcPr>
            <w:tcW w:w="810" w:type="dxa"/>
            <w:tcBorders>
              <w:top w:val="nil"/>
              <w:left w:val="nil"/>
              <w:bottom w:val="nil"/>
              <w:right w:val="nil"/>
            </w:tcBorders>
            <w:shd w:val="clear" w:color="auto" w:fill="auto"/>
            <w:noWrap/>
            <w:vAlign w:val="bottom"/>
            <w:hideMark/>
          </w:tcPr>
          <w:p w14:paraId="0328D9F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$15.12</w:t>
            </w:r>
          </w:p>
        </w:tc>
        <w:tc>
          <w:tcPr>
            <w:tcW w:w="810" w:type="dxa"/>
            <w:tcBorders>
              <w:top w:val="nil"/>
              <w:left w:val="nil"/>
              <w:bottom w:val="nil"/>
              <w:right w:val="nil"/>
            </w:tcBorders>
            <w:shd w:val="clear" w:color="auto" w:fill="auto"/>
            <w:noWrap/>
            <w:vAlign w:val="bottom"/>
            <w:hideMark/>
          </w:tcPr>
          <w:p w14:paraId="513D6E3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$15.49</w:t>
            </w:r>
          </w:p>
        </w:tc>
        <w:tc>
          <w:tcPr>
            <w:tcW w:w="720" w:type="dxa"/>
            <w:tcBorders>
              <w:top w:val="nil"/>
              <w:left w:val="nil"/>
              <w:bottom w:val="nil"/>
              <w:right w:val="nil"/>
            </w:tcBorders>
            <w:shd w:val="clear" w:color="auto" w:fill="auto"/>
            <w:noWrap/>
            <w:vAlign w:val="bottom"/>
            <w:hideMark/>
          </w:tcPr>
          <w:p w14:paraId="3CB9AC9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$15.84</w:t>
            </w:r>
          </w:p>
        </w:tc>
        <w:tc>
          <w:tcPr>
            <w:tcW w:w="720" w:type="dxa"/>
            <w:tcBorders>
              <w:top w:val="nil"/>
              <w:left w:val="nil"/>
              <w:bottom w:val="nil"/>
              <w:right w:val="nil"/>
            </w:tcBorders>
            <w:shd w:val="clear" w:color="auto" w:fill="auto"/>
            <w:noWrap/>
            <w:vAlign w:val="bottom"/>
            <w:hideMark/>
          </w:tcPr>
          <w:p w14:paraId="3A1E01D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$16.20</w:t>
            </w:r>
          </w:p>
        </w:tc>
        <w:tc>
          <w:tcPr>
            <w:tcW w:w="720" w:type="dxa"/>
            <w:tcBorders>
              <w:top w:val="nil"/>
              <w:left w:val="nil"/>
              <w:bottom w:val="nil"/>
              <w:right w:val="nil"/>
            </w:tcBorders>
            <w:shd w:val="clear" w:color="auto" w:fill="auto"/>
            <w:noWrap/>
            <w:vAlign w:val="bottom"/>
            <w:hideMark/>
          </w:tcPr>
          <w:p w14:paraId="2C3902F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$16.56</w:t>
            </w:r>
          </w:p>
        </w:tc>
        <w:tc>
          <w:tcPr>
            <w:tcW w:w="720" w:type="dxa"/>
            <w:tcBorders>
              <w:top w:val="nil"/>
              <w:left w:val="nil"/>
              <w:bottom w:val="nil"/>
              <w:right w:val="nil"/>
            </w:tcBorders>
            <w:shd w:val="clear" w:color="auto" w:fill="auto"/>
            <w:noWrap/>
            <w:vAlign w:val="bottom"/>
            <w:hideMark/>
          </w:tcPr>
          <w:p w14:paraId="2233E5F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$16.95</w:t>
            </w:r>
          </w:p>
        </w:tc>
        <w:tc>
          <w:tcPr>
            <w:tcW w:w="720" w:type="dxa"/>
            <w:tcBorders>
              <w:top w:val="nil"/>
              <w:left w:val="nil"/>
              <w:bottom w:val="nil"/>
              <w:right w:val="nil"/>
            </w:tcBorders>
            <w:shd w:val="clear" w:color="auto" w:fill="auto"/>
            <w:noWrap/>
            <w:vAlign w:val="bottom"/>
            <w:hideMark/>
          </w:tcPr>
          <w:p w14:paraId="3C09467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$17.30</w:t>
            </w:r>
          </w:p>
        </w:tc>
        <w:tc>
          <w:tcPr>
            <w:tcW w:w="720" w:type="dxa"/>
            <w:tcBorders>
              <w:top w:val="nil"/>
              <w:left w:val="nil"/>
              <w:bottom w:val="nil"/>
              <w:right w:val="nil"/>
            </w:tcBorders>
            <w:shd w:val="clear" w:color="auto" w:fill="auto"/>
            <w:noWrap/>
            <w:vAlign w:val="bottom"/>
            <w:hideMark/>
          </w:tcPr>
          <w:p w14:paraId="4AE0022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$17.73</w:t>
            </w:r>
          </w:p>
        </w:tc>
        <w:tc>
          <w:tcPr>
            <w:tcW w:w="720" w:type="dxa"/>
            <w:tcBorders>
              <w:top w:val="nil"/>
              <w:left w:val="nil"/>
              <w:bottom w:val="nil"/>
              <w:right w:val="nil"/>
            </w:tcBorders>
            <w:shd w:val="clear" w:color="auto" w:fill="auto"/>
            <w:noWrap/>
            <w:vAlign w:val="bottom"/>
            <w:hideMark/>
          </w:tcPr>
          <w:p w14:paraId="0EBEF58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$18.12</w:t>
            </w:r>
          </w:p>
        </w:tc>
        <w:tc>
          <w:tcPr>
            <w:tcW w:w="720" w:type="dxa"/>
            <w:tcBorders>
              <w:top w:val="nil"/>
              <w:left w:val="nil"/>
              <w:bottom w:val="nil"/>
              <w:right w:val="nil"/>
            </w:tcBorders>
            <w:shd w:val="clear" w:color="auto" w:fill="auto"/>
            <w:noWrap/>
            <w:vAlign w:val="bottom"/>
            <w:hideMark/>
          </w:tcPr>
          <w:p w14:paraId="4EDEC6D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$18.52</w:t>
            </w:r>
          </w:p>
        </w:tc>
        <w:tc>
          <w:tcPr>
            <w:tcW w:w="720" w:type="dxa"/>
            <w:tcBorders>
              <w:top w:val="nil"/>
              <w:left w:val="nil"/>
              <w:bottom w:val="nil"/>
              <w:right w:val="nil"/>
            </w:tcBorders>
            <w:shd w:val="clear" w:color="auto" w:fill="auto"/>
            <w:noWrap/>
            <w:vAlign w:val="bottom"/>
            <w:hideMark/>
          </w:tcPr>
          <w:p w14:paraId="537FDF4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$18.96</w:t>
            </w:r>
          </w:p>
        </w:tc>
        <w:tc>
          <w:tcPr>
            <w:tcW w:w="720" w:type="dxa"/>
            <w:tcBorders>
              <w:top w:val="nil"/>
              <w:left w:val="nil"/>
              <w:bottom w:val="nil"/>
              <w:right w:val="nil"/>
            </w:tcBorders>
            <w:shd w:val="clear" w:color="auto" w:fill="auto"/>
            <w:noWrap/>
            <w:vAlign w:val="bottom"/>
            <w:hideMark/>
          </w:tcPr>
          <w:p w14:paraId="6BA6971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$19.86</w:t>
            </w:r>
          </w:p>
        </w:tc>
      </w:tr>
      <w:tr w:rsidR="003E4935" w:rsidRPr="00410580" w14:paraId="43B6AD89"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63B537EC"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Custodian</w:t>
            </w:r>
          </w:p>
        </w:tc>
        <w:tc>
          <w:tcPr>
            <w:tcW w:w="810" w:type="dxa"/>
            <w:tcBorders>
              <w:top w:val="nil"/>
              <w:left w:val="nil"/>
              <w:bottom w:val="nil"/>
              <w:right w:val="nil"/>
            </w:tcBorders>
            <w:shd w:val="clear" w:color="auto" w:fill="D9D9D9" w:themeFill="background1" w:themeFillShade="D9"/>
            <w:noWrap/>
            <w:vAlign w:val="bottom"/>
            <w:hideMark/>
          </w:tcPr>
          <w:p w14:paraId="3A2F401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$15.12</w:t>
            </w:r>
          </w:p>
        </w:tc>
        <w:tc>
          <w:tcPr>
            <w:tcW w:w="810" w:type="dxa"/>
            <w:tcBorders>
              <w:top w:val="nil"/>
              <w:left w:val="nil"/>
              <w:bottom w:val="nil"/>
              <w:right w:val="nil"/>
            </w:tcBorders>
            <w:shd w:val="clear" w:color="auto" w:fill="D9D9D9" w:themeFill="background1" w:themeFillShade="D9"/>
            <w:noWrap/>
            <w:vAlign w:val="bottom"/>
            <w:hideMark/>
          </w:tcPr>
          <w:p w14:paraId="41B96BC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$15.49</w:t>
            </w:r>
          </w:p>
        </w:tc>
        <w:tc>
          <w:tcPr>
            <w:tcW w:w="720" w:type="dxa"/>
            <w:tcBorders>
              <w:top w:val="nil"/>
              <w:left w:val="nil"/>
              <w:bottom w:val="nil"/>
              <w:right w:val="nil"/>
            </w:tcBorders>
            <w:shd w:val="clear" w:color="auto" w:fill="D9D9D9" w:themeFill="background1" w:themeFillShade="D9"/>
            <w:noWrap/>
            <w:vAlign w:val="bottom"/>
            <w:hideMark/>
          </w:tcPr>
          <w:p w14:paraId="01693D9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$15.84</w:t>
            </w:r>
          </w:p>
        </w:tc>
        <w:tc>
          <w:tcPr>
            <w:tcW w:w="720" w:type="dxa"/>
            <w:tcBorders>
              <w:top w:val="nil"/>
              <w:left w:val="nil"/>
              <w:bottom w:val="nil"/>
              <w:right w:val="nil"/>
            </w:tcBorders>
            <w:shd w:val="clear" w:color="auto" w:fill="D9D9D9" w:themeFill="background1" w:themeFillShade="D9"/>
            <w:noWrap/>
            <w:vAlign w:val="bottom"/>
            <w:hideMark/>
          </w:tcPr>
          <w:p w14:paraId="3D6D74F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$16.20</w:t>
            </w:r>
          </w:p>
        </w:tc>
        <w:tc>
          <w:tcPr>
            <w:tcW w:w="720" w:type="dxa"/>
            <w:tcBorders>
              <w:top w:val="nil"/>
              <w:left w:val="nil"/>
              <w:bottom w:val="nil"/>
              <w:right w:val="nil"/>
            </w:tcBorders>
            <w:shd w:val="clear" w:color="auto" w:fill="D9D9D9" w:themeFill="background1" w:themeFillShade="D9"/>
            <w:noWrap/>
            <w:vAlign w:val="bottom"/>
            <w:hideMark/>
          </w:tcPr>
          <w:p w14:paraId="2B2D2C2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$16.56</w:t>
            </w:r>
          </w:p>
        </w:tc>
        <w:tc>
          <w:tcPr>
            <w:tcW w:w="720" w:type="dxa"/>
            <w:tcBorders>
              <w:top w:val="nil"/>
              <w:left w:val="nil"/>
              <w:bottom w:val="nil"/>
              <w:right w:val="nil"/>
            </w:tcBorders>
            <w:shd w:val="clear" w:color="auto" w:fill="D9D9D9" w:themeFill="background1" w:themeFillShade="D9"/>
            <w:noWrap/>
            <w:vAlign w:val="bottom"/>
            <w:hideMark/>
          </w:tcPr>
          <w:p w14:paraId="7F02D1B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$16.95</w:t>
            </w:r>
          </w:p>
        </w:tc>
        <w:tc>
          <w:tcPr>
            <w:tcW w:w="720" w:type="dxa"/>
            <w:tcBorders>
              <w:top w:val="nil"/>
              <w:left w:val="nil"/>
              <w:bottom w:val="nil"/>
              <w:right w:val="nil"/>
            </w:tcBorders>
            <w:shd w:val="clear" w:color="auto" w:fill="D9D9D9" w:themeFill="background1" w:themeFillShade="D9"/>
            <w:noWrap/>
            <w:vAlign w:val="bottom"/>
            <w:hideMark/>
          </w:tcPr>
          <w:p w14:paraId="2A34509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$17.30</w:t>
            </w:r>
          </w:p>
        </w:tc>
        <w:tc>
          <w:tcPr>
            <w:tcW w:w="720" w:type="dxa"/>
            <w:tcBorders>
              <w:top w:val="nil"/>
              <w:left w:val="nil"/>
              <w:bottom w:val="nil"/>
              <w:right w:val="nil"/>
            </w:tcBorders>
            <w:shd w:val="clear" w:color="auto" w:fill="D9D9D9" w:themeFill="background1" w:themeFillShade="D9"/>
            <w:noWrap/>
            <w:vAlign w:val="bottom"/>
            <w:hideMark/>
          </w:tcPr>
          <w:p w14:paraId="3405900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$17.73</w:t>
            </w:r>
          </w:p>
        </w:tc>
        <w:tc>
          <w:tcPr>
            <w:tcW w:w="720" w:type="dxa"/>
            <w:tcBorders>
              <w:top w:val="nil"/>
              <w:left w:val="nil"/>
              <w:bottom w:val="nil"/>
              <w:right w:val="nil"/>
            </w:tcBorders>
            <w:shd w:val="clear" w:color="auto" w:fill="D9D9D9" w:themeFill="background1" w:themeFillShade="D9"/>
            <w:noWrap/>
            <w:vAlign w:val="bottom"/>
            <w:hideMark/>
          </w:tcPr>
          <w:p w14:paraId="5473DD3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$18.12</w:t>
            </w:r>
          </w:p>
        </w:tc>
        <w:tc>
          <w:tcPr>
            <w:tcW w:w="720" w:type="dxa"/>
            <w:tcBorders>
              <w:top w:val="nil"/>
              <w:left w:val="nil"/>
              <w:bottom w:val="nil"/>
              <w:right w:val="nil"/>
            </w:tcBorders>
            <w:shd w:val="clear" w:color="auto" w:fill="D9D9D9" w:themeFill="background1" w:themeFillShade="D9"/>
            <w:noWrap/>
            <w:vAlign w:val="bottom"/>
            <w:hideMark/>
          </w:tcPr>
          <w:p w14:paraId="7BFB9F4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$18.52</w:t>
            </w:r>
          </w:p>
        </w:tc>
        <w:tc>
          <w:tcPr>
            <w:tcW w:w="720" w:type="dxa"/>
            <w:tcBorders>
              <w:top w:val="nil"/>
              <w:left w:val="nil"/>
              <w:bottom w:val="nil"/>
              <w:right w:val="nil"/>
            </w:tcBorders>
            <w:shd w:val="clear" w:color="auto" w:fill="D9D9D9" w:themeFill="background1" w:themeFillShade="D9"/>
            <w:noWrap/>
            <w:vAlign w:val="bottom"/>
            <w:hideMark/>
          </w:tcPr>
          <w:p w14:paraId="7F19C45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$18.96</w:t>
            </w:r>
          </w:p>
        </w:tc>
        <w:tc>
          <w:tcPr>
            <w:tcW w:w="720" w:type="dxa"/>
            <w:tcBorders>
              <w:top w:val="nil"/>
              <w:left w:val="nil"/>
              <w:bottom w:val="nil"/>
              <w:right w:val="nil"/>
            </w:tcBorders>
            <w:shd w:val="clear" w:color="auto" w:fill="D9D9D9" w:themeFill="background1" w:themeFillShade="D9"/>
            <w:noWrap/>
            <w:vAlign w:val="bottom"/>
            <w:hideMark/>
          </w:tcPr>
          <w:p w14:paraId="1A8D8F1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$19.86</w:t>
            </w:r>
          </w:p>
        </w:tc>
      </w:tr>
      <w:tr w:rsidR="003E4935" w:rsidRPr="00410580" w14:paraId="59044E01" w14:textId="77777777" w:rsidTr="003E4935">
        <w:trPr>
          <w:trHeight w:val="279"/>
          <w:jc w:val="center"/>
        </w:trPr>
        <w:tc>
          <w:tcPr>
            <w:tcW w:w="2970" w:type="dxa"/>
            <w:tcBorders>
              <w:top w:val="nil"/>
              <w:left w:val="nil"/>
              <w:bottom w:val="nil"/>
              <w:right w:val="nil"/>
            </w:tcBorders>
            <w:shd w:val="clear" w:color="auto" w:fill="auto"/>
            <w:vAlign w:val="bottom"/>
            <w:hideMark/>
          </w:tcPr>
          <w:p w14:paraId="522C2E3F"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Assistant Liquor Store Clerk</w:t>
            </w:r>
          </w:p>
        </w:tc>
        <w:tc>
          <w:tcPr>
            <w:tcW w:w="810" w:type="dxa"/>
            <w:tcBorders>
              <w:top w:val="nil"/>
              <w:left w:val="nil"/>
              <w:bottom w:val="nil"/>
              <w:right w:val="nil"/>
            </w:tcBorders>
            <w:shd w:val="clear" w:color="auto" w:fill="auto"/>
            <w:noWrap/>
            <w:vAlign w:val="bottom"/>
            <w:hideMark/>
          </w:tcPr>
          <w:p w14:paraId="03F6F9B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$15.12</w:t>
            </w:r>
          </w:p>
        </w:tc>
        <w:tc>
          <w:tcPr>
            <w:tcW w:w="810" w:type="dxa"/>
            <w:tcBorders>
              <w:top w:val="nil"/>
              <w:left w:val="nil"/>
              <w:bottom w:val="nil"/>
              <w:right w:val="nil"/>
            </w:tcBorders>
            <w:shd w:val="clear" w:color="auto" w:fill="auto"/>
            <w:noWrap/>
            <w:vAlign w:val="bottom"/>
            <w:hideMark/>
          </w:tcPr>
          <w:p w14:paraId="34D57D6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$15.49</w:t>
            </w:r>
          </w:p>
        </w:tc>
        <w:tc>
          <w:tcPr>
            <w:tcW w:w="720" w:type="dxa"/>
            <w:tcBorders>
              <w:top w:val="nil"/>
              <w:left w:val="nil"/>
              <w:bottom w:val="nil"/>
              <w:right w:val="nil"/>
            </w:tcBorders>
            <w:shd w:val="clear" w:color="auto" w:fill="auto"/>
            <w:noWrap/>
            <w:vAlign w:val="bottom"/>
            <w:hideMark/>
          </w:tcPr>
          <w:p w14:paraId="7D388F3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$15.84</w:t>
            </w:r>
          </w:p>
        </w:tc>
        <w:tc>
          <w:tcPr>
            <w:tcW w:w="720" w:type="dxa"/>
            <w:tcBorders>
              <w:top w:val="nil"/>
              <w:left w:val="nil"/>
              <w:bottom w:val="nil"/>
              <w:right w:val="nil"/>
            </w:tcBorders>
            <w:shd w:val="clear" w:color="auto" w:fill="auto"/>
            <w:noWrap/>
            <w:vAlign w:val="bottom"/>
            <w:hideMark/>
          </w:tcPr>
          <w:p w14:paraId="7DDA1C2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$16.20</w:t>
            </w:r>
          </w:p>
        </w:tc>
        <w:tc>
          <w:tcPr>
            <w:tcW w:w="720" w:type="dxa"/>
            <w:tcBorders>
              <w:top w:val="nil"/>
              <w:left w:val="nil"/>
              <w:bottom w:val="nil"/>
              <w:right w:val="nil"/>
            </w:tcBorders>
            <w:shd w:val="clear" w:color="auto" w:fill="auto"/>
            <w:noWrap/>
            <w:vAlign w:val="bottom"/>
            <w:hideMark/>
          </w:tcPr>
          <w:p w14:paraId="3377A80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$16.56</w:t>
            </w:r>
          </w:p>
        </w:tc>
        <w:tc>
          <w:tcPr>
            <w:tcW w:w="720" w:type="dxa"/>
            <w:tcBorders>
              <w:top w:val="nil"/>
              <w:left w:val="nil"/>
              <w:bottom w:val="nil"/>
              <w:right w:val="nil"/>
            </w:tcBorders>
            <w:shd w:val="clear" w:color="auto" w:fill="auto"/>
            <w:noWrap/>
            <w:vAlign w:val="bottom"/>
            <w:hideMark/>
          </w:tcPr>
          <w:p w14:paraId="107567D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$16.95</w:t>
            </w:r>
          </w:p>
        </w:tc>
        <w:tc>
          <w:tcPr>
            <w:tcW w:w="720" w:type="dxa"/>
            <w:tcBorders>
              <w:top w:val="nil"/>
              <w:left w:val="nil"/>
              <w:bottom w:val="nil"/>
              <w:right w:val="nil"/>
            </w:tcBorders>
            <w:shd w:val="clear" w:color="auto" w:fill="auto"/>
            <w:noWrap/>
            <w:vAlign w:val="bottom"/>
            <w:hideMark/>
          </w:tcPr>
          <w:p w14:paraId="031C5F8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$17.30</w:t>
            </w:r>
          </w:p>
        </w:tc>
        <w:tc>
          <w:tcPr>
            <w:tcW w:w="720" w:type="dxa"/>
            <w:tcBorders>
              <w:top w:val="nil"/>
              <w:left w:val="nil"/>
              <w:bottom w:val="nil"/>
              <w:right w:val="nil"/>
            </w:tcBorders>
            <w:shd w:val="clear" w:color="auto" w:fill="auto"/>
            <w:noWrap/>
            <w:vAlign w:val="bottom"/>
            <w:hideMark/>
          </w:tcPr>
          <w:p w14:paraId="728A2E2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$17.73</w:t>
            </w:r>
          </w:p>
        </w:tc>
        <w:tc>
          <w:tcPr>
            <w:tcW w:w="720" w:type="dxa"/>
            <w:tcBorders>
              <w:top w:val="nil"/>
              <w:left w:val="nil"/>
              <w:bottom w:val="nil"/>
              <w:right w:val="nil"/>
            </w:tcBorders>
            <w:shd w:val="clear" w:color="auto" w:fill="auto"/>
            <w:noWrap/>
            <w:vAlign w:val="bottom"/>
            <w:hideMark/>
          </w:tcPr>
          <w:p w14:paraId="3A1AC75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$18.12</w:t>
            </w:r>
          </w:p>
        </w:tc>
        <w:tc>
          <w:tcPr>
            <w:tcW w:w="720" w:type="dxa"/>
            <w:tcBorders>
              <w:top w:val="nil"/>
              <w:left w:val="nil"/>
              <w:bottom w:val="nil"/>
              <w:right w:val="nil"/>
            </w:tcBorders>
            <w:shd w:val="clear" w:color="auto" w:fill="auto"/>
            <w:noWrap/>
            <w:vAlign w:val="bottom"/>
            <w:hideMark/>
          </w:tcPr>
          <w:p w14:paraId="305E7F1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$18.52</w:t>
            </w:r>
          </w:p>
        </w:tc>
        <w:tc>
          <w:tcPr>
            <w:tcW w:w="720" w:type="dxa"/>
            <w:tcBorders>
              <w:top w:val="nil"/>
              <w:left w:val="nil"/>
              <w:bottom w:val="nil"/>
              <w:right w:val="nil"/>
            </w:tcBorders>
            <w:shd w:val="clear" w:color="auto" w:fill="auto"/>
            <w:noWrap/>
            <w:vAlign w:val="bottom"/>
            <w:hideMark/>
          </w:tcPr>
          <w:p w14:paraId="343D91E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$18.96</w:t>
            </w:r>
          </w:p>
        </w:tc>
        <w:tc>
          <w:tcPr>
            <w:tcW w:w="720" w:type="dxa"/>
            <w:tcBorders>
              <w:top w:val="nil"/>
              <w:left w:val="nil"/>
              <w:bottom w:val="nil"/>
              <w:right w:val="nil"/>
            </w:tcBorders>
            <w:shd w:val="clear" w:color="auto" w:fill="auto"/>
            <w:noWrap/>
            <w:vAlign w:val="bottom"/>
            <w:hideMark/>
          </w:tcPr>
          <w:p w14:paraId="391440B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$19.86</w:t>
            </w:r>
          </w:p>
        </w:tc>
      </w:tr>
    </w:tbl>
    <w:p w14:paraId="3A78B956" w14:textId="77777777" w:rsidR="00B306F7" w:rsidRPr="00B306F7" w:rsidRDefault="00B306F7" w:rsidP="00B306F7">
      <w:pPr>
        <w:spacing w:after="160" w:line="259" w:lineRule="auto"/>
        <w:rPr>
          <w:rFonts w:ascii="Calibri" w:eastAsia="Calibri" w:hAnsi="Calibri"/>
          <w:szCs w:val="22"/>
        </w:rPr>
      </w:pPr>
    </w:p>
    <w:p w14:paraId="446AE4E5" w14:textId="4DBD2F00" w:rsidR="00B306F7" w:rsidRDefault="00B306F7" w:rsidP="00B306F7">
      <w:pPr>
        <w:spacing w:after="160" w:line="259" w:lineRule="auto"/>
        <w:rPr>
          <w:rFonts w:ascii="Calibri" w:eastAsia="Calibri" w:hAnsi="Calibri"/>
          <w:szCs w:val="22"/>
        </w:rPr>
      </w:pPr>
    </w:p>
    <w:p w14:paraId="6DC0F2AE" w14:textId="1E2AFBB1" w:rsidR="003E4935" w:rsidRDefault="003E4935" w:rsidP="00B306F7">
      <w:pPr>
        <w:spacing w:after="160" w:line="259" w:lineRule="auto"/>
        <w:rPr>
          <w:rFonts w:ascii="Calibri" w:eastAsia="Calibri" w:hAnsi="Calibri"/>
          <w:szCs w:val="22"/>
        </w:rPr>
      </w:pPr>
      <w:bookmarkStart w:id="0" w:name="_GoBack"/>
      <w:bookmarkEnd w:id="0"/>
    </w:p>
    <w:p w14:paraId="72068027" w14:textId="7E6F439D" w:rsidR="003E4935" w:rsidRDefault="003E4935" w:rsidP="00B306F7">
      <w:pPr>
        <w:spacing w:after="160" w:line="259" w:lineRule="auto"/>
        <w:rPr>
          <w:rFonts w:ascii="Calibri" w:eastAsia="Calibri" w:hAnsi="Calibri"/>
          <w:szCs w:val="22"/>
        </w:rPr>
      </w:pPr>
    </w:p>
    <w:p w14:paraId="0D81CA29" w14:textId="47353E91" w:rsidR="003E4935" w:rsidRDefault="003E4935" w:rsidP="00B306F7">
      <w:pPr>
        <w:spacing w:after="160" w:line="259" w:lineRule="auto"/>
        <w:rPr>
          <w:rFonts w:ascii="Calibri" w:eastAsia="Calibri" w:hAnsi="Calibri"/>
          <w:szCs w:val="22"/>
        </w:rPr>
      </w:pPr>
    </w:p>
    <w:p w14:paraId="60AE18F1" w14:textId="77777777" w:rsidR="003E4935" w:rsidRDefault="003E4935" w:rsidP="00B306F7">
      <w:pPr>
        <w:spacing w:after="160" w:line="259" w:lineRule="auto"/>
        <w:rPr>
          <w:rFonts w:ascii="Calibri" w:eastAsia="Calibri" w:hAnsi="Calibri"/>
          <w:szCs w:val="22"/>
        </w:rPr>
      </w:pPr>
    </w:p>
    <w:p w14:paraId="53DBF810" w14:textId="77777777" w:rsidR="00B306F7" w:rsidRPr="00B306F7" w:rsidRDefault="00B306F7" w:rsidP="00B306F7">
      <w:pPr>
        <w:spacing w:after="160" w:line="259" w:lineRule="auto"/>
        <w:rPr>
          <w:rFonts w:ascii="Calibri" w:eastAsia="Calibri" w:hAnsi="Calibri"/>
          <w:szCs w:val="22"/>
        </w:rPr>
      </w:pPr>
    </w:p>
    <w:p w14:paraId="38C8539B" w14:textId="77777777" w:rsidR="00B306F7" w:rsidRPr="00B306F7" w:rsidRDefault="00B306F7" w:rsidP="00B306F7">
      <w:pPr>
        <w:spacing w:after="160" w:line="259" w:lineRule="auto"/>
        <w:rPr>
          <w:rFonts w:ascii="Calibri" w:eastAsia="Calibri" w:hAnsi="Calibri"/>
          <w:szCs w:val="22"/>
        </w:rPr>
      </w:pPr>
    </w:p>
    <w:p w14:paraId="783C3A52" w14:textId="77777777" w:rsidR="00B306F7" w:rsidRPr="00B306F7" w:rsidRDefault="00B306F7" w:rsidP="00B306F7">
      <w:pPr>
        <w:spacing w:after="160" w:line="259" w:lineRule="auto"/>
        <w:rPr>
          <w:rFonts w:ascii="Calibri" w:eastAsia="Calibri" w:hAnsi="Calibri"/>
          <w:szCs w:val="22"/>
        </w:rPr>
      </w:pPr>
    </w:p>
    <w:tbl>
      <w:tblPr>
        <w:tblW w:w="0" w:type="auto"/>
        <w:jc w:val="center"/>
        <w:tblLayout w:type="fixed"/>
        <w:tblLook w:val="04A0" w:firstRow="1" w:lastRow="0" w:firstColumn="1" w:lastColumn="0" w:noHBand="0" w:noVBand="1"/>
      </w:tblPr>
      <w:tblGrid>
        <w:gridCol w:w="2970"/>
        <w:gridCol w:w="810"/>
        <w:gridCol w:w="810"/>
        <w:gridCol w:w="720"/>
        <w:gridCol w:w="720"/>
        <w:gridCol w:w="720"/>
        <w:gridCol w:w="720"/>
        <w:gridCol w:w="720"/>
        <w:gridCol w:w="720"/>
        <w:gridCol w:w="720"/>
        <w:gridCol w:w="720"/>
        <w:gridCol w:w="720"/>
        <w:gridCol w:w="720"/>
      </w:tblGrid>
      <w:tr w:rsidR="003E4935" w:rsidRPr="00410580" w14:paraId="539C3E82" w14:textId="77777777" w:rsidTr="003E4935">
        <w:trPr>
          <w:trHeight w:val="279"/>
          <w:jc w:val="center"/>
        </w:trPr>
        <w:tc>
          <w:tcPr>
            <w:tcW w:w="2970" w:type="dxa"/>
            <w:tcBorders>
              <w:top w:val="nil"/>
              <w:left w:val="nil"/>
              <w:bottom w:val="nil"/>
              <w:right w:val="nil"/>
            </w:tcBorders>
            <w:shd w:val="clear" w:color="auto" w:fill="auto"/>
            <w:vAlign w:val="bottom"/>
            <w:hideMark/>
          </w:tcPr>
          <w:p w14:paraId="66A5F3B5" w14:textId="77777777" w:rsidR="003E4935" w:rsidRPr="00410580" w:rsidRDefault="003E4935" w:rsidP="00BA05D5">
            <w:pPr>
              <w:rPr>
                <w:rFonts w:asciiTheme="minorHAnsi" w:hAnsiTheme="minorHAnsi" w:cstheme="minorHAnsi"/>
                <w:sz w:val="18"/>
                <w:szCs w:val="18"/>
              </w:rPr>
            </w:pPr>
          </w:p>
        </w:tc>
        <w:tc>
          <w:tcPr>
            <w:tcW w:w="8820" w:type="dxa"/>
            <w:gridSpan w:val="12"/>
            <w:tcBorders>
              <w:top w:val="nil"/>
              <w:left w:val="nil"/>
              <w:bottom w:val="nil"/>
              <w:right w:val="nil"/>
            </w:tcBorders>
            <w:shd w:val="clear" w:color="auto" w:fill="auto"/>
            <w:noWrap/>
            <w:vAlign w:val="bottom"/>
            <w:hideMark/>
          </w:tcPr>
          <w:p w14:paraId="07834FE2"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202</w:t>
            </w:r>
            <w:r>
              <w:rPr>
                <w:rFonts w:asciiTheme="minorHAnsi" w:hAnsiTheme="minorHAnsi" w:cstheme="minorHAnsi"/>
                <w:b/>
                <w:bCs/>
                <w:sz w:val="18"/>
                <w:szCs w:val="18"/>
              </w:rPr>
              <w:t>5</w:t>
            </w:r>
            <w:r w:rsidRPr="00410580">
              <w:rPr>
                <w:rFonts w:asciiTheme="minorHAnsi" w:hAnsiTheme="minorHAnsi" w:cstheme="minorHAnsi"/>
                <w:b/>
                <w:bCs/>
                <w:sz w:val="18"/>
                <w:szCs w:val="18"/>
              </w:rPr>
              <w:t xml:space="preserve"> STEPS      (</w:t>
            </w:r>
            <w:r>
              <w:rPr>
                <w:rFonts w:asciiTheme="minorHAnsi" w:hAnsiTheme="minorHAnsi" w:cstheme="minorHAnsi"/>
                <w:b/>
                <w:bCs/>
                <w:sz w:val="18"/>
                <w:szCs w:val="18"/>
              </w:rPr>
              <w:t>5.0</w:t>
            </w:r>
            <w:r w:rsidRPr="00410580">
              <w:rPr>
                <w:rFonts w:asciiTheme="minorHAnsi" w:hAnsiTheme="minorHAnsi" w:cstheme="minorHAnsi"/>
                <w:b/>
                <w:bCs/>
                <w:sz w:val="18"/>
                <w:szCs w:val="18"/>
              </w:rPr>
              <w:t>% General Wage Adjustment)</w:t>
            </w:r>
          </w:p>
        </w:tc>
      </w:tr>
      <w:tr w:rsidR="003E4935" w:rsidRPr="00410580" w14:paraId="0343CCCD" w14:textId="77777777" w:rsidTr="003E4935">
        <w:trPr>
          <w:trHeight w:val="279"/>
          <w:jc w:val="center"/>
        </w:trPr>
        <w:tc>
          <w:tcPr>
            <w:tcW w:w="2970" w:type="dxa"/>
            <w:tcBorders>
              <w:top w:val="nil"/>
              <w:left w:val="nil"/>
              <w:bottom w:val="nil"/>
              <w:right w:val="nil"/>
            </w:tcBorders>
            <w:shd w:val="clear" w:color="000000" w:fill="D9D9D9"/>
            <w:vAlign w:val="bottom"/>
            <w:hideMark/>
          </w:tcPr>
          <w:p w14:paraId="2C16DDEA" w14:textId="77777777" w:rsidR="003E4935" w:rsidRPr="00410580" w:rsidRDefault="003E4935" w:rsidP="00BA05D5">
            <w:pPr>
              <w:rPr>
                <w:rFonts w:asciiTheme="minorHAnsi" w:hAnsiTheme="minorHAnsi" w:cstheme="minorHAnsi"/>
                <w:b/>
                <w:bCs/>
                <w:sz w:val="18"/>
                <w:szCs w:val="18"/>
              </w:rPr>
            </w:pPr>
            <w:r w:rsidRPr="00410580">
              <w:rPr>
                <w:rFonts w:asciiTheme="minorHAnsi" w:hAnsiTheme="minorHAnsi" w:cstheme="minorHAnsi"/>
                <w:b/>
                <w:bCs/>
                <w:sz w:val="18"/>
                <w:szCs w:val="18"/>
              </w:rPr>
              <w:t>JOB CLASSIFICATIONS</w:t>
            </w:r>
          </w:p>
        </w:tc>
        <w:tc>
          <w:tcPr>
            <w:tcW w:w="810" w:type="dxa"/>
            <w:tcBorders>
              <w:top w:val="nil"/>
              <w:left w:val="nil"/>
              <w:bottom w:val="nil"/>
              <w:right w:val="nil"/>
            </w:tcBorders>
            <w:shd w:val="clear" w:color="000000" w:fill="D9D9D9"/>
            <w:noWrap/>
            <w:vAlign w:val="bottom"/>
            <w:hideMark/>
          </w:tcPr>
          <w:p w14:paraId="044C27F0"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w:t>
            </w:r>
          </w:p>
        </w:tc>
        <w:tc>
          <w:tcPr>
            <w:tcW w:w="810" w:type="dxa"/>
            <w:tcBorders>
              <w:top w:val="nil"/>
              <w:left w:val="nil"/>
              <w:bottom w:val="nil"/>
              <w:right w:val="nil"/>
            </w:tcBorders>
            <w:shd w:val="clear" w:color="000000" w:fill="D9D9D9"/>
            <w:noWrap/>
            <w:vAlign w:val="bottom"/>
            <w:hideMark/>
          </w:tcPr>
          <w:p w14:paraId="78A4D210"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2</w:t>
            </w:r>
          </w:p>
        </w:tc>
        <w:tc>
          <w:tcPr>
            <w:tcW w:w="720" w:type="dxa"/>
            <w:tcBorders>
              <w:top w:val="nil"/>
              <w:left w:val="nil"/>
              <w:bottom w:val="nil"/>
              <w:right w:val="nil"/>
            </w:tcBorders>
            <w:shd w:val="clear" w:color="000000" w:fill="D9D9D9"/>
            <w:noWrap/>
            <w:vAlign w:val="bottom"/>
            <w:hideMark/>
          </w:tcPr>
          <w:p w14:paraId="661BB2A3"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3</w:t>
            </w:r>
          </w:p>
        </w:tc>
        <w:tc>
          <w:tcPr>
            <w:tcW w:w="720" w:type="dxa"/>
            <w:tcBorders>
              <w:top w:val="nil"/>
              <w:left w:val="nil"/>
              <w:bottom w:val="nil"/>
              <w:right w:val="nil"/>
            </w:tcBorders>
            <w:shd w:val="clear" w:color="000000" w:fill="D9D9D9"/>
            <w:noWrap/>
            <w:vAlign w:val="bottom"/>
            <w:hideMark/>
          </w:tcPr>
          <w:p w14:paraId="4FA0F6BF"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4</w:t>
            </w:r>
          </w:p>
        </w:tc>
        <w:tc>
          <w:tcPr>
            <w:tcW w:w="720" w:type="dxa"/>
            <w:tcBorders>
              <w:top w:val="nil"/>
              <w:left w:val="nil"/>
              <w:bottom w:val="nil"/>
              <w:right w:val="nil"/>
            </w:tcBorders>
            <w:shd w:val="clear" w:color="000000" w:fill="D9D9D9"/>
            <w:noWrap/>
            <w:vAlign w:val="bottom"/>
            <w:hideMark/>
          </w:tcPr>
          <w:p w14:paraId="6D26EDED"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5</w:t>
            </w:r>
          </w:p>
        </w:tc>
        <w:tc>
          <w:tcPr>
            <w:tcW w:w="720" w:type="dxa"/>
            <w:tcBorders>
              <w:top w:val="nil"/>
              <w:left w:val="nil"/>
              <w:bottom w:val="nil"/>
              <w:right w:val="nil"/>
            </w:tcBorders>
            <w:shd w:val="clear" w:color="000000" w:fill="D9D9D9"/>
            <w:noWrap/>
            <w:vAlign w:val="bottom"/>
            <w:hideMark/>
          </w:tcPr>
          <w:p w14:paraId="0982968F"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6</w:t>
            </w:r>
          </w:p>
        </w:tc>
        <w:tc>
          <w:tcPr>
            <w:tcW w:w="720" w:type="dxa"/>
            <w:tcBorders>
              <w:top w:val="nil"/>
              <w:left w:val="nil"/>
              <w:bottom w:val="nil"/>
              <w:right w:val="nil"/>
            </w:tcBorders>
            <w:shd w:val="clear" w:color="000000" w:fill="D9D9D9"/>
            <w:noWrap/>
            <w:vAlign w:val="bottom"/>
            <w:hideMark/>
          </w:tcPr>
          <w:p w14:paraId="71D6B05B"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7</w:t>
            </w:r>
          </w:p>
        </w:tc>
        <w:tc>
          <w:tcPr>
            <w:tcW w:w="720" w:type="dxa"/>
            <w:tcBorders>
              <w:top w:val="nil"/>
              <w:left w:val="nil"/>
              <w:bottom w:val="nil"/>
              <w:right w:val="nil"/>
            </w:tcBorders>
            <w:shd w:val="clear" w:color="000000" w:fill="D9D9D9"/>
            <w:noWrap/>
            <w:vAlign w:val="bottom"/>
            <w:hideMark/>
          </w:tcPr>
          <w:p w14:paraId="54388D0A"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8</w:t>
            </w:r>
          </w:p>
        </w:tc>
        <w:tc>
          <w:tcPr>
            <w:tcW w:w="720" w:type="dxa"/>
            <w:tcBorders>
              <w:top w:val="nil"/>
              <w:left w:val="nil"/>
              <w:bottom w:val="nil"/>
              <w:right w:val="nil"/>
            </w:tcBorders>
            <w:shd w:val="clear" w:color="000000" w:fill="D9D9D9"/>
            <w:noWrap/>
            <w:vAlign w:val="bottom"/>
            <w:hideMark/>
          </w:tcPr>
          <w:p w14:paraId="1887ADC0"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9</w:t>
            </w:r>
          </w:p>
        </w:tc>
        <w:tc>
          <w:tcPr>
            <w:tcW w:w="720" w:type="dxa"/>
            <w:tcBorders>
              <w:top w:val="nil"/>
              <w:left w:val="nil"/>
              <w:bottom w:val="nil"/>
              <w:right w:val="nil"/>
            </w:tcBorders>
            <w:shd w:val="clear" w:color="000000" w:fill="D9D9D9"/>
            <w:noWrap/>
            <w:vAlign w:val="bottom"/>
            <w:hideMark/>
          </w:tcPr>
          <w:p w14:paraId="28214E8E"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10</w:t>
            </w:r>
          </w:p>
        </w:tc>
        <w:tc>
          <w:tcPr>
            <w:tcW w:w="720" w:type="dxa"/>
            <w:tcBorders>
              <w:top w:val="nil"/>
              <w:left w:val="nil"/>
              <w:bottom w:val="nil"/>
              <w:right w:val="nil"/>
            </w:tcBorders>
            <w:shd w:val="clear" w:color="000000" w:fill="D9D9D9"/>
            <w:noWrap/>
            <w:vAlign w:val="bottom"/>
            <w:hideMark/>
          </w:tcPr>
          <w:p w14:paraId="20CF7315"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11</w:t>
            </w:r>
          </w:p>
        </w:tc>
        <w:tc>
          <w:tcPr>
            <w:tcW w:w="720" w:type="dxa"/>
            <w:tcBorders>
              <w:top w:val="nil"/>
              <w:left w:val="nil"/>
              <w:bottom w:val="nil"/>
              <w:right w:val="nil"/>
            </w:tcBorders>
            <w:shd w:val="clear" w:color="000000" w:fill="D9D9D9"/>
            <w:noWrap/>
            <w:vAlign w:val="bottom"/>
            <w:hideMark/>
          </w:tcPr>
          <w:p w14:paraId="517EA9C5"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12</w:t>
            </w:r>
          </w:p>
        </w:tc>
      </w:tr>
      <w:tr w:rsidR="003E4935" w:rsidRPr="00410580" w14:paraId="7CB9F60F" w14:textId="77777777" w:rsidTr="003E4935">
        <w:trPr>
          <w:trHeight w:val="279"/>
          <w:jc w:val="center"/>
        </w:trPr>
        <w:tc>
          <w:tcPr>
            <w:tcW w:w="2970" w:type="dxa"/>
            <w:tcBorders>
              <w:top w:val="nil"/>
              <w:left w:val="nil"/>
              <w:bottom w:val="nil"/>
              <w:right w:val="nil"/>
            </w:tcBorders>
            <w:shd w:val="clear" w:color="auto" w:fill="auto"/>
            <w:vAlign w:val="bottom"/>
            <w:hideMark/>
          </w:tcPr>
          <w:p w14:paraId="5B148CF8"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Line Crew Foreman</w:t>
            </w:r>
          </w:p>
        </w:tc>
        <w:tc>
          <w:tcPr>
            <w:tcW w:w="810" w:type="dxa"/>
            <w:tcBorders>
              <w:top w:val="nil"/>
              <w:left w:val="nil"/>
              <w:bottom w:val="nil"/>
              <w:right w:val="nil"/>
            </w:tcBorders>
            <w:shd w:val="clear" w:color="auto" w:fill="auto"/>
            <w:noWrap/>
            <w:vAlign w:val="bottom"/>
            <w:hideMark/>
          </w:tcPr>
          <w:p w14:paraId="3E70DE4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$33.24</w:t>
            </w:r>
          </w:p>
        </w:tc>
        <w:tc>
          <w:tcPr>
            <w:tcW w:w="810" w:type="dxa"/>
            <w:tcBorders>
              <w:top w:val="nil"/>
              <w:left w:val="nil"/>
              <w:bottom w:val="nil"/>
              <w:right w:val="nil"/>
            </w:tcBorders>
            <w:shd w:val="clear" w:color="auto" w:fill="auto"/>
            <w:noWrap/>
            <w:vAlign w:val="bottom"/>
            <w:hideMark/>
          </w:tcPr>
          <w:p w14:paraId="0B0C7F5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$33.92</w:t>
            </w:r>
          </w:p>
        </w:tc>
        <w:tc>
          <w:tcPr>
            <w:tcW w:w="720" w:type="dxa"/>
            <w:tcBorders>
              <w:top w:val="nil"/>
              <w:left w:val="nil"/>
              <w:bottom w:val="nil"/>
              <w:right w:val="nil"/>
            </w:tcBorders>
            <w:shd w:val="clear" w:color="auto" w:fill="auto"/>
            <w:noWrap/>
            <w:vAlign w:val="bottom"/>
            <w:hideMark/>
          </w:tcPr>
          <w:p w14:paraId="797E313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$34.59</w:t>
            </w:r>
          </w:p>
        </w:tc>
        <w:tc>
          <w:tcPr>
            <w:tcW w:w="720" w:type="dxa"/>
            <w:tcBorders>
              <w:top w:val="nil"/>
              <w:left w:val="nil"/>
              <w:bottom w:val="nil"/>
              <w:right w:val="nil"/>
            </w:tcBorders>
            <w:shd w:val="clear" w:color="auto" w:fill="auto"/>
            <w:noWrap/>
            <w:vAlign w:val="bottom"/>
            <w:hideMark/>
          </w:tcPr>
          <w:p w14:paraId="79336B3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$35.28</w:t>
            </w:r>
          </w:p>
        </w:tc>
        <w:tc>
          <w:tcPr>
            <w:tcW w:w="720" w:type="dxa"/>
            <w:tcBorders>
              <w:top w:val="nil"/>
              <w:left w:val="nil"/>
              <w:bottom w:val="nil"/>
              <w:right w:val="nil"/>
            </w:tcBorders>
            <w:shd w:val="clear" w:color="auto" w:fill="auto"/>
            <w:noWrap/>
            <w:vAlign w:val="bottom"/>
            <w:hideMark/>
          </w:tcPr>
          <w:p w14:paraId="44A5F60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$36.04</w:t>
            </w:r>
          </w:p>
        </w:tc>
        <w:tc>
          <w:tcPr>
            <w:tcW w:w="720" w:type="dxa"/>
            <w:tcBorders>
              <w:top w:val="nil"/>
              <w:left w:val="nil"/>
              <w:bottom w:val="nil"/>
              <w:right w:val="nil"/>
            </w:tcBorders>
            <w:shd w:val="clear" w:color="auto" w:fill="auto"/>
            <w:noWrap/>
            <w:vAlign w:val="bottom"/>
            <w:hideMark/>
          </w:tcPr>
          <w:p w14:paraId="2DDC2F8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$36.77</w:t>
            </w:r>
          </w:p>
        </w:tc>
        <w:tc>
          <w:tcPr>
            <w:tcW w:w="720" w:type="dxa"/>
            <w:tcBorders>
              <w:top w:val="nil"/>
              <w:left w:val="nil"/>
              <w:bottom w:val="nil"/>
              <w:right w:val="nil"/>
            </w:tcBorders>
            <w:shd w:val="clear" w:color="auto" w:fill="auto"/>
            <w:noWrap/>
            <w:vAlign w:val="bottom"/>
            <w:hideMark/>
          </w:tcPr>
          <w:p w14:paraId="7319193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$37.50</w:t>
            </w:r>
          </w:p>
        </w:tc>
        <w:tc>
          <w:tcPr>
            <w:tcW w:w="720" w:type="dxa"/>
            <w:tcBorders>
              <w:top w:val="nil"/>
              <w:left w:val="nil"/>
              <w:bottom w:val="nil"/>
              <w:right w:val="nil"/>
            </w:tcBorders>
            <w:shd w:val="clear" w:color="auto" w:fill="auto"/>
            <w:noWrap/>
            <w:vAlign w:val="bottom"/>
            <w:hideMark/>
          </w:tcPr>
          <w:p w14:paraId="24E99A3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$38.28</w:t>
            </w:r>
          </w:p>
        </w:tc>
        <w:tc>
          <w:tcPr>
            <w:tcW w:w="720" w:type="dxa"/>
            <w:tcBorders>
              <w:top w:val="nil"/>
              <w:left w:val="nil"/>
              <w:bottom w:val="nil"/>
              <w:right w:val="nil"/>
            </w:tcBorders>
            <w:shd w:val="clear" w:color="auto" w:fill="auto"/>
            <w:noWrap/>
            <w:vAlign w:val="bottom"/>
            <w:hideMark/>
          </w:tcPr>
          <w:p w14:paraId="30CE093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$39.08</w:t>
            </w:r>
          </w:p>
        </w:tc>
        <w:tc>
          <w:tcPr>
            <w:tcW w:w="720" w:type="dxa"/>
            <w:tcBorders>
              <w:top w:val="nil"/>
              <w:left w:val="nil"/>
              <w:bottom w:val="nil"/>
              <w:right w:val="nil"/>
            </w:tcBorders>
            <w:shd w:val="clear" w:color="auto" w:fill="auto"/>
            <w:noWrap/>
            <w:vAlign w:val="bottom"/>
            <w:hideMark/>
          </w:tcPr>
          <w:p w14:paraId="6B448FF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$39.88</w:t>
            </w:r>
          </w:p>
        </w:tc>
        <w:tc>
          <w:tcPr>
            <w:tcW w:w="720" w:type="dxa"/>
            <w:tcBorders>
              <w:top w:val="nil"/>
              <w:left w:val="nil"/>
              <w:bottom w:val="nil"/>
              <w:right w:val="nil"/>
            </w:tcBorders>
            <w:shd w:val="clear" w:color="auto" w:fill="auto"/>
            <w:noWrap/>
            <w:vAlign w:val="bottom"/>
            <w:hideMark/>
          </w:tcPr>
          <w:p w14:paraId="4054FDA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$40.72</w:t>
            </w:r>
          </w:p>
        </w:tc>
        <w:tc>
          <w:tcPr>
            <w:tcW w:w="720" w:type="dxa"/>
            <w:tcBorders>
              <w:top w:val="nil"/>
              <w:left w:val="nil"/>
              <w:bottom w:val="nil"/>
              <w:right w:val="nil"/>
            </w:tcBorders>
            <w:shd w:val="clear" w:color="auto" w:fill="auto"/>
            <w:noWrap/>
            <w:vAlign w:val="bottom"/>
            <w:hideMark/>
          </w:tcPr>
          <w:p w14:paraId="1792FB2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$41.58</w:t>
            </w:r>
          </w:p>
        </w:tc>
      </w:tr>
      <w:tr w:rsidR="003E4935" w:rsidRPr="00410580" w14:paraId="300AB087" w14:textId="77777777" w:rsidTr="003E4935">
        <w:trPr>
          <w:trHeight w:val="279"/>
          <w:jc w:val="center"/>
        </w:trPr>
        <w:tc>
          <w:tcPr>
            <w:tcW w:w="2970" w:type="dxa"/>
            <w:tcBorders>
              <w:top w:val="nil"/>
              <w:left w:val="nil"/>
              <w:bottom w:val="nil"/>
              <w:right w:val="nil"/>
            </w:tcBorders>
            <w:shd w:val="clear" w:color="000000" w:fill="D9D9D9"/>
            <w:vAlign w:val="bottom"/>
            <w:hideMark/>
          </w:tcPr>
          <w:p w14:paraId="05219710"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NOC  Tech</w:t>
            </w:r>
          </w:p>
        </w:tc>
        <w:tc>
          <w:tcPr>
            <w:tcW w:w="810" w:type="dxa"/>
            <w:tcBorders>
              <w:top w:val="nil"/>
              <w:left w:val="nil"/>
              <w:bottom w:val="nil"/>
              <w:right w:val="nil"/>
            </w:tcBorders>
            <w:shd w:val="clear" w:color="000000" w:fill="D9D9D9"/>
            <w:noWrap/>
            <w:vAlign w:val="bottom"/>
            <w:hideMark/>
          </w:tcPr>
          <w:p w14:paraId="74ACECC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$29.63</w:t>
            </w:r>
          </w:p>
        </w:tc>
        <w:tc>
          <w:tcPr>
            <w:tcW w:w="810" w:type="dxa"/>
            <w:tcBorders>
              <w:top w:val="nil"/>
              <w:left w:val="nil"/>
              <w:bottom w:val="nil"/>
              <w:right w:val="nil"/>
            </w:tcBorders>
            <w:shd w:val="clear" w:color="000000" w:fill="D9D9D9"/>
            <w:noWrap/>
            <w:vAlign w:val="bottom"/>
            <w:hideMark/>
          </w:tcPr>
          <w:p w14:paraId="2905197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$30.32</w:t>
            </w:r>
          </w:p>
        </w:tc>
        <w:tc>
          <w:tcPr>
            <w:tcW w:w="720" w:type="dxa"/>
            <w:tcBorders>
              <w:top w:val="nil"/>
              <w:left w:val="nil"/>
              <w:bottom w:val="nil"/>
              <w:right w:val="nil"/>
            </w:tcBorders>
            <w:shd w:val="clear" w:color="000000" w:fill="D9D9D9"/>
            <w:noWrap/>
            <w:vAlign w:val="bottom"/>
            <w:hideMark/>
          </w:tcPr>
          <w:p w14:paraId="43AFA00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$30.99</w:t>
            </w:r>
          </w:p>
        </w:tc>
        <w:tc>
          <w:tcPr>
            <w:tcW w:w="720" w:type="dxa"/>
            <w:tcBorders>
              <w:top w:val="nil"/>
              <w:left w:val="nil"/>
              <w:bottom w:val="nil"/>
              <w:right w:val="nil"/>
            </w:tcBorders>
            <w:shd w:val="clear" w:color="000000" w:fill="D9D9D9"/>
            <w:noWrap/>
            <w:vAlign w:val="bottom"/>
            <w:hideMark/>
          </w:tcPr>
          <w:p w14:paraId="439C3C8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$31.69</w:t>
            </w:r>
          </w:p>
        </w:tc>
        <w:tc>
          <w:tcPr>
            <w:tcW w:w="720" w:type="dxa"/>
            <w:tcBorders>
              <w:top w:val="nil"/>
              <w:left w:val="nil"/>
              <w:bottom w:val="nil"/>
              <w:right w:val="nil"/>
            </w:tcBorders>
            <w:shd w:val="clear" w:color="000000" w:fill="D9D9D9"/>
            <w:noWrap/>
            <w:vAlign w:val="bottom"/>
            <w:hideMark/>
          </w:tcPr>
          <w:p w14:paraId="5BCA37F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$32.42</w:t>
            </w:r>
          </w:p>
        </w:tc>
        <w:tc>
          <w:tcPr>
            <w:tcW w:w="720" w:type="dxa"/>
            <w:tcBorders>
              <w:top w:val="nil"/>
              <w:left w:val="nil"/>
              <w:bottom w:val="nil"/>
              <w:right w:val="nil"/>
            </w:tcBorders>
            <w:shd w:val="clear" w:color="000000" w:fill="D9D9D9"/>
            <w:noWrap/>
            <w:vAlign w:val="bottom"/>
            <w:hideMark/>
          </w:tcPr>
          <w:p w14:paraId="77D2F34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$33.15</w:t>
            </w:r>
          </w:p>
        </w:tc>
        <w:tc>
          <w:tcPr>
            <w:tcW w:w="720" w:type="dxa"/>
            <w:tcBorders>
              <w:top w:val="nil"/>
              <w:left w:val="nil"/>
              <w:bottom w:val="nil"/>
              <w:right w:val="nil"/>
            </w:tcBorders>
            <w:shd w:val="clear" w:color="000000" w:fill="D9D9D9"/>
            <w:noWrap/>
            <w:vAlign w:val="bottom"/>
            <w:hideMark/>
          </w:tcPr>
          <w:p w14:paraId="72CBA2C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$33.88</w:t>
            </w:r>
          </w:p>
        </w:tc>
        <w:tc>
          <w:tcPr>
            <w:tcW w:w="720" w:type="dxa"/>
            <w:tcBorders>
              <w:top w:val="nil"/>
              <w:left w:val="nil"/>
              <w:bottom w:val="nil"/>
              <w:right w:val="nil"/>
            </w:tcBorders>
            <w:shd w:val="clear" w:color="000000" w:fill="D9D9D9"/>
            <w:noWrap/>
            <w:vAlign w:val="bottom"/>
            <w:hideMark/>
          </w:tcPr>
          <w:p w14:paraId="0930070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$34.68</w:t>
            </w:r>
          </w:p>
        </w:tc>
        <w:tc>
          <w:tcPr>
            <w:tcW w:w="720" w:type="dxa"/>
            <w:tcBorders>
              <w:top w:val="nil"/>
              <w:left w:val="nil"/>
              <w:bottom w:val="nil"/>
              <w:right w:val="nil"/>
            </w:tcBorders>
            <w:shd w:val="clear" w:color="000000" w:fill="D9D9D9"/>
            <w:noWrap/>
            <w:vAlign w:val="bottom"/>
            <w:hideMark/>
          </w:tcPr>
          <w:p w14:paraId="128B737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$35.49</w:t>
            </w:r>
          </w:p>
        </w:tc>
        <w:tc>
          <w:tcPr>
            <w:tcW w:w="720" w:type="dxa"/>
            <w:tcBorders>
              <w:top w:val="nil"/>
              <w:left w:val="nil"/>
              <w:bottom w:val="nil"/>
              <w:right w:val="nil"/>
            </w:tcBorders>
            <w:shd w:val="clear" w:color="000000" w:fill="D9D9D9"/>
            <w:noWrap/>
            <w:vAlign w:val="bottom"/>
            <w:hideMark/>
          </w:tcPr>
          <w:p w14:paraId="0AD850E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$36.26</w:t>
            </w:r>
          </w:p>
        </w:tc>
        <w:tc>
          <w:tcPr>
            <w:tcW w:w="720" w:type="dxa"/>
            <w:tcBorders>
              <w:top w:val="nil"/>
              <w:left w:val="nil"/>
              <w:bottom w:val="nil"/>
              <w:right w:val="nil"/>
            </w:tcBorders>
            <w:shd w:val="clear" w:color="000000" w:fill="D9D9D9"/>
            <w:noWrap/>
            <w:vAlign w:val="bottom"/>
            <w:hideMark/>
          </w:tcPr>
          <w:p w14:paraId="27A37C4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$37.10</w:t>
            </w:r>
          </w:p>
        </w:tc>
        <w:tc>
          <w:tcPr>
            <w:tcW w:w="720" w:type="dxa"/>
            <w:tcBorders>
              <w:top w:val="nil"/>
              <w:left w:val="nil"/>
              <w:bottom w:val="nil"/>
              <w:right w:val="nil"/>
            </w:tcBorders>
            <w:shd w:val="clear" w:color="000000" w:fill="D9D9D9"/>
            <w:noWrap/>
            <w:vAlign w:val="bottom"/>
            <w:hideMark/>
          </w:tcPr>
          <w:p w14:paraId="45E2FCD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$37.98</w:t>
            </w:r>
          </w:p>
        </w:tc>
      </w:tr>
      <w:tr w:rsidR="003E4935" w:rsidRPr="00410580" w14:paraId="3E9960AC" w14:textId="77777777" w:rsidTr="003E4935">
        <w:trPr>
          <w:trHeight w:val="279"/>
          <w:jc w:val="center"/>
        </w:trPr>
        <w:tc>
          <w:tcPr>
            <w:tcW w:w="2970" w:type="dxa"/>
            <w:tcBorders>
              <w:top w:val="nil"/>
              <w:left w:val="nil"/>
              <w:bottom w:val="nil"/>
              <w:right w:val="nil"/>
            </w:tcBorders>
            <w:shd w:val="clear" w:color="auto" w:fill="auto"/>
            <w:vAlign w:val="bottom"/>
            <w:hideMark/>
          </w:tcPr>
          <w:p w14:paraId="2522FE84"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Lineman</w:t>
            </w:r>
          </w:p>
        </w:tc>
        <w:tc>
          <w:tcPr>
            <w:tcW w:w="810" w:type="dxa"/>
            <w:tcBorders>
              <w:top w:val="nil"/>
              <w:left w:val="nil"/>
              <w:bottom w:val="nil"/>
              <w:right w:val="nil"/>
            </w:tcBorders>
            <w:shd w:val="clear" w:color="auto" w:fill="auto"/>
            <w:noWrap/>
            <w:vAlign w:val="bottom"/>
            <w:hideMark/>
          </w:tcPr>
          <w:p w14:paraId="4A8ACEC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$31.54</w:t>
            </w:r>
          </w:p>
        </w:tc>
        <w:tc>
          <w:tcPr>
            <w:tcW w:w="810" w:type="dxa"/>
            <w:tcBorders>
              <w:top w:val="nil"/>
              <w:left w:val="nil"/>
              <w:bottom w:val="nil"/>
              <w:right w:val="nil"/>
            </w:tcBorders>
            <w:shd w:val="clear" w:color="auto" w:fill="auto"/>
            <w:noWrap/>
            <w:vAlign w:val="bottom"/>
            <w:hideMark/>
          </w:tcPr>
          <w:p w14:paraId="4A2B139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$32.18</w:t>
            </w:r>
          </w:p>
        </w:tc>
        <w:tc>
          <w:tcPr>
            <w:tcW w:w="720" w:type="dxa"/>
            <w:tcBorders>
              <w:top w:val="nil"/>
              <w:left w:val="nil"/>
              <w:bottom w:val="nil"/>
              <w:right w:val="nil"/>
            </w:tcBorders>
            <w:shd w:val="clear" w:color="auto" w:fill="auto"/>
            <w:noWrap/>
            <w:vAlign w:val="bottom"/>
            <w:hideMark/>
          </w:tcPr>
          <w:p w14:paraId="719C42C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$32.84</w:t>
            </w:r>
          </w:p>
        </w:tc>
        <w:tc>
          <w:tcPr>
            <w:tcW w:w="720" w:type="dxa"/>
            <w:tcBorders>
              <w:top w:val="nil"/>
              <w:left w:val="nil"/>
              <w:bottom w:val="nil"/>
              <w:right w:val="nil"/>
            </w:tcBorders>
            <w:shd w:val="clear" w:color="auto" w:fill="auto"/>
            <w:noWrap/>
            <w:vAlign w:val="bottom"/>
            <w:hideMark/>
          </w:tcPr>
          <w:p w14:paraId="12BAB6D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$33.48</w:t>
            </w:r>
          </w:p>
        </w:tc>
        <w:tc>
          <w:tcPr>
            <w:tcW w:w="720" w:type="dxa"/>
            <w:tcBorders>
              <w:top w:val="nil"/>
              <w:left w:val="nil"/>
              <w:bottom w:val="nil"/>
              <w:right w:val="nil"/>
            </w:tcBorders>
            <w:shd w:val="clear" w:color="auto" w:fill="auto"/>
            <w:noWrap/>
            <w:vAlign w:val="bottom"/>
            <w:hideMark/>
          </w:tcPr>
          <w:p w14:paraId="20053B5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$34.16</w:t>
            </w:r>
          </w:p>
        </w:tc>
        <w:tc>
          <w:tcPr>
            <w:tcW w:w="720" w:type="dxa"/>
            <w:tcBorders>
              <w:top w:val="nil"/>
              <w:left w:val="nil"/>
              <w:bottom w:val="nil"/>
              <w:right w:val="nil"/>
            </w:tcBorders>
            <w:shd w:val="clear" w:color="auto" w:fill="auto"/>
            <w:noWrap/>
            <w:vAlign w:val="bottom"/>
            <w:hideMark/>
          </w:tcPr>
          <w:p w14:paraId="03C214E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$34.84</w:t>
            </w:r>
          </w:p>
        </w:tc>
        <w:tc>
          <w:tcPr>
            <w:tcW w:w="720" w:type="dxa"/>
            <w:tcBorders>
              <w:top w:val="nil"/>
              <w:left w:val="nil"/>
              <w:bottom w:val="nil"/>
              <w:right w:val="nil"/>
            </w:tcBorders>
            <w:shd w:val="clear" w:color="auto" w:fill="auto"/>
            <w:noWrap/>
            <w:vAlign w:val="bottom"/>
            <w:hideMark/>
          </w:tcPr>
          <w:p w14:paraId="47A9BB4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$35.54</w:t>
            </w:r>
          </w:p>
        </w:tc>
        <w:tc>
          <w:tcPr>
            <w:tcW w:w="720" w:type="dxa"/>
            <w:tcBorders>
              <w:top w:val="nil"/>
              <w:left w:val="nil"/>
              <w:bottom w:val="nil"/>
              <w:right w:val="nil"/>
            </w:tcBorders>
            <w:shd w:val="clear" w:color="auto" w:fill="auto"/>
            <w:noWrap/>
            <w:vAlign w:val="bottom"/>
            <w:hideMark/>
          </w:tcPr>
          <w:p w14:paraId="5581DA2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$36.25</w:t>
            </w:r>
          </w:p>
        </w:tc>
        <w:tc>
          <w:tcPr>
            <w:tcW w:w="720" w:type="dxa"/>
            <w:tcBorders>
              <w:top w:val="nil"/>
              <w:left w:val="nil"/>
              <w:bottom w:val="nil"/>
              <w:right w:val="nil"/>
            </w:tcBorders>
            <w:shd w:val="clear" w:color="auto" w:fill="auto"/>
            <w:noWrap/>
            <w:vAlign w:val="bottom"/>
            <w:hideMark/>
          </w:tcPr>
          <w:p w14:paraId="719AB15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$37.03</w:t>
            </w:r>
          </w:p>
        </w:tc>
        <w:tc>
          <w:tcPr>
            <w:tcW w:w="720" w:type="dxa"/>
            <w:tcBorders>
              <w:top w:val="nil"/>
              <w:left w:val="nil"/>
              <w:bottom w:val="nil"/>
              <w:right w:val="nil"/>
            </w:tcBorders>
            <w:shd w:val="clear" w:color="auto" w:fill="auto"/>
            <w:noWrap/>
            <w:vAlign w:val="bottom"/>
            <w:hideMark/>
          </w:tcPr>
          <w:p w14:paraId="5692C9D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$37.76</w:t>
            </w:r>
          </w:p>
        </w:tc>
        <w:tc>
          <w:tcPr>
            <w:tcW w:w="720" w:type="dxa"/>
            <w:tcBorders>
              <w:top w:val="nil"/>
              <w:left w:val="nil"/>
              <w:bottom w:val="nil"/>
              <w:right w:val="nil"/>
            </w:tcBorders>
            <w:shd w:val="clear" w:color="auto" w:fill="auto"/>
            <w:noWrap/>
            <w:vAlign w:val="bottom"/>
            <w:hideMark/>
          </w:tcPr>
          <w:p w14:paraId="58556E8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$38.54</w:t>
            </w:r>
          </w:p>
        </w:tc>
        <w:tc>
          <w:tcPr>
            <w:tcW w:w="720" w:type="dxa"/>
            <w:tcBorders>
              <w:top w:val="nil"/>
              <w:left w:val="nil"/>
              <w:bottom w:val="nil"/>
              <w:right w:val="nil"/>
            </w:tcBorders>
            <w:shd w:val="clear" w:color="auto" w:fill="auto"/>
            <w:noWrap/>
            <w:vAlign w:val="bottom"/>
            <w:hideMark/>
          </w:tcPr>
          <w:p w14:paraId="607D364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$39.32</w:t>
            </w:r>
          </w:p>
        </w:tc>
      </w:tr>
      <w:tr w:rsidR="003E4935" w:rsidRPr="00410580" w14:paraId="3D835E16" w14:textId="77777777" w:rsidTr="003E4935">
        <w:trPr>
          <w:trHeight w:val="279"/>
          <w:jc w:val="center"/>
        </w:trPr>
        <w:tc>
          <w:tcPr>
            <w:tcW w:w="2970" w:type="dxa"/>
            <w:tcBorders>
              <w:top w:val="nil"/>
              <w:left w:val="nil"/>
              <w:bottom w:val="nil"/>
              <w:right w:val="nil"/>
            </w:tcBorders>
            <w:shd w:val="clear" w:color="000000" w:fill="D9D9D9"/>
            <w:vAlign w:val="bottom"/>
            <w:hideMark/>
          </w:tcPr>
          <w:p w14:paraId="1D1E7683"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Outside Plant Tech</w:t>
            </w:r>
          </w:p>
        </w:tc>
        <w:tc>
          <w:tcPr>
            <w:tcW w:w="810" w:type="dxa"/>
            <w:tcBorders>
              <w:top w:val="nil"/>
              <w:left w:val="nil"/>
              <w:bottom w:val="nil"/>
              <w:right w:val="nil"/>
            </w:tcBorders>
            <w:shd w:val="clear" w:color="000000" w:fill="D9D9D9"/>
            <w:noWrap/>
            <w:vAlign w:val="bottom"/>
            <w:hideMark/>
          </w:tcPr>
          <w:p w14:paraId="34B532C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$27.94</w:t>
            </w:r>
          </w:p>
        </w:tc>
        <w:tc>
          <w:tcPr>
            <w:tcW w:w="810" w:type="dxa"/>
            <w:tcBorders>
              <w:top w:val="nil"/>
              <w:left w:val="nil"/>
              <w:bottom w:val="nil"/>
              <w:right w:val="nil"/>
            </w:tcBorders>
            <w:shd w:val="clear" w:color="000000" w:fill="D9D9D9"/>
            <w:noWrap/>
            <w:vAlign w:val="bottom"/>
            <w:hideMark/>
          </w:tcPr>
          <w:p w14:paraId="2669655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$28.57</w:t>
            </w:r>
          </w:p>
        </w:tc>
        <w:tc>
          <w:tcPr>
            <w:tcW w:w="720" w:type="dxa"/>
            <w:tcBorders>
              <w:top w:val="nil"/>
              <w:left w:val="nil"/>
              <w:bottom w:val="nil"/>
              <w:right w:val="nil"/>
            </w:tcBorders>
            <w:shd w:val="clear" w:color="000000" w:fill="D9D9D9"/>
            <w:noWrap/>
            <w:vAlign w:val="bottom"/>
            <w:hideMark/>
          </w:tcPr>
          <w:p w14:paraId="34628AA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$29.23</w:t>
            </w:r>
          </w:p>
        </w:tc>
        <w:tc>
          <w:tcPr>
            <w:tcW w:w="720" w:type="dxa"/>
            <w:tcBorders>
              <w:top w:val="nil"/>
              <w:left w:val="nil"/>
              <w:bottom w:val="nil"/>
              <w:right w:val="nil"/>
            </w:tcBorders>
            <w:shd w:val="clear" w:color="000000" w:fill="D9D9D9"/>
            <w:noWrap/>
            <w:vAlign w:val="bottom"/>
            <w:hideMark/>
          </w:tcPr>
          <w:p w14:paraId="436E421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$29.88</w:t>
            </w:r>
          </w:p>
        </w:tc>
        <w:tc>
          <w:tcPr>
            <w:tcW w:w="720" w:type="dxa"/>
            <w:tcBorders>
              <w:top w:val="nil"/>
              <w:left w:val="nil"/>
              <w:bottom w:val="nil"/>
              <w:right w:val="nil"/>
            </w:tcBorders>
            <w:shd w:val="clear" w:color="000000" w:fill="D9D9D9"/>
            <w:noWrap/>
            <w:vAlign w:val="bottom"/>
            <w:hideMark/>
          </w:tcPr>
          <w:p w14:paraId="77EB791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$30.54</w:t>
            </w:r>
          </w:p>
        </w:tc>
        <w:tc>
          <w:tcPr>
            <w:tcW w:w="720" w:type="dxa"/>
            <w:tcBorders>
              <w:top w:val="nil"/>
              <w:left w:val="nil"/>
              <w:bottom w:val="nil"/>
              <w:right w:val="nil"/>
            </w:tcBorders>
            <w:shd w:val="clear" w:color="000000" w:fill="D9D9D9"/>
            <w:noWrap/>
            <w:vAlign w:val="bottom"/>
            <w:hideMark/>
          </w:tcPr>
          <w:p w14:paraId="1F91AC1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$31.24</w:t>
            </w:r>
          </w:p>
        </w:tc>
        <w:tc>
          <w:tcPr>
            <w:tcW w:w="720" w:type="dxa"/>
            <w:tcBorders>
              <w:top w:val="nil"/>
              <w:left w:val="nil"/>
              <w:bottom w:val="nil"/>
              <w:right w:val="nil"/>
            </w:tcBorders>
            <w:shd w:val="clear" w:color="000000" w:fill="D9D9D9"/>
            <w:noWrap/>
            <w:vAlign w:val="bottom"/>
            <w:hideMark/>
          </w:tcPr>
          <w:p w14:paraId="3284D47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$31.93</w:t>
            </w:r>
          </w:p>
        </w:tc>
        <w:tc>
          <w:tcPr>
            <w:tcW w:w="720" w:type="dxa"/>
            <w:tcBorders>
              <w:top w:val="nil"/>
              <w:left w:val="nil"/>
              <w:bottom w:val="nil"/>
              <w:right w:val="nil"/>
            </w:tcBorders>
            <w:shd w:val="clear" w:color="000000" w:fill="D9D9D9"/>
            <w:noWrap/>
            <w:vAlign w:val="bottom"/>
            <w:hideMark/>
          </w:tcPr>
          <w:p w14:paraId="2CD6A8D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$32.62</w:t>
            </w:r>
          </w:p>
        </w:tc>
        <w:tc>
          <w:tcPr>
            <w:tcW w:w="720" w:type="dxa"/>
            <w:tcBorders>
              <w:top w:val="nil"/>
              <w:left w:val="nil"/>
              <w:bottom w:val="nil"/>
              <w:right w:val="nil"/>
            </w:tcBorders>
            <w:shd w:val="clear" w:color="000000" w:fill="D9D9D9"/>
            <w:noWrap/>
            <w:vAlign w:val="bottom"/>
            <w:hideMark/>
          </w:tcPr>
          <w:p w14:paraId="421876B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$33.44</w:t>
            </w:r>
          </w:p>
        </w:tc>
        <w:tc>
          <w:tcPr>
            <w:tcW w:w="720" w:type="dxa"/>
            <w:tcBorders>
              <w:top w:val="nil"/>
              <w:left w:val="nil"/>
              <w:bottom w:val="nil"/>
              <w:right w:val="nil"/>
            </w:tcBorders>
            <w:shd w:val="clear" w:color="000000" w:fill="D9D9D9"/>
            <w:noWrap/>
            <w:vAlign w:val="bottom"/>
            <w:hideMark/>
          </w:tcPr>
          <w:p w14:paraId="3F8ECA7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$34.17</w:t>
            </w:r>
          </w:p>
        </w:tc>
        <w:tc>
          <w:tcPr>
            <w:tcW w:w="720" w:type="dxa"/>
            <w:tcBorders>
              <w:top w:val="nil"/>
              <w:left w:val="nil"/>
              <w:bottom w:val="nil"/>
              <w:right w:val="nil"/>
            </w:tcBorders>
            <w:shd w:val="clear" w:color="000000" w:fill="D9D9D9"/>
            <w:noWrap/>
            <w:vAlign w:val="bottom"/>
            <w:hideMark/>
          </w:tcPr>
          <w:p w14:paraId="63FAAA8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$34.92</w:t>
            </w:r>
          </w:p>
        </w:tc>
        <w:tc>
          <w:tcPr>
            <w:tcW w:w="720" w:type="dxa"/>
            <w:tcBorders>
              <w:top w:val="nil"/>
              <w:left w:val="nil"/>
              <w:bottom w:val="nil"/>
              <w:right w:val="nil"/>
            </w:tcBorders>
            <w:shd w:val="clear" w:color="000000" w:fill="D9D9D9"/>
            <w:noWrap/>
            <w:vAlign w:val="bottom"/>
            <w:hideMark/>
          </w:tcPr>
          <w:p w14:paraId="226CA85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$35.72</w:t>
            </w:r>
          </w:p>
        </w:tc>
      </w:tr>
      <w:tr w:rsidR="003E4935" w:rsidRPr="00410580" w14:paraId="0C2E2DD6" w14:textId="77777777" w:rsidTr="003E4935">
        <w:trPr>
          <w:trHeight w:val="279"/>
          <w:jc w:val="center"/>
        </w:trPr>
        <w:tc>
          <w:tcPr>
            <w:tcW w:w="2970" w:type="dxa"/>
            <w:tcBorders>
              <w:top w:val="nil"/>
              <w:left w:val="nil"/>
              <w:bottom w:val="nil"/>
              <w:right w:val="nil"/>
            </w:tcBorders>
            <w:shd w:val="clear" w:color="auto" w:fill="auto"/>
            <w:vAlign w:val="bottom"/>
            <w:hideMark/>
          </w:tcPr>
          <w:p w14:paraId="73BD4037"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Finance &amp; Information Analyst</w:t>
            </w:r>
          </w:p>
        </w:tc>
        <w:tc>
          <w:tcPr>
            <w:tcW w:w="810" w:type="dxa"/>
            <w:tcBorders>
              <w:top w:val="nil"/>
              <w:left w:val="nil"/>
              <w:bottom w:val="nil"/>
              <w:right w:val="nil"/>
            </w:tcBorders>
            <w:shd w:val="clear" w:color="auto" w:fill="auto"/>
            <w:noWrap/>
            <w:vAlign w:val="bottom"/>
            <w:hideMark/>
          </w:tcPr>
          <w:p w14:paraId="3E55701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$27.00</w:t>
            </w:r>
          </w:p>
        </w:tc>
        <w:tc>
          <w:tcPr>
            <w:tcW w:w="810" w:type="dxa"/>
            <w:tcBorders>
              <w:top w:val="nil"/>
              <w:left w:val="nil"/>
              <w:bottom w:val="nil"/>
              <w:right w:val="nil"/>
            </w:tcBorders>
            <w:shd w:val="clear" w:color="auto" w:fill="auto"/>
            <w:noWrap/>
            <w:vAlign w:val="bottom"/>
            <w:hideMark/>
          </w:tcPr>
          <w:p w14:paraId="6EBA3B2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$27.63</w:t>
            </w:r>
          </w:p>
        </w:tc>
        <w:tc>
          <w:tcPr>
            <w:tcW w:w="720" w:type="dxa"/>
            <w:tcBorders>
              <w:top w:val="nil"/>
              <w:left w:val="nil"/>
              <w:bottom w:val="nil"/>
              <w:right w:val="nil"/>
            </w:tcBorders>
            <w:shd w:val="clear" w:color="auto" w:fill="auto"/>
            <w:noWrap/>
            <w:vAlign w:val="bottom"/>
            <w:hideMark/>
          </w:tcPr>
          <w:p w14:paraId="797B6F3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$28.29</w:t>
            </w:r>
          </w:p>
        </w:tc>
        <w:tc>
          <w:tcPr>
            <w:tcW w:w="720" w:type="dxa"/>
            <w:tcBorders>
              <w:top w:val="nil"/>
              <w:left w:val="nil"/>
              <w:bottom w:val="nil"/>
              <w:right w:val="nil"/>
            </w:tcBorders>
            <w:shd w:val="clear" w:color="auto" w:fill="auto"/>
            <w:noWrap/>
            <w:vAlign w:val="bottom"/>
            <w:hideMark/>
          </w:tcPr>
          <w:p w14:paraId="0F65EE7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$28.94</w:t>
            </w:r>
          </w:p>
        </w:tc>
        <w:tc>
          <w:tcPr>
            <w:tcW w:w="720" w:type="dxa"/>
            <w:tcBorders>
              <w:top w:val="nil"/>
              <w:left w:val="nil"/>
              <w:bottom w:val="nil"/>
              <w:right w:val="nil"/>
            </w:tcBorders>
            <w:shd w:val="clear" w:color="auto" w:fill="auto"/>
            <w:noWrap/>
            <w:vAlign w:val="bottom"/>
            <w:hideMark/>
          </w:tcPr>
          <w:p w14:paraId="547922B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$29.60</w:t>
            </w:r>
          </w:p>
        </w:tc>
        <w:tc>
          <w:tcPr>
            <w:tcW w:w="720" w:type="dxa"/>
            <w:tcBorders>
              <w:top w:val="nil"/>
              <w:left w:val="nil"/>
              <w:bottom w:val="nil"/>
              <w:right w:val="nil"/>
            </w:tcBorders>
            <w:shd w:val="clear" w:color="auto" w:fill="auto"/>
            <w:noWrap/>
            <w:vAlign w:val="bottom"/>
            <w:hideMark/>
          </w:tcPr>
          <w:p w14:paraId="4635B32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$30.29</w:t>
            </w:r>
          </w:p>
        </w:tc>
        <w:tc>
          <w:tcPr>
            <w:tcW w:w="720" w:type="dxa"/>
            <w:tcBorders>
              <w:top w:val="nil"/>
              <w:left w:val="nil"/>
              <w:bottom w:val="nil"/>
              <w:right w:val="nil"/>
            </w:tcBorders>
            <w:shd w:val="clear" w:color="auto" w:fill="auto"/>
            <w:noWrap/>
            <w:vAlign w:val="bottom"/>
            <w:hideMark/>
          </w:tcPr>
          <w:p w14:paraId="1525BB0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$31.00</w:t>
            </w:r>
          </w:p>
        </w:tc>
        <w:tc>
          <w:tcPr>
            <w:tcW w:w="720" w:type="dxa"/>
            <w:tcBorders>
              <w:top w:val="nil"/>
              <w:left w:val="nil"/>
              <w:bottom w:val="nil"/>
              <w:right w:val="nil"/>
            </w:tcBorders>
            <w:shd w:val="clear" w:color="auto" w:fill="auto"/>
            <w:noWrap/>
            <w:vAlign w:val="bottom"/>
            <w:hideMark/>
          </w:tcPr>
          <w:p w14:paraId="6383C9D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$31.70</w:t>
            </w:r>
          </w:p>
        </w:tc>
        <w:tc>
          <w:tcPr>
            <w:tcW w:w="720" w:type="dxa"/>
            <w:tcBorders>
              <w:top w:val="nil"/>
              <w:left w:val="nil"/>
              <w:bottom w:val="nil"/>
              <w:right w:val="nil"/>
            </w:tcBorders>
            <w:shd w:val="clear" w:color="auto" w:fill="auto"/>
            <w:noWrap/>
            <w:vAlign w:val="bottom"/>
            <w:hideMark/>
          </w:tcPr>
          <w:p w14:paraId="51E2101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$32.49</w:t>
            </w:r>
          </w:p>
        </w:tc>
        <w:tc>
          <w:tcPr>
            <w:tcW w:w="720" w:type="dxa"/>
            <w:tcBorders>
              <w:top w:val="nil"/>
              <w:left w:val="nil"/>
              <w:bottom w:val="nil"/>
              <w:right w:val="nil"/>
            </w:tcBorders>
            <w:shd w:val="clear" w:color="auto" w:fill="auto"/>
            <w:noWrap/>
            <w:vAlign w:val="bottom"/>
            <w:hideMark/>
          </w:tcPr>
          <w:p w14:paraId="6890594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$33.22</w:t>
            </w:r>
          </w:p>
        </w:tc>
        <w:tc>
          <w:tcPr>
            <w:tcW w:w="720" w:type="dxa"/>
            <w:tcBorders>
              <w:top w:val="nil"/>
              <w:left w:val="nil"/>
              <w:bottom w:val="nil"/>
              <w:right w:val="nil"/>
            </w:tcBorders>
            <w:shd w:val="clear" w:color="auto" w:fill="auto"/>
            <w:noWrap/>
            <w:vAlign w:val="bottom"/>
            <w:hideMark/>
          </w:tcPr>
          <w:p w14:paraId="04BD327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$33.98</w:t>
            </w:r>
          </w:p>
        </w:tc>
        <w:tc>
          <w:tcPr>
            <w:tcW w:w="720" w:type="dxa"/>
            <w:tcBorders>
              <w:top w:val="nil"/>
              <w:left w:val="nil"/>
              <w:bottom w:val="nil"/>
              <w:right w:val="nil"/>
            </w:tcBorders>
            <w:shd w:val="clear" w:color="auto" w:fill="auto"/>
            <w:noWrap/>
            <w:vAlign w:val="bottom"/>
            <w:hideMark/>
          </w:tcPr>
          <w:p w14:paraId="6944B70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$34.79</w:t>
            </w:r>
          </w:p>
        </w:tc>
      </w:tr>
      <w:tr w:rsidR="003E4935" w:rsidRPr="00410580" w14:paraId="685A24B1" w14:textId="77777777" w:rsidTr="003E4935">
        <w:trPr>
          <w:trHeight w:val="279"/>
          <w:jc w:val="center"/>
        </w:trPr>
        <w:tc>
          <w:tcPr>
            <w:tcW w:w="2970" w:type="dxa"/>
            <w:tcBorders>
              <w:top w:val="nil"/>
              <w:left w:val="nil"/>
              <w:bottom w:val="nil"/>
              <w:right w:val="nil"/>
            </w:tcBorders>
            <w:shd w:val="clear" w:color="000000" w:fill="D9D9D9"/>
            <w:vAlign w:val="bottom"/>
            <w:hideMark/>
          </w:tcPr>
          <w:p w14:paraId="62A1173F"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IT Analyst/ Billing/Payroll Clerk</w:t>
            </w:r>
          </w:p>
        </w:tc>
        <w:tc>
          <w:tcPr>
            <w:tcW w:w="810" w:type="dxa"/>
            <w:tcBorders>
              <w:top w:val="nil"/>
              <w:left w:val="nil"/>
              <w:bottom w:val="nil"/>
              <w:right w:val="nil"/>
            </w:tcBorders>
            <w:shd w:val="clear" w:color="000000" w:fill="D9D9D9"/>
            <w:noWrap/>
            <w:vAlign w:val="bottom"/>
            <w:hideMark/>
          </w:tcPr>
          <w:p w14:paraId="5905C80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$24.44</w:t>
            </w:r>
          </w:p>
        </w:tc>
        <w:tc>
          <w:tcPr>
            <w:tcW w:w="810" w:type="dxa"/>
            <w:tcBorders>
              <w:top w:val="nil"/>
              <w:left w:val="nil"/>
              <w:bottom w:val="nil"/>
              <w:right w:val="nil"/>
            </w:tcBorders>
            <w:shd w:val="clear" w:color="000000" w:fill="D9D9D9"/>
            <w:noWrap/>
            <w:vAlign w:val="bottom"/>
            <w:hideMark/>
          </w:tcPr>
          <w:p w14:paraId="4DD8270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$25.00</w:t>
            </w:r>
          </w:p>
        </w:tc>
        <w:tc>
          <w:tcPr>
            <w:tcW w:w="720" w:type="dxa"/>
            <w:tcBorders>
              <w:top w:val="nil"/>
              <w:left w:val="nil"/>
              <w:bottom w:val="nil"/>
              <w:right w:val="nil"/>
            </w:tcBorders>
            <w:shd w:val="clear" w:color="000000" w:fill="D9D9D9"/>
            <w:noWrap/>
            <w:vAlign w:val="bottom"/>
            <w:hideMark/>
          </w:tcPr>
          <w:p w14:paraId="785D6FD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$25.57</w:t>
            </w:r>
          </w:p>
        </w:tc>
        <w:tc>
          <w:tcPr>
            <w:tcW w:w="720" w:type="dxa"/>
            <w:tcBorders>
              <w:top w:val="nil"/>
              <w:left w:val="nil"/>
              <w:bottom w:val="nil"/>
              <w:right w:val="nil"/>
            </w:tcBorders>
            <w:shd w:val="clear" w:color="000000" w:fill="D9D9D9"/>
            <w:noWrap/>
            <w:vAlign w:val="bottom"/>
            <w:hideMark/>
          </w:tcPr>
          <w:p w14:paraId="3398451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$26.17</w:t>
            </w:r>
          </w:p>
        </w:tc>
        <w:tc>
          <w:tcPr>
            <w:tcW w:w="720" w:type="dxa"/>
            <w:tcBorders>
              <w:top w:val="nil"/>
              <w:left w:val="nil"/>
              <w:bottom w:val="nil"/>
              <w:right w:val="nil"/>
            </w:tcBorders>
            <w:shd w:val="clear" w:color="000000" w:fill="D9D9D9"/>
            <w:noWrap/>
            <w:vAlign w:val="bottom"/>
            <w:hideMark/>
          </w:tcPr>
          <w:p w14:paraId="739FC0B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$26.80</w:t>
            </w:r>
          </w:p>
        </w:tc>
        <w:tc>
          <w:tcPr>
            <w:tcW w:w="720" w:type="dxa"/>
            <w:tcBorders>
              <w:top w:val="nil"/>
              <w:left w:val="nil"/>
              <w:bottom w:val="nil"/>
              <w:right w:val="nil"/>
            </w:tcBorders>
            <w:shd w:val="clear" w:color="000000" w:fill="D9D9D9"/>
            <w:noWrap/>
            <w:vAlign w:val="bottom"/>
            <w:hideMark/>
          </w:tcPr>
          <w:p w14:paraId="52B06D1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$27.38</w:t>
            </w:r>
          </w:p>
        </w:tc>
        <w:tc>
          <w:tcPr>
            <w:tcW w:w="720" w:type="dxa"/>
            <w:tcBorders>
              <w:top w:val="nil"/>
              <w:left w:val="nil"/>
              <w:bottom w:val="nil"/>
              <w:right w:val="nil"/>
            </w:tcBorders>
            <w:shd w:val="clear" w:color="000000" w:fill="D9D9D9"/>
            <w:noWrap/>
            <w:vAlign w:val="bottom"/>
            <w:hideMark/>
          </w:tcPr>
          <w:p w14:paraId="5555F21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$28.01</w:t>
            </w:r>
          </w:p>
        </w:tc>
        <w:tc>
          <w:tcPr>
            <w:tcW w:w="720" w:type="dxa"/>
            <w:tcBorders>
              <w:top w:val="nil"/>
              <w:left w:val="nil"/>
              <w:bottom w:val="nil"/>
              <w:right w:val="nil"/>
            </w:tcBorders>
            <w:shd w:val="clear" w:color="000000" w:fill="D9D9D9"/>
            <w:noWrap/>
            <w:vAlign w:val="bottom"/>
            <w:hideMark/>
          </w:tcPr>
          <w:p w14:paraId="5D34EA9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$28.73</w:t>
            </w:r>
          </w:p>
        </w:tc>
        <w:tc>
          <w:tcPr>
            <w:tcW w:w="720" w:type="dxa"/>
            <w:tcBorders>
              <w:top w:val="nil"/>
              <w:left w:val="nil"/>
              <w:bottom w:val="nil"/>
              <w:right w:val="nil"/>
            </w:tcBorders>
            <w:shd w:val="clear" w:color="000000" w:fill="D9D9D9"/>
            <w:noWrap/>
            <w:vAlign w:val="bottom"/>
            <w:hideMark/>
          </w:tcPr>
          <w:p w14:paraId="5218905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$29.36</w:t>
            </w:r>
          </w:p>
        </w:tc>
        <w:tc>
          <w:tcPr>
            <w:tcW w:w="720" w:type="dxa"/>
            <w:tcBorders>
              <w:top w:val="nil"/>
              <w:left w:val="nil"/>
              <w:bottom w:val="nil"/>
              <w:right w:val="nil"/>
            </w:tcBorders>
            <w:shd w:val="clear" w:color="000000" w:fill="D9D9D9"/>
            <w:noWrap/>
            <w:vAlign w:val="bottom"/>
            <w:hideMark/>
          </w:tcPr>
          <w:p w14:paraId="1365A87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$30.03</w:t>
            </w:r>
          </w:p>
        </w:tc>
        <w:tc>
          <w:tcPr>
            <w:tcW w:w="720" w:type="dxa"/>
            <w:tcBorders>
              <w:top w:val="nil"/>
              <w:left w:val="nil"/>
              <w:bottom w:val="nil"/>
              <w:right w:val="nil"/>
            </w:tcBorders>
            <w:shd w:val="clear" w:color="000000" w:fill="D9D9D9"/>
            <w:noWrap/>
            <w:vAlign w:val="bottom"/>
            <w:hideMark/>
          </w:tcPr>
          <w:p w14:paraId="3DFC3DF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$30.71</w:t>
            </w:r>
          </w:p>
        </w:tc>
        <w:tc>
          <w:tcPr>
            <w:tcW w:w="720" w:type="dxa"/>
            <w:tcBorders>
              <w:top w:val="nil"/>
              <w:left w:val="nil"/>
              <w:bottom w:val="nil"/>
              <w:right w:val="nil"/>
            </w:tcBorders>
            <w:shd w:val="clear" w:color="000000" w:fill="D9D9D9"/>
            <w:noWrap/>
            <w:vAlign w:val="bottom"/>
            <w:hideMark/>
          </w:tcPr>
          <w:p w14:paraId="10E2D03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$31.65</w:t>
            </w:r>
          </w:p>
        </w:tc>
      </w:tr>
      <w:tr w:rsidR="003E4935" w:rsidRPr="00410580" w14:paraId="4ED772D6" w14:textId="77777777" w:rsidTr="003E4935">
        <w:trPr>
          <w:trHeight w:val="279"/>
          <w:jc w:val="center"/>
        </w:trPr>
        <w:tc>
          <w:tcPr>
            <w:tcW w:w="2970" w:type="dxa"/>
            <w:tcBorders>
              <w:top w:val="nil"/>
              <w:left w:val="nil"/>
              <w:bottom w:val="nil"/>
              <w:right w:val="nil"/>
            </w:tcBorders>
            <w:shd w:val="clear" w:color="auto" w:fill="auto"/>
            <w:vAlign w:val="bottom"/>
            <w:hideMark/>
          </w:tcPr>
          <w:p w14:paraId="653E9747"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FT Mechanic</w:t>
            </w:r>
          </w:p>
        </w:tc>
        <w:tc>
          <w:tcPr>
            <w:tcW w:w="810" w:type="dxa"/>
            <w:tcBorders>
              <w:top w:val="nil"/>
              <w:left w:val="nil"/>
              <w:bottom w:val="nil"/>
              <w:right w:val="nil"/>
            </w:tcBorders>
            <w:shd w:val="clear" w:color="auto" w:fill="auto"/>
            <w:noWrap/>
            <w:vAlign w:val="center"/>
            <w:hideMark/>
          </w:tcPr>
          <w:p w14:paraId="2D3E7E1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$23.81</w:t>
            </w:r>
          </w:p>
        </w:tc>
        <w:tc>
          <w:tcPr>
            <w:tcW w:w="810" w:type="dxa"/>
            <w:tcBorders>
              <w:top w:val="nil"/>
              <w:left w:val="nil"/>
              <w:bottom w:val="nil"/>
              <w:right w:val="nil"/>
            </w:tcBorders>
            <w:shd w:val="clear" w:color="auto" w:fill="auto"/>
            <w:noWrap/>
            <w:vAlign w:val="center"/>
            <w:hideMark/>
          </w:tcPr>
          <w:p w14:paraId="51784FD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$24.38</w:t>
            </w:r>
          </w:p>
        </w:tc>
        <w:tc>
          <w:tcPr>
            <w:tcW w:w="720" w:type="dxa"/>
            <w:tcBorders>
              <w:top w:val="nil"/>
              <w:left w:val="nil"/>
              <w:bottom w:val="nil"/>
              <w:right w:val="nil"/>
            </w:tcBorders>
            <w:shd w:val="clear" w:color="auto" w:fill="auto"/>
            <w:noWrap/>
            <w:vAlign w:val="center"/>
            <w:hideMark/>
          </w:tcPr>
          <w:p w14:paraId="0F9C8F6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$24.92</w:t>
            </w:r>
          </w:p>
        </w:tc>
        <w:tc>
          <w:tcPr>
            <w:tcW w:w="720" w:type="dxa"/>
            <w:tcBorders>
              <w:top w:val="nil"/>
              <w:left w:val="nil"/>
              <w:bottom w:val="nil"/>
              <w:right w:val="nil"/>
            </w:tcBorders>
            <w:shd w:val="clear" w:color="auto" w:fill="auto"/>
            <w:noWrap/>
            <w:vAlign w:val="center"/>
            <w:hideMark/>
          </w:tcPr>
          <w:p w14:paraId="04362C2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$25.49</w:t>
            </w:r>
          </w:p>
        </w:tc>
        <w:tc>
          <w:tcPr>
            <w:tcW w:w="720" w:type="dxa"/>
            <w:tcBorders>
              <w:top w:val="nil"/>
              <w:left w:val="nil"/>
              <w:bottom w:val="nil"/>
              <w:right w:val="nil"/>
            </w:tcBorders>
            <w:shd w:val="clear" w:color="auto" w:fill="auto"/>
            <w:noWrap/>
            <w:vAlign w:val="center"/>
            <w:hideMark/>
          </w:tcPr>
          <w:p w14:paraId="2D487D7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$26.09</w:t>
            </w:r>
          </w:p>
        </w:tc>
        <w:tc>
          <w:tcPr>
            <w:tcW w:w="720" w:type="dxa"/>
            <w:tcBorders>
              <w:top w:val="nil"/>
              <w:left w:val="nil"/>
              <w:bottom w:val="nil"/>
              <w:right w:val="nil"/>
            </w:tcBorders>
            <w:shd w:val="clear" w:color="auto" w:fill="auto"/>
            <w:noWrap/>
            <w:vAlign w:val="center"/>
            <w:hideMark/>
          </w:tcPr>
          <w:p w14:paraId="5101A83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$26.69</w:t>
            </w:r>
          </w:p>
        </w:tc>
        <w:tc>
          <w:tcPr>
            <w:tcW w:w="720" w:type="dxa"/>
            <w:tcBorders>
              <w:top w:val="nil"/>
              <w:left w:val="nil"/>
              <w:bottom w:val="nil"/>
              <w:right w:val="nil"/>
            </w:tcBorders>
            <w:shd w:val="clear" w:color="auto" w:fill="auto"/>
            <w:noWrap/>
            <w:vAlign w:val="center"/>
            <w:hideMark/>
          </w:tcPr>
          <w:p w14:paraId="479E9D4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$27.31</w:t>
            </w:r>
          </w:p>
        </w:tc>
        <w:tc>
          <w:tcPr>
            <w:tcW w:w="720" w:type="dxa"/>
            <w:tcBorders>
              <w:top w:val="nil"/>
              <w:left w:val="nil"/>
              <w:bottom w:val="nil"/>
              <w:right w:val="nil"/>
            </w:tcBorders>
            <w:shd w:val="clear" w:color="auto" w:fill="auto"/>
            <w:noWrap/>
            <w:vAlign w:val="center"/>
            <w:hideMark/>
          </w:tcPr>
          <w:p w14:paraId="2B052E4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$27.93</w:t>
            </w:r>
          </w:p>
        </w:tc>
        <w:tc>
          <w:tcPr>
            <w:tcW w:w="720" w:type="dxa"/>
            <w:tcBorders>
              <w:top w:val="nil"/>
              <w:left w:val="nil"/>
              <w:bottom w:val="nil"/>
              <w:right w:val="nil"/>
            </w:tcBorders>
            <w:shd w:val="clear" w:color="auto" w:fill="auto"/>
            <w:noWrap/>
            <w:vAlign w:val="center"/>
            <w:hideMark/>
          </w:tcPr>
          <w:p w14:paraId="00CC053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$28.59</w:t>
            </w:r>
          </w:p>
        </w:tc>
        <w:tc>
          <w:tcPr>
            <w:tcW w:w="720" w:type="dxa"/>
            <w:tcBorders>
              <w:top w:val="nil"/>
              <w:left w:val="nil"/>
              <w:bottom w:val="nil"/>
              <w:right w:val="nil"/>
            </w:tcBorders>
            <w:shd w:val="clear" w:color="auto" w:fill="auto"/>
            <w:noWrap/>
            <w:vAlign w:val="center"/>
            <w:hideMark/>
          </w:tcPr>
          <w:p w14:paraId="2DF1297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$29.23</w:t>
            </w:r>
          </w:p>
        </w:tc>
        <w:tc>
          <w:tcPr>
            <w:tcW w:w="720" w:type="dxa"/>
            <w:tcBorders>
              <w:top w:val="nil"/>
              <w:left w:val="nil"/>
              <w:bottom w:val="nil"/>
              <w:right w:val="nil"/>
            </w:tcBorders>
            <w:shd w:val="clear" w:color="auto" w:fill="auto"/>
            <w:noWrap/>
            <w:vAlign w:val="center"/>
            <w:hideMark/>
          </w:tcPr>
          <w:p w14:paraId="17D1425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$29.90</w:t>
            </w:r>
          </w:p>
        </w:tc>
        <w:tc>
          <w:tcPr>
            <w:tcW w:w="720" w:type="dxa"/>
            <w:tcBorders>
              <w:top w:val="nil"/>
              <w:left w:val="nil"/>
              <w:bottom w:val="nil"/>
              <w:right w:val="nil"/>
            </w:tcBorders>
            <w:shd w:val="clear" w:color="auto" w:fill="auto"/>
            <w:noWrap/>
            <w:vAlign w:val="center"/>
            <w:hideMark/>
          </w:tcPr>
          <w:p w14:paraId="51EB66E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$30.61</w:t>
            </w:r>
          </w:p>
        </w:tc>
      </w:tr>
      <w:tr w:rsidR="003E4935" w:rsidRPr="00410580" w14:paraId="78ED225E" w14:textId="77777777" w:rsidTr="003E4935">
        <w:trPr>
          <w:trHeight w:val="279"/>
          <w:jc w:val="center"/>
        </w:trPr>
        <w:tc>
          <w:tcPr>
            <w:tcW w:w="2970" w:type="dxa"/>
            <w:tcBorders>
              <w:top w:val="nil"/>
              <w:left w:val="nil"/>
              <w:bottom w:val="nil"/>
              <w:right w:val="nil"/>
            </w:tcBorders>
            <w:shd w:val="clear" w:color="000000" w:fill="D9D9D9"/>
            <w:vAlign w:val="bottom"/>
            <w:hideMark/>
          </w:tcPr>
          <w:p w14:paraId="3A5D65D7"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 xml:space="preserve">Cable Tech </w:t>
            </w:r>
          </w:p>
        </w:tc>
        <w:tc>
          <w:tcPr>
            <w:tcW w:w="810" w:type="dxa"/>
            <w:tcBorders>
              <w:top w:val="nil"/>
              <w:left w:val="nil"/>
              <w:bottom w:val="nil"/>
              <w:right w:val="nil"/>
            </w:tcBorders>
            <w:shd w:val="clear" w:color="000000" w:fill="D9D9D9"/>
            <w:noWrap/>
            <w:vAlign w:val="bottom"/>
            <w:hideMark/>
          </w:tcPr>
          <w:p w14:paraId="2C18CAB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$23.65</w:t>
            </w:r>
          </w:p>
        </w:tc>
        <w:tc>
          <w:tcPr>
            <w:tcW w:w="810" w:type="dxa"/>
            <w:tcBorders>
              <w:top w:val="nil"/>
              <w:left w:val="nil"/>
              <w:bottom w:val="nil"/>
              <w:right w:val="nil"/>
            </w:tcBorders>
            <w:shd w:val="clear" w:color="000000" w:fill="D9D9D9"/>
            <w:noWrap/>
            <w:vAlign w:val="bottom"/>
            <w:hideMark/>
          </w:tcPr>
          <w:p w14:paraId="4E26822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$24.20</w:t>
            </w:r>
          </w:p>
        </w:tc>
        <w:tc>
          <w:tcPr>
            <w:tcW w:w="720" w:type="dxa"/>
            <w:tcBorders>
              <w:top w:val="nil"/>
              <w:left w:val="nil"/>
              <w:bottom w:val="nil"/>
              <w:right w:val="nil"/>
            </w:tcBorders>
            <w:shd w:val="clear" w:color="000000" w:fill="D9D9D9"/>
            <w:noWrap/>
            <w:vAlign w:val="bottom"/>
            <w:hideMark/>
          </w:tcPr>
          <w:p w14:paraId="365B4B8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$24.74</w:t>
            </w:r>
          </w:p>
        </w:tc>
        <w:tc>
          <w:tcPr>
            <w:tcW w:w="720" w:type="dxa"/>
            <w:tcBorders>
              <w:top w:val="nil"/>
              <w:left w:val="nil"/>
              <w:bottom w:val="nil"/>
              <w:right w:val="nil"/>
            </w:tcBorders>
            <w:shd w:val="clear" w:color="000000" w:fill="D9D9D9"/>
            <w:noWrap/>
            <w:vAlign w:val="bottom"/>
            <w:hideMark/>
          </w:tcPr>
          <w:p w14:paraId="676CAF6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$25.28</w:t>
            </w:r>
          </w:p>
        </w:tc>
        <w:tc>
          <w:tcPr>
            <w:tcW w:w="720" w:type="dxa"/>
            <w:tcBorders>
              <w:top w:val="nil"/>
              <w:left w:val="nil"/>
              <w:bottom w:val="nil"/>
              <w:right w:val="nil"/>
            </w:tcBorders>
            <w:shd w:val="clear" w:color="000000" w:fill="D9D9D9"/>
            <w:noWrap/>
            <w:vAlign w:val="bottom"/>
            <w:hideMark/>
          </w:tcPr>
          <w:p w14:paraId="4F9252A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$25.84</w:t>
            </w:r>
          </w:p>
        </w:tc>
        <w:tc>
          <w:tcPr>
            <w:tcW w:w="720" w:type="dxa"/>
            <w:tcBorders>
              <w:top w:val="nil"/>
              <w:left w:val="nil"/>
              <w:bottom w:val="nil"/>
              <w:right w:val="nil"/>
            </w:tcBorders>
            <w:shd w:val="clear" w:color="000000" w:fill="D9D9D9"/>
            <w:noWrap/>
            <w:vAlign w:val="bottom"/>
            <w:hideMark/>
          </w:tcPr>
          <w:p w14:paraId="3B79555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$26.42</w:t>
            </w:r>
          </w:p>
        </w:tc>
        <w:tc>
          <w:tcPr>
            <w:tcW w:w="720" w:type="dxa"/>
            <w:tcBorders>
              <w:top w:val="nil"/>
              <w:left w:val="nil"/>
              <w:bottom w:val="nil"/>
              <w:right w:val="nil"/>
            </w:tcBorders>
            <w:shd w:val="clear" w:color="000000" w:fill="D9D9D9"/>
            <w:noWrap/>
            <w:vAlign w:val="bottom"/>
            <w:hideMark/>
          </w:tcPr>
          <w:p w14:paraId="38CAC1F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$27.00</w:t>
            </w:r>
          </w:p>
        </w:tc>
        <w:tc>
          <w:tcPr>
            <w:tcW w:w="720" w:type="dxa"/>
            <w:tcBorders>
              <w:top w:val="nil"/>
              <w:left w:val="nil"/>
              <w:bottom w:val="nil"/>
              <w:right w:val="nil"/>
            </w:tcBorders>
            <w:shd w:val="clear" w:color="000000" w:fill="D9D9D9"/>
            <w:noWrap/>
            <w:vAlign w:val="bottom"/>
            <w:hideMark/>
          </w:tcPr>
          <w:p w14:paraId="557F194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$27.60</w:t>
            </w:r>
          </w:p>
        </w:tc>
        <w:tc>
          <w:tcPr>
            <w:tcW w:w="720" w:type="dxa"/>
            <w:tcBorders>
              <w:top w:val="nil"/>
              <w:left w:val="nil"/>
              <w:bottom w:val="nil"/>
              <w:right w:val="nil"/>
            </w:tcBorders>
            <w:shd w:val="clear" w:color="000000" w:fill="D9D9D9"/>
            <w:noWrap/>
            <w:vAlign w:val="bottom"/>
            <w:hideMark/>
          </w:tcPr>
          <w:p w14:paraId="07F8E99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$28.25</w:t>
            </w:r>
          </w:p>
        </w:tc>
        <w:tc>
          <w:tcPr>
            <w:tcW w:w="720" w:type="dxa"/>
            <w:tcBorders>
              <w:top w:val="nil"/>
              <w:left w:val="nil"/>
              <w:bottom w:val="nil"/>
              <w:right w:val="nil"/>
            </w:tcBorders>
            <w:shd w:val="clear" w:color="000000" w:fill="D9D9D9"/>
            <w:noWrap/>
            <w:vAlign w:val="bottom"/>
            <w:hideMark/>
          </w:tcPr>
          <w:p w14:paraId="7326464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$28.86</w:t>
            </w:r>
          </w:p>
        </w:tc>
        <w:tc>
          <w:tcPr>
            <w:tcW w:w="720" w:type="dxa"/>
            <w:tcBorders>
              <w:top w:val="nil"/>
              <w:left w:val="nil"/>
              <w:bottom w:val="nil"/>
              <w:right w:val="nil"/>
            </w:tcBorders>
            <w:shd w:val="clear" w:color="000000" w:fill="D9D9D9"/>
            <w:noWrap/>
            <w:vAlign w:val="bottom"/>
            <w:hideMark/>
          </w:tcPr>
          <w:p w14:paraId="1E631EB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$29.53</w:t>
            </w:r>
          </w:p>
        </w:tc>
        <w:tc>
          <w:tcPr>
            <w:tcW w:w="720" w:type="dxa"/>
            <w:tcBorders>
              <w:top w:val="nil"/>
              <w:left w:val="nil"/>
              <w:bottom w:val="nil"/>
              <w:right w:val="nil"/>
            </w:tcBorders>
            <w:shd w:val="clear" w:color="000000" w:fill="D9D9D9"/>
            <w:noWrap/>
            <w:vAlign w:val="bottom"/>
            <w:hideMark/>
          </w:tcPr>
          <w:p w14:paraId="5B9EDF6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$30.19</w:t>
            </w:r>
          </w:p>
        </w:tc>
      </w:tr>
      <w:tr w:rsidR="003E4935" w:rsidRPr="00410580" w14:paraId="4FA066B5" w14:textId="77777777" w:rsidTr="003E4935">
        <w:trPr>
          <w:trHeight w:val="279"/>
          <w:jc w:val="center"/>
        </w:trPr>
        <w:tc>
          <w:tcPr>
            <w:tcW w:w="2970" w:type="dxa"/>
            <w:tcBorders>
              <w:top w:val="nil"/>
              <w:left w:val="nil"/>
              <w:bottom w:val="nil"/>
              <w:right w:val="nil"/>
            </w:tcBorders>
            <w:shd w:val="clear" w:color="auto" w:fill="auto"/>
            <w:vAlign w:val="bottom"/>
            <w:hideMark/>
          </w:tcPr>
          <w:p w14:paraId="3C4C79F1"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Assistant Liquor Store Manager</w:t>
            </w:r>
          </w:p>
        </w:tc>
        <w:tc>
          <w:tcPr>
            <w:tcW w:w="810" w:type="dxa"/>
            <w:tcBorders>
              <w:top w:val="nil"/>
              <w:left w:val="nil"/>
              <w:bottom w:val="nil"/>
              <w:right w:val="nil"/>
            </w:tcBorders>
            <w:shd w:val="clear" w:color="auto" w:fill="auto"/>
            <w:noWrap/>
            <w:vAlign w:val="bottom"/>
            <w:hideMark/>
          </w:tcPr>
          <w:p w14:paraId="5CEEEDE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$21.88</w:t>
            </w:r>
          </w:p>
        </w:tc>
        <w:tc>
          <w:tcPr>
            <w:tcW w:w="810" w:type="dxa"/>
            <w:tcBorders>
              <w:top w:val="nil"/>
              <w:left w:val="nil"/>
              <w:bottom w:val="nil"/>
              <w:right w:val="nil"/>
            </w:tcBorders>
            <w:shd w:val="clear" w:color="auto" w:fill="auto"/>
            <w:noWrap/>
            <w:vAlign w:val="bottom"/>
            <w:hideMark/>
          </w:tcPr>
          <w:p w14:paraId="5529076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$22.35</w:t>
            </w:r>
          </w:p>
        </w:tc>
        <w:tc>
          <w:tcPr>
            <w:tcW w:w="720" w:type="dxa"/>
            <w:tcBorders>
              <w:top w:val="nil"/>
              <w:left w:val="nil"/>
              <w:bottom w:val="nil"/>
              <w:right w:val="nil"/>
            </w:tcBorders>
            <w:shd w:val="clear" w:color="auto" w:fill="auto"/>
            <w:noWrap/>
            <w:vAlign w:val="bottom"/>
            <w:hideMark/>
          </w:tcPr>
          <w:p w14:paraId="220E413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$22.89</w:t>
            </w:r>
          </w:p>
        </w:tc>
        <w:tc>
          <w:tcPr>
            <w:tcW w:w="720" w:type="dxa"/>
            <w:tcBorders>
              <w:top w:val="nil"/>
              <w:left w:val="nil"/>
              <w:bottom w:val="nil"/>
              <w:right w:val="nil"/>
            </w:tcBorders>
            <w:shd w:val="clear" w:color="auto" w:fill="auto"/>
            <w:noWrap/>
            <w:vAlign w:val="bottom"/>
            <w:hideMark/>
          </w:tcPr>
          <w:p w14:paraId="17E83D9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$23.43</w:t>
            </w:r>
          </w:p>
        </w:tc>
        <w:tc>
          <w:tcPr>
            <w:tcW w:w="720" w:type="dxa"/>
            <w:tcBorders>
              <w:top w:val="nil"/>
              <w:left w:val="nil"/>
              <w:bottom w:val="nil"/>
              <w:right w:val="nil"/>
            </w:tcBorders>
            <w:shd w:val="clear" w:color="auto" w:fill="auto"/>
            <w:noWrap/>
            <w:vAlign w:val="bottom"/>
            <w:hideMark/>
          </w:tcPr>
          <w:p w14:paraId="43905BB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$23.97</w:t>
            </w:r>
          </w:p>
        </w:tc>
        <w:tc>
          <w:tcPr>
            <w:tcW w:w="720" w:type="dxa"/>
            <w:tcBorders>
              <w:top w:val="nil"/>
              <w:left w:val="nil"/>
              <w:bottom w:val="nil"/>
              <w:right w:val="nil"/>
            </w:tcBorders>
            <w:shd w:val="clear" w:color="auto" w:fill="auto"/>
            <w:noWrap/>
            <w:vAlign w:val="bottom"/>
            <w:hideMark/>
          </w:tcPr>
          <w:p w14:paraId="141B77B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$24.52</w:t>
            </w:r>
          </w:p>
        </w:tc>
        <w:tc>
          <w:tcPr>
            <w:tcW w:w="720" w:type="dxa"/>
            <w:tcBorders>
              <w:top w:val="nil"/>
              <w:left w:val="nil"/>
              <w:bottom w:val="nil"/>
              <w:right w:val="nil"/>
            </w:tcBorders>
            <w:shd w:val="clear" w:color="auto" w:fill="auto"/>
            <w:noWrap/>
            <w:vAlign w:val="bottom"/>
            <w:hideMark/>
          </w:tcPr>
          <w:p w14:paraId="7CCC611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$25.11</w:t>
            </w:r>
          </w:p>
        </w:tc>
        <w:tc>
          <w:tcPr>
            <w:tcW w:w="720" w:type="dxa"/>
            <w:tcBorders>
              <w:top w:val="nil"/>
              <w:left w:val="nil"/>
              <w:bottom w:val="nil"/>
              <w:right w:val="nil"/>
            </w:tcBorders>
            <w:shd w:val="clear" w:color="auto" w:fill="auto"/>
            <w:noWrap/>
            <w:vAlign w:val="bottom"/>
            <w:hideMark/>
          </w:tcPr>
          <w:p w14:paraId="47B5F01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$25.67</w:t>
            </w:r>
          </w:p>
        </w:tc>
        <w:tc>
          <w:tcPr>
            <w:tcW w:w="720" w:type="dxa"/>
            <w:tcBorders>
              <w:top w:val="nil"/>
              <w:left w:val="nil"/>
              <w:bottom w:val="nil"/>
              <w:right w:val="nil"/>
            </w:tcBorders>
            <w:shd w:val="clear" w:color="auto" w:fill="auto"/>
            <w:noWrap/>
            <w:vAlign w:val="bottom"/>
            <w:hideMark/>
          </w:tcPr>
          <w:p w14:paraId="29C7C34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$26.25</w:t>
            </w:r>
          </w:p>
        </w:tc>
        <w:tc>
          <w:tcPr>
            <w:tcW w:w="720" w:type="dxa"/>
            <w:tcBorders>
              <w:top w:val="nil"/>
              <w:left w:val="nil"/>
              <w:bottom w:val="nil"/>
              <w:right w:val="nil"/>
            </w:tcBorders>
            <w:shd w:val="clear" w:color="auto" w:fill="auto"/>
            <w:noWrap/>
            <w:vAlign w:val="bottom"/>
            <w:hideMark/>
          </w:tcPr>
          <w:p w14:paraId="6F9B1B0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$26.87</w:t>
            </w:r>
          </w:p>
        </w:tc>
        <w:tc>
          <w:tcPr>
            <w:tcW w:w="720" w:type="dxa"/>
            <w:tcBorders>
              <w:top w:val="nil"/>
              <w:left w:val="nil"/>
              <w:bottom w:val="nil"/>
              <w:right w:val="nil"/>
            </w:tcBorders>
            <w:shd w:val="clear" w:color="auto" w:fill="auto"/>
            <w:noWrap/>
            <w:vAlign w:val="bottom"/>
            <w:hideMark/>
          </w:tcPr>
          <w:p w14:paraId="2C681FF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$27.49</w:t>
            </w:r>
          </w:p>
        </w:tc>
        <w:tc>
          <w:tcPr>
            <w:tcW w:w="720" w:type="dxa"/>
            <w:tcBorders>
              <w:top w:val="nil"/>
              <w:left w:val="nil"/>
              <w:bottom w:val="nil"/>
              <w:right w:val="nil"/>
            </w:tcBorders>
            <w:shd w:val="clear" w:color="auto" w:fill="auto"/>
            <w:noWrap/>
            <w:vAlign w:val="bottom"/>
            <w:hideMark/>
          </w:tcPr>
          <w:p w14:paraId="319F843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$28.14</w:t>
            </w:r>
          </w:p>
        </w:tc>
      </w:tr>
      <w:tr w:rsidR="003E4935" w:rsidRPr="00410580" w14:paraId="5FCA983E" w14:textId="77777777" w:rsidTr="003E4935">
        <w:trPr>
          <w:trHeight w:val="279"/>
          <w:jc w:val="center"/>
        </w:trPr>
        <w:tc>
          <w:tcPr>
            <w:tcW w:w="2970" w:type="dxa"/>
            <w:tcBorders>
              <w:top w:val="nil"/>
              <w:left w:val="nil"/>
              <w:bottom w:val="nil"/>
              <w:right w:val="nil"/>
            </w:tcBorders>
            <w:shd w:val="clear" w:color="000000" w:fill="D9D9D9"/>
            <w:vAlign w:val="bottom"/>
            <w:hideMark/>
          </w:tcPr>
          <w:p w14:paraId="57910C16"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Water/Wastewater Foreman</w:t>
            </w:r>
          </w:p>
        </w:tc>
        <w:tc>
          <w:tcPr>
            <w:tcW w:w="810" w:type="dxa"/>
            <w:tcBorders>
              <w:top w:val="nil"/>
              <w:left w:val="nil"/>
              <w:bottom w:val="nil"/>
              <w:right w:val="nil"/>
            </w:tcBorders>
            <w:shd w:val="clear" w:color="000000" w:fill="D9D9D9"/>
            <w:noWrap/>
            <w:vAlign w:val="bottom"/>
            <w:hideMark/>
          </w:tcPr>
          <w:p w14:paraId="72899C2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$23.33</w:t>
            </w:r>
          </w:p>
        </w:tc>
        <w:tc>
          <w:tcPr>
            <w:tcW w:w="810" w:type="dxa"/>
            <w:tcBorders>
              <w:top w:val="nil"/>
              <w:left w:val="nil"/>
              <w:bottom w:val="nil"/>
              <w:right w:val="nil"/>
            </w:tcBorders>
            <w:shd w:val="clear" w:color="000000" w:fill="D9D9D9"/>
            <w:noWrap/>
            <w:vAlign w:val="bottom"/>
            <w:hideMark/>
          </w:tcPr>
          <w:p w14:paraId="24378CA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$23.81</w:t>
            </w:r>
          </w:p>
        </w:tc>
        <w:tc>
          <w:tcPr>
            <w:tcW w:w="720" w:type="dxa"/>
            <w:tcBorders>
              <w:top w:val="nil"/>
              <w:left w:val="nil"/>
              <w:bottom w:val="nil"/>
              <w:right w:val="nil"/>
            </w:tcBorders>
            <w:shd w:val="clear" w:color="000000" w:fill="D9D9D9"/>
            <w:noWrap/>
            <w:vAlign w:val="bottom"/>
            <w:hideMark/>
          </w:tcPr>
          <w:p w14:paraId="021BEDD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$24.34</w:t>
            </w:r>
          </w:p>
        </w:tc>
        <w:tc>
          <w:tcPr>
            <w:tcW w:w="720" w:type="dxa"/>
            <w:tcBorders>
              <w:top w:val="nil"/>
              <w:left w:val="nil"/>
              <w:bottom w:val="nil"/>
              <w:right w:val="nil"/>
            </w:tcBorders>
            <w:shd w:val="clear" w:color="000000" w:fill="D9D9D9"/>
            <w:noWrap/>
            <w:vAlign w:val="bottom"/>
            <w:hideMark/>
          </w:tcPr>
          <w:p w14:paraId="047F03C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$24.87</w:t>
            </w:r>
          </w:p>
        </w:tc>
        <w:tc>
          <w:tcPr>
            <w:tcW w:w="720" w:type="dxa"/>
            <w:tcBorders>
              <w:top w:val="nil"/>
              <w:left w:val="nil"/>
              <w:bottom w:val="nil"/>
              <w:right w:val="nil"/>
            </w:tcBorders>
            <w:shd w:val="clear" w:color="000000" w:fill="D9D9D9"/>
            <w:noWrap/>
            <w:vAlign w:val="bottom"/>
            <w:hideMark/>
          </w:tcPr>
          <w:p w14:paraId="17C1B50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$25.41</w:t>
            </w:r>
          </w:p>
        </w:tc>
        <w:tc>
          <w:tcPr>
            <w:tcW w:w="720" w:type="dxa"/>
            <w:tcBorders>
              <w:top w:val="nil"/>
              <w:left w:val="nil"/>
              <w:bottom w:val="nil"/>
              <w:right w:val="nil"/>
            </w:tcBorders>
            <w:shd w:val="clear" w:color="000000" w:fill="D9D9D9"/>
            <w:noWrap/>
            <w:vAlign w:val="bottom"/>
            <w:hideMark/>
          </w:tcPr>
          <w:p w14:paraId="7D49B68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$25.97</w:t>
            </w:r>
          </w:p>
        </w:tc>
        <w:tc>
          <w:tcPr>
            <w:tcW w:w="720" w:type="dxa"/>
            <w:tcBorders>
              <w:top w:val="nil"/>
              <w:left w:val="nil"/>
              <w:bottom w:val="nil"/>
              <w:right w:val="nil"/>
            </w:tcBorders>
            <w:shd w:val="clear" w:color="000000" w:fill="D9D9D9"/>
            <w:noWrap/>
            <w:vAlign w:val="bottom"/>
            <w:hideMark/>
          </w:tcPr>
          <w:p w14:paraId="0FED2FF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$26.54</w:t>
            </w:r>
          </w:p>
        </w:tc>
        <w:tc>
          <w:tcPr>
            <w:tcW w:w="720" w:type="dxa"/>
            <w:tcBorders>
              <w:top w:val="nil"/>
              <w:left w:val="nil"/>
              <w:bottom w:val="nil"/>
              <w:right w:val="nil"/>
            </w:tcBorders>
            <w:shd w:val="clear" w:color="000000" w:fill="D9D9D9"/>
            <w:noWrap/>
            <w:vAlign w:val="bottom"/>
            <w:hideMark/>
          </w:tcPr>
          <w:p w14:paraId="1955751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$27.13</w:t>
            </w:r>
          </w:p>
        </w:tc>
        <w:tc>
          <w:tcPr>
            <w:tcW w:w="720" w:type="dxa"/>
            <w:tcBorders>
              <w:top w:val="nil"/>
              <w:left w:val="nil"/>
              <w:bottom w:val="nil"/>
              <w:right w:val="nil"/>
            </w:tcBorders>
            <w:shd w:val="clear" w:color="000000" w:fill="D9D9D9"/>
            <w:noWrap/>
            <w:vAlign w:val="bottom"/>
            <w:hideMark/>
          </w:tcPr>
          <w:p w14:paraId="7E79B7D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$27.70</w:t>
            </w:r>
          </w:p>
        </w:tc>
        <w:tc>
          <w:tcPr>
            <w:tcW w:w="720" w:type="dxa"/>
            <w:tcBorders>
              <w:top w:val="nil"/>
              <w:left w:val="nil"/>
              <w:bottom w:val="nil"/>
              <w:right w:val="nil"/>
            </w:tcBorders>
            <w:shd w:val="clear" w:color="000000" w:fill="D9D9D9"/>
            <w:noWrap/>
            <w:vAlign w:val="bottom"/>
            <w:hideMark/>
          </w:tcPr>
          <w:p w14:paraId="1E8E8DB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$28.31</w:t>
            </w:r>
          </w:p>
        </w:tc>
        <w:tc>
          <w:tcPr>
            <w:tcW w:w="720" w:type="dxa"/>
            <w:tcBorders>
              <w:top w:val="nil"/>
              <w:left w:val="nil"/>
              <w:bottom w:val="nil"/>
              <w:right w:val="nil"/>
            </w:tcBorders>
            <w:shd w:val="clear" w:color="000000" w:fill="D9D9D9"/>
            <w:noWrap/>
            <w:vAlign w:val="bottom"/>
            <w:hideMark/>
          </w:tcPr>
          <w:p w14:paraId="5DDEB05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$28.93</w:t>
            </w:r>
          </w:p>
        </w:tc>
        <w:tc>
          <w:tcPr>
            <w:tcW w:w="720" w:type="dxa"/>
            <w:tcBorders>
              <w:top w:val="nil"/>
              <w:left w:val="nil"/>
              <w:bottom w:val="nil"/>
              <w:right w:val="nil"/>
            </w:tcBorders>
            <w:shd w:val="clear" w:color="000000" w:fill="D9D9D9"/>
            <w:noWrap/>
            <w:vAlign w:val="bottom"/>
            <w:hideMark/>
          </w:tcPr>
          <w:p w14:paraId="4320E3A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$29.58</w:t>
            </w:r>
          </w:p>
        </w:tc>
      </w:tr>
      <w:tr w:rsidR="003E4935" w:rsidRPr="00410580" w14:paraId="13ACA07F" w14:textId="77777777" w:rsidTr="003E4935">
        <w:trPr>
          <w:trHeight w:val="279"/>
          <w:jc w:val="center"/>
        </w:trPr>
        <w:tc>
          <w:tcPr>
            <w:tcW w:w="2970" w:type="dxa"/>
            <w:tcBorders>
              <w:top w:val="nil"/>
              <w:left w:val="nil"/>
              <w:bottom w:val="nil"/>
              <w:right w:val="nil"/>
            </w:tcBorders>
            <w:shd w:val="clear" w:color="auto" w:fill="auto"/>
            <w:vAlign w:val="bottom"/>
            <w:hideMark/>
          </w:tcPr>
          <w:p w14:paraId="7A3F7828" w14:textId="77777777" w:rsidR="003E4935" w:rsidRPr="006F4A31" w:rsidRDefault="003E4935" w:rsidP="00BA05D5">
            <w:pPr>
              <w:rPr>
                <w:rFonts w:asciiTheme="minorHAnsi" w:hAnsiTheme="minorHAnsi" w:cstheme="minorHAnsi"/>
                <w:sz w:val="18"/>
                <w:szCs w:val="18"/>
              </w:rPr>
            </w:pPr>
            <w:r w:rsidRPr="006F4A31">
              <w:rPr>
                <w:rFonts w:asciiTheme="minorHAnsi" w:hAnsiTheme="minorHAnsi" w:cstheme="minorHAnsi"/>
                <w:sz w:val="18"/>
                <w:szCs w:val="18"/>
              </w:rPr>
              <w:t xml:space="preserve">Mechanic (80%) </w:t>
            </w:r>
          </w:p>
        </w:tc>
        <w:tc>
          <w:tcPr>
            <w:tcW w:w="810" w:type="dxa"/>
            <w:tcBorders>
              <w:top w:val="nil"/>
              <w:left w:val="nil"/>
              <w:bottom w:val="nil"/>
              <w:right w:val="nil"/>
            </w:tcBorders>
            <w:shd w:val="clear" w:color="auto" w:fill="auto"/>
            <w:noWrap/>
            <w:vAlign w:val="bottom"/>
            <w:hideMark/>
          </w:tcPr>
          <w:p w14:paraId="6FF19D7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$22.61</w:t>
            </w:r>
          </w:p>
        </w:tc>
        <w:tc>
          <w:tcPr>
            <w:tcW w:w="810" w:type="dxa"/>
            <w:tcBorders>
              <w:top w:val="nil"/>
              <w:left w:val="nil"/>
              <w:bottom w:val="nil"/>
              <w:right w:val="nil"/>
            </w:tcBorders>
            <w:shd w:val="clear" w:color="auto" w:fill="auto"/>
            <w:noWrap/>
            <w:vAlign w:val="bottom"/>
            <w:hideMark/>
          </w:tcPr>
          <w:p w14:paraId="2333306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$23.09</w:t>
            </w:r>
          </w:p>
        </w:tc>
        <w:tc>
          <w:tcPr>
            <w:tcW w:w="720" w:type="dxa"/>
            <w:tcBorders>
              <w:top w:val="nil"/>
              <w:left w:val="nil"/>
              <w:bottom w:val="nil"/>
              <w:right w:val="nil"/>
            </w:tcBorders>
            <w:shd w:val="clear" w:color="auto" w:fill="auto"/>
            <w:noWrap/>
            <w:vAlign w:val="bottom"/>
            <w:hideMark/>
          </w:tcPr>
          <w:p w14:paraId="7DD4CC9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$23.61</w:t>
            </w:r>
          </w:p>
        </w:tc>
        <w:tc>
          <w:tcPr>
            <w:tcW w:w="720" w:type="dxa"/>
            <w:tcBorders>
              <w:top w:val="nil"/>
              <w:left w:val="nil"/>
              <w:bottom w:val="nil"/>
              <w:right w:val="nil"/>
            </w:tcBorders>
            <w:shd w:val="clear" w:color="auto" w:fill="auto"/>
            <w:noWrap/>
            <w:vAlign w:val="bottom"/>
            <w:hideMark/>
          </w:tcPr>
          <w:p w14:paraId="67B9894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$24.15</w:t>
            </w:r>
          </w:p>
        </w:tc>
        <w:tc>
          <w:tcPr>
            <w:tcW w:w="720" w:type="dxa"/>
            <w:tcBorders>
              <w:top w:val="nil"/>
              <w:left w:val="nil"/>
              <w:bottom w:val="nil"/>
              <w:right w:val="nil"/>
            </w:tcBorders>
            <w:shd w:val="clear" w:color="auto" w:fill="auto"/>
            <w:noWrap/>
            <w:vAlign w:val="bottom"/>
            <w:hideMark/>
          </w:tcPr>
          <w:p w14:paraId="53D4737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$24.69</w:t>
            </w:r>
          </w:p>
        </w:tc>
        <w:tc>
          <w:tcPr>
            <w:tcW w:w="720" w:type="dxa"/>
            <w:tcBorders>
              <w:top w:val="nil"/>
              <w:left w:val="nil"/>
              <w:bottom w:val="nil"/>
              <w:right w:val="nil"/>
            </w:tcBorders>
            <w:shd w:val="clear" w:color="auto" w:fill="auto"/>
            <w:noWrap/>
            <w:vAlign w:val="bottom"/>
            <w:hideMark/>
          </w:tcPr>
          <w:p w14:paraId="185F3E3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$25.25</w:t>
            </w:r>
          </w:p>
        </w:tc>
        <w:tc>
          <w:tcPr>
            <w:tcW w:w="720" w:type="dxa"/>
            <w:tcBorders>
              <w:top w:val="nil"/>
              <w:left w:val="nil"/>
              <w:bottom w:val="nil"/>
              <w:right w:val="nil"/>
            </w:tcBorders>
            <w:shd w:val="clear" w:color="auto" w:fill="auto"/>
            <w:noWrap/>
            <w:vAlign w:val="bottom"/>
            <w:hideMark/>
          </w:tcPr>
          <w:p w14:paraId="18E228C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$25.82</w:t>
            </w:r>
          </w:p>
        </w:tc>
        <w:tc>
          <w:tcPr>
            <w:tcW w:w="720" w:type="dxa"/>
            <w:tcBorders>
              <w:top w:val="nil"/>
              <w:left w:val="nil"/>
              <w:bottom w:val="nil"/>
              <w:right w:val="nil"/>
            </w:tcBorders>
            <w:shd w:val="clear" w:color="auto" w:fill="auto"/>
            <w:noWrap/>
            <w:vAlign w:val="bottom"/>
            <w:hideMark/>
          </w:tcPr>
          <w:p w14:paraId="37435CF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$26.41</w:t>
            </w:r>
          </w:p>
        </w:tc>
        <w:tc>
          <w:tcPr>
            <w:tcW w:w="720" w:type="dxa"/>
            <w:tcBorders>
              <w:top w:val="nil"/>
              <w:left w:val="nil"/>
              <w:bottom w:val="nil"/>
              <w:right w:val="nil"/>
            </w:tcBorders>
            <w:shd w:val="clear" w:color="auto" w:fill="auto"/>
            <w:noWrap/>
            <w:vAlign w:val="bottom"/>
            <w:hideMark/>
          </w:tcPr>
          <w:p w14:paraId="2E52678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$26.96</w:t>
            </w:r>
          </w:p>
        </w:tc>
        <w:tc>
          <w:tcPr>
            <w:tcW w:w="720" w:type="dxa"/>
            <w:tcBorders>
              <w:top w:val="nil"/>
              <w:left w:val="nil"/>
              <w:bottom w:val="nil"/>
              <w:right w:val="nil"/>
            </w:tcBorders>
            <w:shd w:val="clear" w:color="auto" w:fill="auto"/>
            <w:noWrap/>
            <w:vAlign w:val="bottom"/>
            <w:hideMark/>
          </w:tcPr>
          <w:p w14:paraId="2A5B03F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$27.58</w:t>
            </w:r>
          </w:p>
        </w:tc>
        <w:tc>
          <w:tcPr>
            <w:tcW w:w="720" w:type="dxa"/>
            <w:tcBorders>
              <w:top w:val="nil"/>
              <w:left w:val="nil"/>
              <w:bottom w:val="nil"/>
              <w:right w:val="nil"/>
            </w:tcBorders>
            <w:shd w:val="clear" w:color="auto" w:fill="auto"/>
            <w:noWrap/>
            <w:vAlign w:val="bottom"/>
            <w:hideMark/>
          </w:tcPr>
          <w:p w14:paraId="00B48EC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$28.20</w:t>
            </w:r>
          </w:p>
        </w:tc>
        <w:tc>
          <w:tcPr>
            <w:tcW w:w="720" w:type="dxa"/>
            <w:tcBorders>
              <w:top w:val="nil"/>
              <w:left w:val="nil"/>
              <w:bottom w:val="nil"/>
              <w:right w:val="nil"/>
            </w:tcBorders>
            <w:shd w:val="clear" w:color="auto" w:fill="auto"/>
            <w:noWrap/>
            <w:vAlign w:val="bottom"/>
            <w:hideMark/>
          </w:tcPr>
          <w:p w14:paraId="29D60C8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$28.86</w:t>
            </w:r>
          </w:p>
        </w:tc>
      </w:tr>
      <w:tr w:rsidR="003E4935" w:rsidRPr="00410580" w14:paraId="7BDF25B5" w14:textId="77777777" w:rsidTr="003E4935">
        <w:trPr>
          <w:trHeight w:val="279"/>
          <w:jc w:val="center"/>
        </w:trPr>
        <w:tc>
          <w:tcPr>
            <w:tcW w:w="2970" w:type="dxa"/>
            <w:tcBorders>
              <w:top w:val="nil"/>
              <w:left w:val="nil"/>
              <w:bottom w:val="nil"/>
              <w:right w:val="nil"/>
            </w:tcBorders>
            <w:shd w:val="clear" w:color="000000" w:fill="D9D9D9"/>
            <w:vAlign w:val="bottom"/>
            <w:hideMark/>
          </w:tcPr>
          <w:p w14:paraId="6095DF3F"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Street Foreman</w:t>
            </w:r>
          </w:p>
        </w:tc>
        <w:tc>
          <w:tcPr>
            <w:tcW w:w="810" w:type="dxa"/>
            <w:tcBorders>
              <w:top w:val="nil"/>
              <w:left w:val="nil"/>
              <w:bottom w:val="nil"/>
              <w:right w:val="nil"/>
            </w:tcBorders>
            <w:shd w:val="clear" w:color="000000" w:fill="D9D9D9"/>
            <w:noWrap/>
            <w:vAlign w:val="bottom"/>
            <w:hideMark/>
          </w:tcPr>
          <w:p w14:paraId="70A2516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$22.79</w:t>
            </w:r>
          </w:p>
        </w:tc>
        <w:tc>
          <w:tcPr>
            <w:tcW w:w="810" w:type="dxa"/>
            <w:tcBorders>
              <w:top w:val="nil"/>
              <w:left w:val="nil"/>
              <w:bottom w:val="nil"/>
              <w:right w:val="nil"/>
            </w:tcBorders>
            <w:shd w:val="clear" w:color="000000" w:fill="D9D9D9"/>
            <w:noWrap/>
            <w:vAlign w:val="bottom"/>
            <w:hideMark/>
          </w:tcPr>
          <w:p w14:paraId="1E1AF3E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$23.27</w:t>
            </w:r>
          </w:p>
        </w:tc>
        <w:tc>
          <w:tcPr>
            <w:tcW w:w="720" w:type="dxa"/>
            <w:tcBorders>
              <w:top w:val="nil"/>
              <w:left w:val="nil"/>
              <w:bottom w:val="nil"/>
              <w:right w:val="nil"/>
            </w:tcBorders>
            <w:shd w:val="clear" w:color="000000" w:fill="D9D9D9"/>
            <w:noWrap/>
            <w:vAlign w:val="bottom"/>
            <w:hideMark/>
          </w:tcPr>
          <w:p w14:paraId="0B0ACF9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$23.79</w:t>
            </w:r>
          </w:p>
        </w:tc>
        <w:tc>
          <w:tcPr>
            <w:tcW w:w="720" w:type="dxa"/>
            <w:tcBorders>
              <w:top w:val="nil"/>
              <w:left w:val="nil"/>
              <w:bottom w:val="nil"/>
              <w:right w:val="nil"/>
            </w:tcBorders>
            <w:shd w:val="clear" w:color="000000" w:fill="D9D9D9"/>
            <w:noWrap/>
            <w:vAlign w:val="bottom"/>
            <w:hideMark/>
          </w:tcPr>
          <w:p w14:paraId="38CA86F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$24.33</w:t>
            </w:r>
          </w:p>
        </w:tc>
        <w:tc>
          <w:tcPr>
            <w:tcW w:w="720" w:type="dxa"/>
            <w:tcBorders>
              <w:top w:val="nil"/>
              <w:left w:val="nil"/>
              <w:bottom w:val="nil"/>
              <w:right w:val="nil"/>
            </w:tcBorders>
            <w:shd w:val="clear" w:color="000000" w:fill="D9D9D9"/>
            <w:noWrap/>
            <w:vAlign w:val="bottom"/>
            <w:hideMark/>
          </w:tcPr>
          <w:p w14:paraId="4CA83A3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$24.87</w:t>
            </w:r>
          </w:p>
        </w:tc>
        <w:tc>
          <w:tcPr>
            <w:tcW w:w="720" w:type="dxa"/>
            <w:tcBorders>
              <w:top w:val="nil"/>
              <w:left w:val="nil"/>
              <w:bottom w:val="nil"/>
              <w:right w:val="nil"/>
            </w:tcBorders>
            <w:shd w:val="clear" w:color="000000" w:fill="D9D9D9"/>
            <w:noWrap/>
            <w:vAlign w:val="bottom"/>
            <w:hideMark/>
          </w:tcPr>
          <w:p w14:paraId="6CCD7E2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$25.42</w:t>
            </w:r>
          </w:p>
        </w:tc>
        <w:tc>
          <w:tcPr>
            <w:tcW w:w="720" w:type="dxa"/>
            <w:tcBorders>
              <w:top w:val="nil"/>
              <w:left w:val="nil"/>
              <w:bottom w:val="nil"/>
              <w:right w:val="nil"/>
            </w:tcBorders>
            <w:shd w:val="clear" w:color="000000" w:fill="D9D9D9"/>
            <w:noWrap/>
            <w:vAlign w:val="bottom"/>
            <w:hideMark/>
          </w:tcPr>
          <w:p w14:paraId="226DB74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$26.01</w:t>
            </w:r>
          </w:p>
        </w:tc>
        <w:tc>
          <w:tcPr>
            <w:tcW w:w="720" w:type="dxa"/>
            <w:tcBorders>
              <w:top w:val="nil"/>
              <w:left w:val="nil"/>
              <w:bottom w:val="nil"/>
              <w:right w:val="nil"/>
            </w:tcBorders>
            <w:shd w:val="clear" w:color="000000" w:fill="D9D9D9"/>
            <w:noWrap/>
            <w:vAlign w:val="bottom"/>
            <w:hideMark/>
          </w:tcPr>
          <w:p w14:paraId="661BC95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$26.59</w:t>
            </w:r>
          </w:p>
        </w:tc>
        <w:tc>
          <w:tcPr>
            <w:tcW w:w="720" w:type="dxa"/>
            <w:tcBorders>
              <w:top w:val="nil"/>
              <w:left w:val="nil"/>
              <w:bottom w:val="nil"/>
              <w:right w:val="nil"/>
            </w:tcBorders>
            <w:shd w:val="clear" w:color="000000" w:fill="D9D9D9"/>
            <w:noWrap/>
            <w:vAlign w:val="bottom"/>
            <w:hideMark/>
          </w:tcPr>
          <w:p w14:paraId="53073C0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$27.15</w:t>
            </w:r>
          </w:p>
        </w:tc>
        <w:tc>
          <w:tcPr>
            <w:tcW w:w="720" w:type="dxa"/>
            <w:tcBorders>
              <w:top w:val="nil"/>
              <w:left w:val="nil"/>
              <w:bottom w:val="nil"/>
              <w:right w:val="nil"/>
            </w:tcBorders>
            <w:shd w:val="clear" w:color="000000" w:fill="D9D9D9"/>
            <w:noWrap/>
            <w:vAlign w:val="bottom"/>
            <w:hideMark/>
          </w:tcPr>
          <w:p w14:paraId="5796F8A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$27.77</w:t>
            </w:r>
          </w:p>
        </w:tc>
        <w:tc>
          <w:tcPr>
            <w:tcW w:w="720" w:type="dxa"/>
            <w:tcBorders>
              <w:top w:val="nil"/>
              <w:left w:val="nil"/>
              <w:bottom w:val="nil"/>
              <w:right w:val="nil"/>
            </w:tcBorders>
            <w:shd w:val="clear" w:color="000000" w:fill="D9D9D9"/>
            <w:noWrap/>
            <w:vAlign w:val="bottom"/>
            <w:hideMark/>
          </w:tcPr>
          <w:p w14:paraId="55CE71F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$28.39</w:t>
            </w:r>
          </w:p>
        </w:tc>
        <w:tc>
          <w:tcPr>
            <w:tcW w:w="720" w:type="dxa"/>
            <w:tcBorders>
              <w:top w:val="nil"/>
              <w:left w:val="nil"/>
              <w:bottom w:val="nil"/>
              <w:right w:val="nil"/>
            </w:tcBorders>
            <w:shd w:val="clear" w:color="000000" w:fill="D9D9D9"/>
            <w:noWrap/>
            <w:vAlign w:val="bottom"/>
            <w:hideMark/>
          </w:tcPr>
          <w:p w14:paraId="6BF6F34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$29.91</w:t>
            </w:r>
          </w:p>
        </w:tc>
      </w:tr>
      <w:tr w:rsidR="003E4935" w:rsidRPr="00410580" w14:paraId="706ED7A8" w14:textId="77777777" w:rsidTr="003E4935">
        <w:trPr>
          <w:trHeight w:val="279"/>
          <w:jc w:val="center"/>
        </w:trPr>
        <w:tc>
          <w:tcPr>
            <w:tcW w:w="2970" w:type="dxa"/>
            <w:tcBorders>
              <w:top w:val="nil"/>
              <w:left w:val="nil"/>
              <w:bottom w:val="nil"/>
              <w:right w:val="nil"/>
            </w:tcBorders>
            <w:shd w:val="clear" w:color="auto" w:fill="auto"/>
            <w:vAlign w:val="bottom"/>
            <w:hideMark/>
          </w:tcPr>
          <w:p w14:paraId="3AB67EF9"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Water/Wastewater Operator</w:t>
            </w:r>
          </w:p>
        </w:tc>
        <w:tc>
          <w:tcPr>
            <w:tcW w:w="810" w:type="dxa"/>
            <w:tcBorders>
              <w:top w:val="nil"/>
              <w:left w:val="nil"/>
              <w:bottom w:val="nil"/>
              <w:right w:val="nil"/>
            </w:tcBorders>
            <w:shd w:val="clear" w:color="auto" w:fill="auto"/>
            <w:noWrap/>
            <w:vAlign w:val="bottom"/>
            <w:hideMark/>
          </w:tcPr>
          <w:p w14:paraId="0631F7C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$21.90</w:t>
            </w:r>
          </w:p>
        </w:tc>
        <w:tc>
          <w:tcPr>
            <w:tcW w:w="810" w:type="dxa"/>
            <w:tcBorders>
              <w:top w:val="nil"/>
              <w:left w:val="nil"/>
              <w:bottom w:val="nil"/>
              <w:right w:val="nil"/>
            </w:tcBorders>
            <w:shd w:val="clear" w:color="auto" w:fill="auto"/>
            <w:noWrap/>
            <w:vAlign w:val="bottom"/>
            <w:hideMark/>
          </w:tcPr>
          <w:p w14:paraId="45FBD85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$22.41</w:t>
            </w:r>
          </w:p>
        </w:tc>
        <w:tc>
          <w:tcPr>
            <w:tcW w:w="720" w:type="dxa"/>
            <w:tcBorders>
              <w:top w:val="nil"/>
              <w:left w:val="nil"/>
              <w:bottom w:val="nil"/>
              <w:right w:val="nil"/>
            </w:tcBorders>
            <w:shd w:val="clear" w:color="auto" w:fill="auto"/>
            <w:noWrap/>
            <w:vAlign w:val="bottom"/>
            <w:hideMark/>
          </w:tcPr>
          <w:p w14:paraId="69A7B19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$22.89</w:t>
            </w:r>
          </w:p>
        </w:tc>
        <w:tc>
          <w:tcPr>
            <w:tcW w:w="720" w:type="dxa"/>
            <w:tcBorders>
              <w:top w:val="nil"/>
              <w:left w:val="nil"/>
              <w:bottom w:val="nil"/>
              <w:right w:val="nil"/>
            </w:tcBorders>
            <w:shd w:val="clear" w:color="auto" w:fill="auto"/>
            <w:noWrap/>
            <w:vAlign w:val="bottom"/>
            <w:hideMark/>
          </w:tcPr>
          <w:p w14:paraId="6155A15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$23.43</w:t>
            </w:r>
          </w:p>
        </w:tc>
        <w:tc>
          <w:tcPr>
            <w:tcW w:w="720" w:type="dxa"/>
            <w:tcBorders>
              <w:top w:val="nil"/>
              <w:left w:val="nil"/>
              <w:bottom w:val="nil"/>
              <w:right w:val="nil"/>
            </w:tcBorders>
            <w:shd w:val="clear" w:color="auto" w:fill="auto"/>
            <w:noWrap/>
            <w:vAlign w:val="bottom"/>
            <w:hideMark/>
          </w:tcPr>
          <w:p w14:paraId="2D1C31A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$23.94</w:t>
            </w:r>
          </w:p>
        </w:tc>
        <w:tc>
          <w:tcPr>
            <w:tcW w:w="720" w:type="dxa"/>
            <w:tcBorders>
              <w:top w:val="nil"/>
              <w:left w:val="nil"/>
              <w:bottom w:val="nil"/>
              <w:right w:val="nil"/>
            </w:tcBorders>
            <w:shd w:val="clear" w:color="auto" w:fill="auto"/>
            <w:noWrap/>
            <w:vAlign w:val="bottom"/>
            <w:hideMark/>
          </w:tcPr>
          <w:p w14:paraId="2DA95E0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$24.44</w:t>
            </w:r>
          </w:p>
        </w:tc>
        <w:tc>
          <w:tcPr>
            <w:tcW w:w="720" w:type="dxa"/>
            <w:tcBorders>
              <w:top w:val="nil"/>
              <w:left w:val="nil"/>
              <w:bottom w:val="nil"/>
              <w:right w:val="nil"/>
            </w:tcBorders>
            <w:shd w:val="clear" w:color="auto" w:fill="auto"/>
            <w:noWrap/>
            <w:vAlign w:val="bottom"/>
            <w:hideMark/>
          </w:tcPr>
          <w:p w14:paraId="55884F1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$24.98</w:t>
            </w:r>
          </w:p>
        </w:tc>
        <w:tc>
          <w:tcPr>
            <w:tcW w:w="720" w:type="dxa"/>
            <w:tcBorders>
              <w:top w:val="nil"/>
              <w:left w:val="nil"/>
              <w:bottom w:val="nil"/>
              <w:right w:val="nil"/>
            </w:tcBorders>
            <w:shd w:val="clear" w:color="auto" w:fill="auto"/>
            <w:noWrap/>
            <w:vAlign w:val="bottom"/>
            <w:hideMark/>
          </w:tcPr>
          <w:p w14:paraId="694FE3F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$25.55</w:t>
            </w:r>
          </w:p>
        </w:tc>
        <w:tc>
          <w:tcPr>
            <w:tcW w:w="720" w:type="dxa"/>
            <w:tcBorders>
              <w:top w:val="nil"/>
              <w:left w:val="nil"/>
              <w:bottom w:val="nil"/>
              <w:right w:val="nil"/>
            </w:tcBorders>
            <w:shd w:val="clear" w:color="auto" w:fill="auto"/>
            <w:noWrap/>
            <w:vAlign w:val="bottom"/>
            <w:hideMark/>
          </w:tcPr>
          <w:p w14:paraId="38E8C80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$26.13</w:t>
            </w:r>
          </w:p>
        </w:tc>
        <w:tc>
          <w:tcPr>
            <w:tcW w:w="720" w:type="dxa"/>
            <w:tcBorders>
              <w:top w:val="nil"/>
              <w:left w:val="nil"/>
              <w:bottom w:val="nil"/>
              <w:right w:val="nil"/>
            </w:tcBorders>
            <w:shd w:val="clear" w:color="auto" w:fill="auto"/>
            <w:noWrap/>
            <w:vAlign w:val="bottom"/>
            <w:hideMark/>
          </w:tcPr>
          <w:p w14:paraId="554DA95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$26.74</w:t>
            </w:r>
          </w:p>
        </w:tc>
        <w:tc>
          <w:tcPr>
            <w:tcW w:w="720" w:type="dxa"/>
            <w:tcBorders>
              <w:top w:val="nil"/>
              <w:left w:val="nil"/>
              <w:bottom w:val="nil"/>
              <w:right w:val="nil"/>
            </w:tcBorders>
            <w:shd w:val="clear" w:color="auto" w:fill="auto"/>
            <w:noWrap/>
            <w:vAlign w:val="bottom"/>
            <w:hideMark/>
          </w:tcPr>
          <w:p w14:paraId="1F65C2A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$27.32</w:t>
            </w:r>
          </w:p>
        </w:tc>
        <w:tc>
          <w:tcPr>
            <w:tcW w:w="720" w:type="dxa"/>
            <w:tcBorders>
              <w:top w:val="nil"/>
              <w:left w:val="nil"/>
              <w:bottom w:val="nil"/>
              <w:right w:val="nil"/>
            </w:tcBorders>
            <w:shd w:val="clear" w:color="auto" w:fill="auto"/>
            <w:noWrap/>
            <w:vAlign w:val="bottom"/>
            <w:hideMark/>
          </w:tcPr>
          <w:p w14:paraId="1DE8361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$28.18</w:t>
            </w:r>
          </w:p>
        </w:tc>
      </w:tr>
      <w:tr w:rsidR="003E4935" w:rsidRPr="00410580" w14:paraId="6E6DD48E" w14:textId="77777777" w:rsidTr="003E4935">
        <w:trPr>
          <w:trHeight w:val="279"/>
          <w:jc w:val="center"/>
        </w:trPr>
        <w:tc>
          <w:tcPr>
            <w:tcW w:w="2970" w:type="dxa"/>
            <w:tcBorders>
              <w:top w:val="nil"/>
              <w:left w:val="nil"/>
              <w:bottom w:val="nil"/>
              <w:right w:val="nil"/>
            </w:tcBorders>
            <w:shd w:val="clear" w:color="000000" w:fill="D9D9D9"/>
            <w:vAlign w:val="bottom"/>
            <w:hideMark/>
          </w:tcPr>
          <w:p w14:paraId="67542BAF"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Arena Coordinator</w:t>
            </w:r>
          </w:p>
        </w:tc>
        <w:tc>
          <w:tcPr>
            <w:tcW w:w="810" w:type="dxa"/>
            <w:tcBorders>
              <w:top w:val="nil"/>
              <w:left w:val="nil"/>
              <w:bottom w:val="nil"/>
              <w:right w:val="nil"/>
            </w:tcBorders>
            <w:shd w:val="clear" w:color="000000" w:fill="D9D9D9"/>
            <w:noWrap/>
            <w:vAlign w:val="bottom"/>
            <w:hideMark/>
          </w:tcPr>
          <w:p w14:paraId="231CC8E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$21.00</w:t>
            </w:r>
          </w:p>
        </w:tc>
        <w:tc>
          <w:tcPr>
            <w:tcW w:w="810" w:type="dxa"/>
            <w:tcBorders>
              <w:top w:val="nil"/>
              <w:left w:val="nil"/>
              <w:bottom w:val="nil"/>
              <w:right w:val="nil"/>
            </w:tcBorders>
            <w:shd w:val="clear" w:color="000000" w:fill="D9D9D9"/>
            <w:noWrap/>
            <w:vAlign w:val="bottom"/>
            <w:hideMark/>
          </w:tcPr>
          <w:p w14:paraId="2253B76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$21.50</w:t>
            </w:r>
          </w:p>
        </w:tc>
        <w:tc>
          <w:tcPr>
            <w:tcW w:w="720" w:type="dxa"/>
            <w:tcBorders>
              <w:top w:val="nil"/>
              <w:left w:val="nil"/>
              <w:bottom w:val="nil"/>
              <w:right w:val="nil"/>
            </w:tcBorders>
            <w:shd w:val="clear" w:color="000000" w:fill="D9D9D9"/>
            <w:noWrap/>
            <w:vAlign w:val="bottom"/>
            <w:hideMark/>
          </w:tcPr>
          <w:p w14:paraId="00AEFB4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$21.99</w:t>
            </w:r>
          </w:p>
        </w:tc>
        <w:tc>
          <w:tcPr>
            <w:tcW w:w="720" w:type="dxa"/>
            <w:tcBorders>
              <w:top w:val="nil"/>
              <w:left w:val="nil"/>
              <w:bottom w:val="nil"/>
              <w:right w:val="nil"/>
            </w:tcBorders>
            <w:shd w:val="clear" w:color="000000" w:fill="D9D9D9"/>
            <w:noWrap/>
            <w:vAlign w:val="bottom"/>
            <w:hideMark/>
          </w:tcPr>
          <w:p w14:paraId="53EB848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$22.52</w:t>
            </w:r>
          </w:p>
        </w:tc>
        <w:tc>
          <w:tcPr>
            <w:tcW w:w="720" w:type="dxa"/>
            <w:tcBorders>
              <w:top w:val="nil"/>
              <w:left w:val="nil"/>
              <w:bottom w:val="nil"/>
              <w:right w:val="nil"/>
            </w:tcBorders>
            <w:shd w:val="clear" w:color="000000" w:fill="D9D9D9"/>
            <w:noWrap/>
            <w:vAlign w:val="bottom"/>
            <w:hideMark/>
          </w:tcPr>
          <w:p w14:paraId="0D46FFF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$23.03</w:t>
            </w:r>
          </w:p>
        </w:tc>
        <w:tc>
          <w:tcPr>
            <w:tcW w:w="720" w:type="dxa"/>
            <w:tcBorders>
              <w:top w:val="nil"/>
              <w:left w:val="nil"/>
              <w:bottom w:val="nil"/>
              <w:right w:val="nil"/>
            </w:tcBorders>
            <w:shd w:val="clear" w:color="000000" w:fill="D9D9D9"/>
            <w:noWrap/>
            <w:vAlign w:val="bottom"/>
            <w:hideMark/>
          </w:tcPr>
          <w:p w14:paraId="77D56C8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$23.54</w:t>
            </w:r>
          </w:p>
        </w:tc>
        <w:tc>
          <w:tcPr>
            <w:tcW w:w="720" w:type="dxa"/>
            <w:tcBorders>
              <w:top w:val="nil"/>
              <w:left w:val="nil"/>
              <w:bottom w:val="nil"/>
              <w:right w:val="nil"/>
            </w:tcBorders>
            <w:shd w:val="clear" w:color="000000" w:fill="D9D9D9"/>
            <w:noWrap/>
            <w:vAlign w:val="bottom"/>
            <w:hideMark/>
          </w:tcPr>
          <w:p w14:paraId="51B18F2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$24.08</w:t>
            </w:r>
          </w:p>
        </w:tc>
        <w:tc>
          <w:tcPr>
            <w:tcW w:w="720" w:type="dxa"/>
            <w:tcBorders>
              <w:top w:val="nil"/>
              <w:left w:val="nil"/>
              <w:bottom w:val="nil"/>
              <w:right w:val="nil"/>
            </w:tcBorders>
            <w:shd w:val="clear" w:color="000000" w:fill="D9D9D9"/>
            <w:noWrap/>
            <w:vAlign w:val="bottom"/>
            <w:hideMark/>
          </w:tcPr>
          <w:p w14:paraId="23CD747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$24.64</w:t>
            </w:r>
          </w:p>
        </w:tc>
        <w:tc>
          <w:tcPr>
            <w:tcW w:w="720" w:type="dxa"/>
            <w:tcBorders>
              <w:top w:val="nil"/>
              <w:left w:val="nil"/>
              <w:bottom w:val="nil"/>
              <w:right w:val="nil"/>
            </w:tcBorders>
            <w:shd w:val="clear" w:color="000000" w:fill="D9D9D9"/>
            <w:noWrap/>
            <w:vAlign w:val="bottom"/>
            <w:hideMark/>
          </w:tcPr>
          <w:p w14:paraId="1BF9633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$25.22</w:t>
            </w:r>
          </w:p>
        </w:tc>
        <w:tc>
          <w:tcPr>
            <w:tcW w:w="720" w:type="dxa"/>
            <w:tcBorders>
              <w:top w:val="nil"/>
              <w:left w:val="nil"/>
              <w:bottom w:val="nil"/>
              <w:right w:val="nil"/>
            </w:tcBorders>
            <w:shd w:val="clear" w:color="000000" w:fill="D9D9D9"/>
            <w:noWrap/>
            <w:vAlign w:val="bottom"/>
            <w:hideMark/>
          </w:tcPr>
          <w:p w14:paraId="495F8C4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$25.84</w:t>
            </w:r>
          </w:p>
        </w:tc>
        <w:tc>
          <w:tcPr>
            <w:tcW w:w="720" w:type="dxa"/>
            <w:tcBorders>
              <w:top w:val="nil"/>
              <w:left w:val="nil"/>
              <w:bottom w:val="nil"/>
              <w:right w:val="nil"/>
            </w:tcBorders>
            <w:shd w:val="clear" w:color="000000" w:fill="D9D9D9"/>
            <w:noWrap/>
            <w:vAlign w:val="bottom"/>
            <w:hideMark/>
          </w:tcPr>
          <w:p w14:paraId="7196013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$26.42</w:t>
            </w:r>
          </w:p>
        </w:tc>
        <w:tc>
          <w:tcPr>
            <w:tcW w:w="720" w:type="dxa"/>
            <w:tcBorders>
              <w:top w:val="nil"/>
              <w:left w:val="nil"/>
              <w:bottom w:val="nil"/>
              <w:right w:val="nil"/>
            </w:tcBorders>
            <w:shd w:val="clear" w:color="000000" w:fill="D9D9D9"/>
            <w:noWrap/>
            <w:vAlign w:val="bottom"/>
            <w:hideMark/>
          </w:tcPr>
          <w:p w14:paraId="22BAAC3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$27.28</w:t>
            </w:r>
          </w:p>
        </w:tc>
      </w:tr>
      <w:tr w:rsidR="003E4935" w:rsidRPr="00410580" w14:paraId="2F56223F" w14:textId="77777777" w:rsidTr="003E4935">
        <w:trPr>
          <w:trHeight w:val="279"/>
          <w:jc w:val="center"/>
        </w:trPr>
        <w:tc>
          <w:tcPr>
            <w:tcW w:w="2970" w:type="dxa"/>
            <w:tcBorders>
              <w:top w:val="nil"/>
              <w:left w:val="nil"/>
              <w:bottom w:val="nil"/>
              <w:right w:val="nil"/>
            </w:tcBorders>
            <w:shd w:val="clear" w:color="auto" w:fill="auto"/>
            <w:vAlign w:val="bottom"/>
            <w:hideMark/>
          </w:tcPr>
          <w:p w14:paraId="0680413A"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Legal Secretary</w:t>
            </w:r>
          </w:p>
        </w:tc>
        <w:tc>
          <w:tcPr>
            <w:tcW w:w="810" w:type="dxa"/>
            <w:tcBorders>
              <w:top w:val="nil"/>
              <w:left w:val="nil"/>
              <w:bottom w:val="nil"/>
              <w:right w:val="nil"/>
            </w:tcBorders>
            <w:shd w:val="clear" w:color="auto" w:fill="auto"/>
            <w:noWrap/>
            <w:vAlign w:val="bottom"/>
            <w:hideMark/>
          </w:tcPr>
          <w:p w14:paraId="0153087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$21.00</w:t>
            </w:r>
          </w:p>
        </w:tc>
        <w:tc>
          <w:tcPr>
            <w:tcW w:w="810" w:type="dxa"/>
            <w:tcBorders>
              <w:top w:val="nil"/>
              <w:left w:val="nil"/>
              <w:bottom w:val="nil"/>
              <w:right w:val="nil"/>
            </w:tcBorders>
            <w:shd w:val="clear" w:color="auto" w:fill="auto"/>
            <w:noWrap/>
            <w:vAlign w:val="bottom"/>
            <w:hideMark/>
          </w:tcPr>
          <w:p w14:paraId="69779DA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$21.50</w:t>
            </w:r>
          </w:p>
        </w:tc>
        <w:tc>
          <w:tcPr>
            <w:tcW w:w="720" w:type="dxa"/>
            <w:tcBorders>
              <w:top w:val="nil"/>
              <w:left w:val="nil"/>
              <w:bottom w:val="nil"/>
              <w:right w:val="nil"/>
            </w:tcBorders>
            <w:shd w:val="clear" w:color="auto" w:fill="auto"/>
            <w:noWrap/>
            <w:vAlign w:val="bottom"/>
            <w:hideMark/>
          </w:tcPr>
          <w:p w14:paraId="2CE72DB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$21.99</w:t>
            </w:r>
          </w:p>
        </w:tc>
        <w:tc>
          <w:tcPr>
            <w:tcW w:w="720" w:type="dxa"/>
            <w:tcBorders>
              <w:top w:val="nil"/>
              <w:left w:val="nil"/>
              <w:bottom w:val="nil"/>
              <w:right w:val="nil"/>
            </w:tcBorders>
            <w:shd w:val="clear" w:color="auto" w:fill="auto"/>
            <w:noWrap/>
            <w:vAlign w:val="bottom"/>
            <w:hideMark/>
          </w:tcPr>
          <w:p w14:paraId="3BD2817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$22.52</w:t>
            </w:r>
          </w:p>
        </w:tc>
        <w:tc>
          <w:tcPr>
            <w:tcW w:w="720" w:type="dxa"/>
            <w:tcBorders>
              <w:top w:val="nil"/>
              <w:left w:val="nil"/>
              <w:bottom w:val="nil"/>
              <w:right w:val="nil"/>
            </w:tcBorders>
            <w:shd w:val="clear" w:color="auto" w:fill="auto"/>
            <w:noWrap/>
            <w:vAlign w:val="bottom"/>
            <w:hideMark/>
          </w:tcPr>
          <w:p w14:paraId="15BD182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$23.03</w:t>
            </w:r>
          </w:p>
        </w:tc>
        <w:tc>
          <w:tcPr>
            <w:tcW w:w="720" w:type="dxa"/>
            <w:tcBorders>
              <w:top w:val="nil"/>
              <w:left w:val="nil"/>
              <w:bottom w:val="nil"/>
              <w:right w:val="nil"/>
            </w:tcBorders>
            <w:shd w:val="clear" w:color="auto" w:fill="auto"/>
            <w:noWrap/>
            <w:vAlign w:val="bottom"/>
            <w:hideMark/>
          </w:tcPr>
          <w:p w14:paraId="1254884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$23.54</w:t>
            </w:r>
          </w:p>
        </w:tc>
        <w:tc>
          <w:tcPr>
            <w:tcW w:w="720" w:type="dxa"/>
            <w:tcBorders>
              <w:top w:val="nil"/>
              <w:left w:val="nil"/>
              <w:bottom w:val="nil"/>
              <w:right w:val="nil"/>
            </w:tcBorders>
            <w:shd w:val="clear" w:color="auto" w:fill="auto"/>
            <w:noWrap/>
            <w:vAlign w:val="bottom"/>
            <w:hideMark/>
          </w:tcPr>
          <w:p w14:paraId="4FFCEC2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$24.08</w:t>
            </w:r>
          </w:p>
        </w:tc>
        <w:tc>
          <w:tcPr>
            <w:tcW w:w="720" w:type="dxa"/>
            <w:tcBorders>
              <w:top w:val="nil"/>
              <w:left w:val="nil"/>
              <w:bottom w:val="nil"/>
              <w:right w:val="nil"/>
            </w:tcBorders>
            <w:shd w:val="clear" w:color="auto" w:fill="auto"/>
            <w:noWrap/>
            <w:vAlign w:val="bottom"/>
            <w:hideMark/>
          </w:tcPr>
          <w:p w14:paraId="34FC5E4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$24.64</w:t>
            </w:r>
          </w:p>
        </w:tc>
        <w:tc>
          <w:tcPr>
            <w:tcW w:w="720" w:type="dxa"/>
            <w:tcBorders>
              <w:top w:val="nil"/>
              <w:left w:val="nil"/>
              <w:bottom w:val="nil"/>
              <w:right w:val="nil"/>
            </w:tcBorders>
            <w:shd w:val="clear" w:color="auto" w:fill="auto"/>
            <w:noWrap/>
            <w:vAlign w:val="bottom"/>
            <w:hideMark/>
          </w:tcPr>
          <w:p w14:paraId="50B96F8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$25.22</w:t>
            </w:r>
          </w:p>
        </w:tc>
        <w:tc>
          <w:tcPr>
            <w:tcW w:w="720" w:type="dxa"/>
            <w:tcBorders>
              <w:top w:val="nil"/>
              <w:left w:val="nil"/>
              <w:bottom w:val="nil"/>
              <w:right w:val="nil"/>
            </w:tcBorders>
            <w:shd w:val="clear" w:color="auto" w:fill="auto"/>
            <w:noWrap/>
            <w:vAlign w:val="bottom"/>
            <w:hideMark/>
          </w:tcPr>
          <w:p w14:paraId="74F9896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$25.84</w:t>
            </w:r>
          </w:p>
        </w:tc>
        <w:tc>
          <w:tcPr>
            <w:tcW w:w="720" w:type="dxa"/>
            <w:tcBorders>
              <w:top w:val="nil"/>
              <w:left w:val="nil"/>
              <w:bottom w:val="nil"/>
              <w:right w:val="nil"/>
            </w:tcBorders>
            <w:shd w:val="clear" w:color="auto" w:fill="auto"/>
            <w:noWrap/>
            <w:vAlign w:val="bottom"/>
            <w:hideMark/>
          </w:tcPr>
          <w:p w14:paraId="2419270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$26.42</w:t>
            </w:r>
          </w:p>
        </w:tc>
        <w:tc>
          <w:tcPr>
            <w:tcW w:w="720" w:type="dxa"/>
            <w:tcBorders>
              <w:top w:val="nil"/>
              <w:left w:val="nil"/>
              <w:bottom w:val="nil"/>
              <w:right w:val="nil"/>
            </w:tcBorders>
            <w:shd w:val="clear" w:color="auto" w:fill="auto"/>
            <w:noWrap/>
            <w:vAlign w:val="bottom"/>
            <w:hideMark/>
          </w:tcPr>
          <w:p w14:paraId="73FC40F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$27.28</w:t>
            </w:r>
          </w:p>
        </w:tc>
      </w:tr>
      <w:tr w:rsidR="003E4935" w:rsidRPr="00410580" w14:paraId="7175176D" w14:textId="77777777" w:rsidTr="003E4935">
        <w:trPr>
          <w:trHeight w:val="279"/>
          <w:jc w:val="center"/>
        </w:trPr>
        <w:tc>
          <w:tcPr>
            <w:tcW w:w="2970" w:type="dxa"/>
            <w:tcBorders>
              <w:top w:val="nil"/>
              <w:left w:val="nil"/>
              <w:bottom w:val="nil"/>
              <w:right w:val="nil"/>
            </w:tcBorders>
            <w:shd w:val="clear" w:color="000000" w:fill="D9D9D9"/>
            <w:vAlign w:val="bottom"/>
            <w:hideMark/>
          </w:tcPr>
          <w:p w14:paraId="166C99F0"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Inventory Clerk</w:t>
            </w:r>
          </w:p>
        </w:tc>
        <w:tc>
          <w:tcPr>
            <w:tcW w:w="810" w:type="dxa"/>
            <w:tcBorders>
              <w:top w:val="nil"/>
              <w:left w:val="nil"/>
              <w:bottom w:val="nil"/>
              <w:right w:val="nil"/>
            </w:tcBorders>
            <w:shd w:val="clear" w:color="000000" w:fill="D9D9D9"/>
            <w:noWrap/>
            <w:vAlign w:val="bottom"/>
            <w:hideMark/>
          </w:tcPr>
          <w:p w14:paraId="5F5A57D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$21.00</w:t>
            </w:r>
          </w:p>
        </w:tc>
        <w:tc>
          <w:tcPr>
            <w:tcW w:w="810" w:type="dxa"/>
            <w:tcBorders>
              <w:top w:val="nil"/>
              <w:left w:val="nil"/>
              <w:bottom w:val="nil"/>
              <w:right w:val="nil"/>
            </w:tcBorders>
            <w:shd w:val="clear" w:color="000000" w:fill="D9D9D9"/>
            <w:noWrap/>
            <w:vAlign w:val="bottom"/>
            <w:hideMark/>
          </w:tcPr>
          <w:p w14:paraId="27E9A4A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$21.50</w:t>
            </w:r>
          </w:p>
        </w:tc>
        <w:tc>
          <w:tcPr>
            <w:tcW w:w="720" w:type="dxa"/>
            <w:tcBorders>
              <w:top w:val="nil"/>
              <w:left w:val="nil"/>
              <w:bottom w:val="nil"/>
              <w:right w:val="nil"/>
            </w:tcBorders>
            <w:shd w:val="clear" w:color="000000" w:fill="D9D9D9"/>
            <w:noWrap/>
            <w:vAlign w:val="bottom"/>
            <w:hideMark/>
          </w:tcPr>
          <w:p w14:paraId="495EA60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$21.99</w:t>
            </w:r>
          </w:p>
        </w:tc>
        <w:tc>
          <w:tcPr>
            <w:tcW w:w="720" w:type="dxa"/>
            <w:tcBorders>
              <w:top w:val="nil"/>
              <w:left w:val="nil"/>
              <w:bottom w:val="nil"/>
              <w:right w:val="nil"/>
            </w:tcBorders>
            <w:shd w:val="clear" w:color="000000" w:fill="D9D9D9"/>
            <w:noWrap/>
            <w:vAlign w:val="bottom"/>
            <w:hideMark/>
          </w:tcPr>
          <w:p w14:paraId="4F147B6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$22.52</w:t>
            </w:r>
          </w:p>
        </w:tc>
        <w:tc>
          <w:tcPr>
            <w:tcW w:w="720" w:type="dxa"/>
            <w:tcBorders>
              <w:top w:val="nil"/>
              <w:left w:val="nil"/>
              <w:bottom w:val="nil"/>
              <w:right w:val="nil"/>
            </w:tcBorders>
            <w:shd w:val="clear" w:color="000000" w:fill="D9D9D9"/>
            <w:noWrap/>
            <w:vAlign w:val="bottom"/>
            <w:hideMark/>
          </w:tcPr>
          <w:p w14:paraId="5FCF6AA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$23.03</w:t>
            </w:r>
          </w:p>
        </w:tc>
        <w:tc>
          <w:tcPr>
            <w:tcW w:w="720" w:type="dxa"/>
            <w:tcBorders>
              <w:top w:val="nil"/>
              <w:left w:val="nil"/>
              <w:bottom w:val="nil"/>
              <w:right w:val="nil"/>
            </w:tcBorders>
            <w:shd w:val="clear" w:color="000000" w:fill="D9D9D9"/>
            <w:noWrap/>
            <w:vAlign w:val="bottom"/>
            <w:hideMark/>
          </w:tcPr>
          <w:p w14:paraId="333C282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$23.54</w:t>
            </w:r>
          </w:p>
        </w:tc>
        <w:tc>
          <w:tcPr>
            <w:tcW w:w="720" w:type="dxa"/>
            <w:tcBorders>
              <w:top w:val="nil"/>
              <w:left w:val="nil"/>
              <w:bottom w:val="nil"/>
              <w:right w:val="nil"/>
            </w:tcBorders>
            <w:shd w:val="clear" w:color="000000" w:fill="D9D9D9"/>
            <w:noWrap/>
            <w:vAlign w:val="bottom"/>
            <w:hideMark/>
          </w:tcPr>
          <w:p w14:paraId="25DDD1B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$24.08</w:t>
            </w:r>
          </w:p>
        </w:tc>
        <w:tc>
          <w:tcPr>
            <w:tcW w:w="720" w:type="dxa"/>
            <w:tcBorders>
              <w:top w:val="nil"/>
              <w:left w:val="nil"/>
              <w:bottom w:val="nil"/>
              <w:right w:val="nil"/>
            </w:tcBorders>
            <w:shd w:val="clear" w:color="000000" w:fill="D9D9D9"/>
            <w:noWrap/>
            <w:vAlign w:val="bottom"/>
            <w:hideMark/>
          </w:tcPr>
          <w:p w14:paraId="49C40A8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$24.64</w:t>
            </w:r>
          </w:p>
        </w:tc>
        <w:tc>
          <w:tcPr>
            <w:tcW w:w="720" w:type="dxa"/>
            <w:tcBorders>
              <w:top w:val="nil"/>
              <w:left w:val="nil"/>
              <w:bottom w:val="nil"/>
              <w:right w:val="nil"/>
            </w:tcBorders>
            <w:shd w:val="clear" w:color="000000" w:fill="D9D9D9"/>
            <w:noWrap/>
            <w:vAlign w:val="bottom"/>
            <w:hideMark/>
          </w:tcPr>
          <w:p w14:paraId="00D42F0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$25.22</w:t>
            </w:r>
          </w:p>
        </w:tc>
        <w:tc>
          <w:tcPr>
            <w:tcW w:w="720" w:type="dxa"/>
            <w:tcBorders>
              <w:top w:val="nil"/>
              <w:left w:val="nil"/>
              <w:bottom w:val="nil"/>
              <w:right w:val="nil"/>
            </w:tcBorders>
            <w:shd w:val="clear" w:color="000000" w:fill="D9D9D9"/>
            <w:noWrap/>
            <w:vAlign w:val="bottom"/>
            <w:hideMark/>
          </w:tcPr>
          <w:p w14:paraId="671D583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$25.84</w:t>
            </w:r>
          </w:p>
        </w:tc>
        <w:tc>
          <w:tcPr>
            <w:tcW w:w="720" w:type="dxa"/>
            <w:tcBorders>
              <w:top w:val="nil"/>
              <w:left w:val="nil"/>
              <w:bottom w:val="nil"/>
              <w:right w:val="nil"/>
            </w:tcBorders>
            <w:shd w:val="clear" w:color="000000" w:fill="D9D9D9"/>
            <w:noWrap/>
            <w:vAlign w:val="bottom"/>
            <w:hideMark/>
          </w:tcPr>
          <w:p w14:paraId="6BCF128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$26.42</w:t>
            </w:r>
          </w:p>
        </w:tc>
        <w:tc>
          <w:tcPr>
            <w:tcW w:w="720" w:type="dxa"/>
            <w:tcBorders>
              <w:top w:val="nil"/>
              <w:left w:val="nil"/>
              <w:bottom w:val="nil"/>
              <w:right w:val="nil"/>
            </w:tcBorders>
            <w:shd w:val="clear" w:color="000000" w:fill="D9D9D9"/>
            <w:noWrap/>
            <w:vAlign w:val="bottom"/>
            <w:hideMark/>
          </w:tcPr>
          <w:p w14:paraId="020769D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$27.28</w:t>
            </w:r>
          </w:p>
        </w:tc>
      </w:tr>
      <w:tr w:rsidR="003E4935" w:rsidRPr="00410580" w14:paraId="01D443E3" w14:textId="77777777" w:rsidTr="003E4935">
        <w:trPr>
          <w:trHeight w:val="279"/>
          <w:jc w:val="center"/>
        </w:trPr>
        <w:tc>
          <w:tcPr>
            <w:tcW w:w="2970" w:type="dxa"/>
            <w:tcBorders>
              <w:top w:val="nil"/>
              <w:left w:val="nil"/>
              <w:bottom w:val="nil"/>
              <w:right w:val="nil"/>
            </w:tcBorders>
            <w:shd w:val="clear" w:color="auto" w:fill="auto"/>
            <w:vAlign w:val="bottom"/>
            <w:hideMark/>
          </w:tcPr>
          <w:p w14:paraId="3410B021" w14:textId="77777777" w:rsidR="003E4935" w:rsidRPr="00410580" w:rsidRDefault="003E4935" w:rsidP="00BA05D5">
            <w:pPr>
              <w:rPr>
                <w:rFonts w:asciiTheme="minorHAnsi" w:hAnsiTheme="minorHAnsi" w:cstheme="minorHAnsi"/>
                <w:sz w:val="18"/>
                <w:szCs w:val="18"/>
              </w:rPr>
            </w:pPr>
            <w:proofErr w:type="spellStart"/>
            <w:r w:rsidRPr="00410580">
              <w:rPr>
                <w:rFonts w:asciiTheme="minorHAnsi" w:hAnsiTheme="minorHAnsi" w:cstheme="minorHAnsi"/>
                <w:sz w:val="18"/>
                <w:szCs w:val="18"/>
              </w:rPr>
              <w:t>TeleComm</w:t>
            </w:r>
            <w:proofErr w:type="spellEnd"/>
            <w:r w:rsidRPr="00410580">
              <w:rPr>
                <w:rFonts w:asciiTheme="minorHAnsi" w:hAnsiTheme="minorHAnsi" w:cstheme="minorHAnsi"/>
                <w:sz w:val="18"/>
                <w:szCs w:val="18"/>
              </w:rPr>
              <w:t xml:space="preserve"> Worker/Installer</w:t>
            </w:r>
          </w:p>
        </w:tc>
        <w:tc>
          <w:tcPr>
            <w:tcW w:w="810" w:type="dxa"/>
            <w:tcBorders>
              <w:top w:val="nil"/>
              <w:left w:val="nil"/>
              <w:bottom w:val="nil"/>
              <w:right w:val="nil"/>
            </w:tcBorders>
            <w:shd w:val="clear" w:color="auto" w:fill="auto"/>
            <w:noWrap/>
            <w:vAlign w:val="bottom"/>
            <w:hideMark/>
          </w:tcPr>
          <w:p w14:paraId="7F41B26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$21.53</w:t>
            </w:r>
          </w:p>
        </w:tc>
        <w:tc>
          <w:tcPr>
            <w:tcW w:w="810" w:type="dxa"/>
            <w:tcBorders>
              <w:top w:val="nil"/>
              <w:left w:val="nil"/>
              <w:bottom w:val="nil"/>
              <w:right w:val="nil"/>
            </w:tcBorders>
            <w:shd w:val="clear" w:color="auto" w:fill="auto"/>
            <w:noWrap/>
            <w:vAlign w:val="bottom"/>
            <w:hideMark/>
          </w:tcPr>
          <w:p w14:paraId="166555F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$21.58</w:t>
            </w:r>
          </w:p>
        </w:tc>
        <w:tc>
          <w:tcPr>
            <w:tcW w:w="720" w:type="dxa"/>
            <w:tcBorders>
              <w:top w:val="nil"/>
              <w:left w:val="nil"/>
              <w:bottom w:val="nil"/>
              <w:right w:val="nil"/>
            </w:tcBorders>
            <w:shd w:val="clear" w:color="auto" w:fill="auto"/>
            <w:noWrap/>
            <w:vAlign w:val="bottom"/>
            <w:hideMark/>
          </w:tcPr>
          <w:p w14:paraId="48A06C1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$22.03</w:t>
            </w:r>
          </w:p>
        </w:tc>
        <w:tc>
          <w:tcPr>
            <w:tcW w:w="720" w:type="dxa"/>
            <w:tcBorders>
              <w:top w:val="nil"/>
              <w:left w:val="nil"/>
              <w:bottom w:val="nil"/>
              <w:right w:val="nil"/>
            </w:tcBorders>
            <w:shd w:val="clear" w:color="auto" w:fill="auto"/>
            <w:noWrap/>
            <w:vAlign w:val="bottom"/>
            <w:hideMark/>
          </w:tcPr>
          <w:p w14:paraId="4D600D3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$22.52</w:t>
            </w:r>
          </w:p>
        </w:tc>
        <w:tc>
          <w:tcPr>
            <w:tcW w:w="720" w:type="dxa"/>
            <w:tcBorders>
              <w:top w:val="nil"/>
              <w:left w:val="nil"/>
              <w:bottom w:val="nil"/>
              <w:right w:val="nil"/>
            </w:tcBorders>
            <w:shd w:val="clear" w:color="auto" w:fill="auto"/>
            <w:noWrap/>
            <w:vAlign w:val="bottom"/>
            <w:hideMark/>
          </w:tcPr>
          <w:p w14:paraId="78E6F24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$22.98</w:t>
            </w:r>
          </w:p>
        </w:tc>
        <w:tc>
          <w:tcPr>
            <w:tcW w:w="720" w:type="dxa"/>
            <w:tcBorders>
              <w:top w:val="nil"/>
              <w:left w:val="nil"/>
              <w:bottom w:val="nil"/>
              <w:right w:val="nil"/>
            </w:tcBorders>
            <w:shd w:val="clear" w:color="auto" w:fill="auto"/>
            <w:noWrap/>
            <w:vAlign w:val="bottom"/>
            <w:hideMark/>
          </w:tcPr>
          <w:p w14:paraId="4EE99A0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$23.54</w:t>
            </w:r>
          </w:p>
        </w:tc>
        <w:tc>
          <w:tcPr>
            <w:tcW w:w="720" w:type="dxa"/>
            <w:tcBorders>
              <w:top w:val="nil"/>
              <w:left w:val="nil"/>
              <w:bottom w:val="nil"/>
              <w:right w:val="nil"/>
            </w:tcBorders>
            <w:shd w:val="clear" w:color="auto" w:fill="auto"/>
            <w:noWrap/>
            <w:vAlign w:val="bottom"/>
            <w:hideMark/>
          </w:tcPr>
          <w:p w14:paraId="72C80C7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$24.07</w:t>
            </w:r>
          </w:p>
        </w:tc>
        <w:tc>
          <w:tcPr>
            <w:tcW w:w="720" w:type="dxa"/>
            <w:tcBorders>
              <w:top w:val="nil"/>
              <w:left w:val="nil"/>
              <w:bottom w:val="nil"/>
              <w:right w:val="nil"/>
            </w:tcBorders>
            <w:shd w:val="clear" w:color="auto" w:fill="auto"/>
            <w:noWrap/>
            <w:vAlign w:val="bottom"/>
            <w:hideMark/>
          </w:tcPr>
          <w:p w14:paraId="7F93E57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$24.60</w:t>
            </w:r>
          </w:p>
        </w:tc>
        <w:tc>
          <w:tcPr>
            <w:tcW w:w="720" w:type="dxa"/>
            <w:tcBorders>
              <w:top w:val="nil"/>
              <w:left w:val="nil"/>
              <w:bottom w:val="nil"/>
              <w:right w:val="nil"/>
            </w:tcBorders>
            <w:shd w:val="clear" w:color="auto" w:fill="auto"/>
            <w:noWrap/>
            <w:vAlign w:val="bottom"/>
            <w:hideMark/>
          </w:tcPr>
          <w:p w14:paraId="67D7AA6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$25.14</w:t>
            </w:r>
          </w:p>
        </w:tc>
        <w:tc>
          <w:tcPr>
            <w:tcW w:w="720" w:type="dxa"/>
            <w:tcBorders>
              <w:top w:val="nil"/>
              <w:left w:val="nil"/>
              <w:bottom w:val="nil"/>
              <w:right w:val="nil"/>
            </w:tcBorders>
            <w:shd w:val="clear" w:color="auto" w:fill="auto"/>
            <w:noWrap/>
            <w:vAlign w:val="bottom"/>
            <w:hideMark/>
          </w:tcPr>
          <w:p w14:paraId="57B0071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$25.71</w:t>
            </w:r>
          </w:p>
        </w:tc>
        <w:tc>
          <w:tcPr>
            <w:tcW w:w="720" w:type="dxa"/>
            <w:tcBorders>
              <w:top w:val="nil"/>
              <w:left w:val="nil"/>
              <w:bottom w:val="nil"/>
              <w:right w:val="nil"/>
            </w:tcBorders>
            <w:shd w:val="clear" w:color="auto" w:fill="auto"/>
            <w:noWrap/>
            <w:vAlign w:val="bottom"/>
            <w:hideMark/>
          </w:tcPr>
          <w:p w14:paraId="170D75A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$26.27</w:t>
            </w:r>
          </w:p>
        </w:tc>
        <w:tc>
          <w:tcPr>
            <w:tcW w:w="720" w:type="dxa"/>
            <w:tcBorders>
              <w:top w:val="nil"/>
              <w:left w:val="nil"/>
              <w:bottom w:val="nil"/>
              <w:right w:val="nil"/>
            </w:tcBorders>
            <w:shd w:val="clear" w:color="auto" w:fill="auto"/>
            <w:noWrap/>
            <w:vAlign w:val="bottom"/>
            <w:hideMark/>
          </w:tcPr>
          <w:p w14:paraId="7A67F94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$26.84</w:t>
            </w:r>
          </w:p>
        </w:tc>
      </w:tr>
      <w:tr w:rsidR="003E4935" w:rsidRPr="00410580" w14:paraId="74EA9A0A" w14:textId="77777777" w:rsidTr="003E4935">
        <w:trPr>
          <w:trHeight w:val="279"/>
          <w:jc w:val="center"/>
        </w:trPr>
        <w:tc>
          <w:tcPr>
            <w:tcW w:w="2970" w:type="dxa"/>
            <w:tcBorders>
              <w:top w:val="nil"/>
              <w:left w:val="nil"/>
              <w:bottom w:val="nil"/>
              <w:right w:val="nil"/>
            </w:tcBorders>
            <w:shd w:val="clear" w:color="000000" w:fill="D9D9D9"/>
            <w:vAlign w:val="bottom"/>
            <w:hideMark/>
          </w:tcPr>
          <w:p w14:paraId="473D1C6D"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Liquor Store Clerk II</w:t>
            </w:r>
          </w:p>
        </w:tc>
        <w:tc>
          <w:tcPr>
            <w:tcW w:w="810" w:type="dxa"/>
            <w:tcBorders>
              <w:top w:val="nil"/>
              <w:left w:val="nil"/>
              <w:bottom w:val="nil"/>
              <w:right w:val="nil"/>
            </w:tcBorders>
            <w:shd w:val="clear" w:color="000000" w:fill="D9D9D9"/>
            <w:noWrap/>
            <w:vAlign w:val="bottom"/>
            <w:hideMark/>
          </w:tcPr>
          <w:p w14:paraId="0E786DF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$20.58</w:t>
            </w:r>
          </w:p>
        </w:tc>
        <w:tc>
          <w:tcPr>
            <w:tcW w:w="810" w:type="dxa"/>
            <w:tcBorders>
              <w:top w:val="nil"/>
              <w:left w:val="nil"/>
              <w:bottom w:val="nil"/>
              <w:right w:val="nil"/>
            </w:tcBorders>
            <w:shd w:val="clear" w:color="000000" w:fill="D9D9D9"/>
            <w:noWrap/>
            <w:vAlign w:val="bottom"/>
            <w:hideMark/>
          </w:tcPr>
          <w:p w14:paraId="3D1EC06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$20.64</w:t>
            </w:r>
          </w:p>
        </w:tc>
        <w:tc>
          <w:tcPr>
            <w:tcW w:w="720" w:type="dxa"/>
            <w:tcBorders>
              <w:top w:val="nil"/>
              <w:left w:val="nil"/>
              <w:bottom w:val="nil"/>
              <w:right w:val="nil"/>
            </w:tcBorders>
            <w:shd w:val="clear" w:color="000000" w:fill="D9D9D9"/>
            <w:noWrap/>
            <w:vAlign w:val="bottom"/>
            <w:hideMark/>
          </w:tcPr>
          <w:p w14:paraId="5FC8AB1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$21.08</w:t>
            </w:r>
          </w:p>
        </w:tc>
        <w:tc>
          <w:tcPr>
            <w:tcW w:w="720" w:type="dxa"/>
            <w:tcBorders>
              <w:top w:val="nil"/>
              <w:left w:val="nil"/>
              <w:bottom w:val="nil"/>
              <w:right w:val="nil"/>
            </w:tcBorders>
            <w:shd w:val="clear" w:color="000000" w:fill="D9D9D9"/>
            <w:noWrap/>
            <w:vAlign w:val="bottom"/>
            <w:hideMark/>
          </w:tcPr>
          <w:p w14:paraId="3058E34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$21.58</w:t>
            </w:r>
          </w:p>
        </w:tc>
        <w:tc>
          <w:tcPr>
            <w:tcW w:w="720" w:type="dxa"/>
            <w:tcBorders>
              <w:top w:val="nil"/>
              <w:left w:val="nil"/>
              <w:bottom w:val="nil"/>
              <w:right w:val="nil"/>
            </w:tcBorders>
            <w:shd w:val="clear" w:color="000000" w:fill="D9D9D9"/>
            <w:noWrap/>
            <w:vAlign w:val="bottom"/>
            <w:hideMark/>
          </w:tcPr>
          <w:p w14:paraId="5D14FF8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$22.05</w:t>
            </w:r>
          </w:p>
        </w:tc>
        <w:tc>
          <w:tcPr>
            <w:tcW w:w="720" w:type="dxa"/>
            <w:tcBorders>
              <w:top w:val="nil"/>
              <w:left w:val="nil"/>
              <w:bottom w:val="nil"/>
              <w:right w:val="nil"/>
            </w:tcBorders>
            <w:shd w:val="clear" w:color="000000" w:fill="D9D9D9"/>
            <w:noWrap/>
            <w:vAlign w:val="bottom"/>
            <w:hideMark/>
          </w:tcPr>
          <w:p w14:paraId="099BAFD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$22.61</w:t>
            </w:r>
          </w:p>
        </w:tc>
        <w:tc>
          <w:tcPr>
            <w:tcW w:w="720" w:type="dxa"/>
            <w:tcBorders>
              <w:top w:val="nil"/>
              <w:left w:val="nil"/>
              <w:bottom w:val="nil"/>
              <w:right w:val="nil"/>
            </w:tcBorders>
            <w:shd w:val="clear" w:color="000000" w:fill="D9D9D9"/>
            <w:noWrap/>
            <w:vAlign w:val="bottom"/>
            <w:hideMark/>
          </w:tcPr>
          <w:p w14:paraId="34B6989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$23.12</w:t>
            </w:r>
          </w:p>
        </w:tc>
        <w:tc>
          <w:tcPr>
            <w:tcW w:w="720" w:type="dxa"/>
            <w:tcBorders>
              <w:top w:val="nil"/>
              <w:left w:val="nil"/>
              <w:bottom w:val="nil"/>
              <w:right w:val="nil"/>
            </w:tcBorders>
            <w:shd w:val="clear" w:color="000000" w:fill="D9D9D9"/>
            <w:noWrap/>
            <w:vAlign w:val="bottom"/>
            <w:hideMark/>
          </w:tcPr>
          <w:p w14:paraId="5C09850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$23.65</w:t>
            </w:r>
          </w:p>
        </w:tc>
        <w:tc>
          <w:tcPr>
            <w:tcW w:w="720" w:type="dxa"/>
            <w:tcBorders>
              <w:top w:val="nil"/>
              <w:left w:val="nil"/>
              <w:bottom w:val="nil"/>
              <w:right w:val="nil"/>
            </w:tcBorders>
            <w:shd w:val="clear" w:color="000000" w:fill="D9D9D9"/>
            <w:noWrap/>
            <w:vAlign w:val="bottom"/>
            <w:hideMark/>
          </w:tcPr>
          <w:p w14:paraId="7440DD5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$24.19</w:t>
            </w:r>
          </w:p>
        </w:tc>
        <w:tc>
          <w:tcPr>
            <w:tcW w:w="720" w:type="dxa"/>
            <w:tcBorders>
              <w:top w:val="nil"/>
              <w:left w:val="nil"/>
              <w:bottom w:val="nil"/>
              <w:right w:val="nil"/>
            </w:tcBorders>
            <w:shd w:val="clear" w:color="000000" w:fill="D9D9D9"/>
            <w:noWrap/>
            <w:vAlign w:val="bottom"/>
            <w:hideMark/>
          </w:tcPr>
          <w:p w14:paraId="777757B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$24.75</w:t>
            </w:r>
          </w:p>
        </w:tc>
        <w:tc>
          <w:tcPr>
            <w:tcW w:w="720" w:type="dxa"/>
            <w:tcBorders>
              <w:top w:val="nil"/>
              <w:left w:val="nil"/>
              <w:bottom w:val="nil"/>
              <w:right w:val="nil"/>
            </w:tcBorders>
            <w:shd w:val="clear" w:color="000000" w:fill="D9D9D9"/>
            <w:noWrap/>
            <w:vAlign w:val="bottom"/>
            <w:hideMark/>
          </w:tcPr>
          <w:p w14:paraId="386D323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$25.34</w:t>
            </w:r>
          </w:p>
        </w:tc>
        <w:tc>
          <w:tcPr>
            <w:tcW w:w="720" w:type="dxa"/>
            <w:tcBorders>
              <w:top w:val="nil"/>
              <w:left w:val="nil"/>
              <w:bottom w:val="nil"/>
              <w:right w:val="nil"/>
            </w:tcBorders>
            <w:shd w:val="clear" w:color="000000" w:fill="D9D9D9"/>
            <w:noWrap/>
            <w:vAlign w:val="bottom"/>
            <w:hideMark/>
          </w:tcPr>
          <w:p w14:paraId="502D4CD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$25.89</w:t>
            </w:r>
          </w:p>
        </w:tc>
      </w:tr>
      <w:tr w:rsidR="003E4935" w:rsidRPr="00410580" w14:paraId="47204D8C" w14:textId="77777777" w:rsidTr="003E4935">
        <w:trPr>
          <w:trHeight w:val="279"/>
          <w:jc w:val="center"/>
        </w:trPr>
        <w:tc>
          <w:tcPr>
            <w:tcW w:w="2970" w:type="dxa"/>
            <w:tcBorders>
              <w:top w:val="nil"/>
              <w:left w:val="nil"/>
              <w:bottom w:val="nil"/>
              <w:right w:val="nil"/>
            </w:tcBorders>
            <w:shd w:val="clear" w:color="auto" w:fill="auto"/>
            <w:vAlign w:val="bottom"/>
            <w:hideMark/>
          </w:tcPr>
          <w:p w14:paraId="67247714"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Librarian Assistant</w:t>
            </w:r>
          </w:p>
        </w:tc>
        <w:tc>
          <w:tcPr>
            <w:tcW w:w="810" w:type="dxa"/>
            <w:tcBorders>
              <w:top w:val="nil"/>
              <w:left w:val="nil"/>
              <w:bottom w:val="nil"/>
              <w:right w:val="nil"/>
            </w:tcBorders>
            <w:shd w:val="clear" w:color="auto" w:fill="auto"/>
            <w:noWrap/>
            <w:vAlign w:val="bottom"/>
            <w:hideMark/>
          </w:tcPr>
          <w:p w14:paraId="7CF9276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$20.58</w:t>
            </w:r>
          </w:p>
        </w:tc>
        <w:tc>
          <w:tcPr>
            <w:tcW w:w="810" w:type="dxa"/>
            <w:tcBorders>
              <w:top w:val="nil"/>
              <w:left w:val="nil"/>
              <w:bottom w:val="nil"/>
              <w:right w:val="nil"/>
            </w:tcBorders>
            <w:shd w:val="clear" w:color="auto" w:fill="auto"/>
            <w:noWrap/>
            <w:vAlign w:val="bottom"/>
            <w:hideMark/>
          </w:tcPr>
          <w:p w14:paraId="7D6AC01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$20.64</w:t>
            </w:r>
          </w:p>
        </w:tc>
        <w:tc>
          <w:tcPr>
            <w:tcW w:w="720" w:type="dxa"/>
            <w:tcBorders>
              <w:top w:val="nil"/>
              <w:left w:val="nil"/>
              <w:bottom w:val="nil"/>
              <w:right w:val="nil"/>
            </w:tcBorders>
            <w:shd w:val="clear" w:color="auto" w:fill="auto"/>
            <w:noWrap/>
            <w:vAlign w:val="bottom"/>
            <w:hideMark/>
          </w:tcPr>
          <w:p w14:paraId="0358FCD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$21.08</w:t>
            </w:r>
          </w:p>
        </w:tc>
        <w:tc>
          <w:tcPr>
            <w:tcW w:w="720" w:type="dxa"/>
            <w:tcBorders>
              <w:top w:val="nil"/>
              <w:left w:val="nil"/>
              <w:bottom w:val="nil"/>
              <w:right w:val="nil"/>
            </w:tcBorders>
            <w:shd w:val="clear" w:color="auto" w:fill="auto"/>
            <w:noWrap/>
            <w:vAlign w:val="bottom"/>
            <w:hideMark/>
          </w:tcPr>
          <w:p w14:paraId="07E98C8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$21.58</w:t>
            </w:r>
          </w:p>
        </w:tc>
        <w:tc>
          <w:tcPr>
            <w:tcW w:w="720" w:type="dxa"/>
            <w:tcBorders>
              <w:top w:val="nil"/>
              <w:left w:val="nil"/>
              <w:bottom w:val="nil"/>
              <w:right w:val="nil"/>
            </w:tcBorders>
            <w:shd w:val="clear" w:color="auto" w:fill="auto"/>
            <w:noWrap/>
            <w:vAlign w:val="bottom"/>
            <w:hideMark/>
          </w:tcPr>
          <w:p w14:paraId="25C082D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$22.05</w:t>
            </w:r>
          </w:p>
        </w:tc>
        <w:tc>
          <w:tcPr>
            <w:tcW w:w="720" w:type="dxa"/>
            <w:tcBorders>
              <w:top w:val="nil"/>
              <w:left w:val="nil"/>
              <w:bottom w:val="nil"/>
              <w:right w:val="nil"/>
            </w:tcBorders>
            <w:shd w:val="clear" w:color="auto" w:fill="auto"/>
            <w:noWrap/>
            <w:vAlign w:val="bottom"/>
            <w:hideMark/>
          </w:tcPr>
          <w:p w14:paraId="65673DC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$22.61</w:t>
            </w:r>
          </w:p>
        </w:tc>
        <w:tc>
          <w:tcPr>
            <w:tcW w:w="720" w:type="dxa"/>
            <w:tcBorders>
              <w:top w:val="nil"/>
              <w:left w:val="nil"/>
              <w:bottom w:val="nil"/>
              <w:right w:val="nil"/>
            </w:tcBorders>
            <w:shd w:val="clear" w:color="auto" w:fill="auto"/>
            <w:noWrap/>
            <w:vAlign w:val="bottom"/>
            <w:hideMark/>
          </w:tcPr>
          <w:p w14:paraId="44B8E6E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$23.12</w:t>
            </w:r>
          </w:p>
        </w:tc>
        <w:tc>
          <w:tcPr>
            <w:tcW w:w="720" w:type="dxa"/>
            <w:tcBorders>
              <w:top w:val="nil"/>
              <w:left w:val="nil"/>
              <w:bottom w:val="nil"/>
              <w:right w:val="nil"/>
            </w:tcBorders>
            <w:shd w:val="clear" w:color="auto" w:fill="auto"/>
            <w:noWrap/>
            <w:vAlign w:val="bottom"/>
            <w:hideMark/>
          </w:tcPr>
          <w:p w14:paraId="0480462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$23.65</w:t>
            </w:r>
          </w:p>
        </w:tc>
        <w:tc>
          <w:tcPr>
            <w:tcW w:w="720" w:type="dxa"/>
            <w:tcBorders>
              <w:top w:val="nil"/>
              <w:left w:val="nil"/>
              <w:bottom w:val="nil"/>
              <w:right w:val="nil"/>
            </w:tcBorders>
            <w:shd w:val="clear" w:color="auto" w:fill="auto"/>
            <w:noWrap/>
            <w:vAlign w:val="bottom"/>
            <w:hideMark/>
          </w:tcPr>
          <w:p w14:paraId="48100C2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$24.19</w:t>
            </w:r>
          </w:p>
        </w:tc>
        <w:tc>
          <w:tcPr>
            <w:tcW w:w="720" w:type="dxa"/>
            <w:tcBorders>
              <w:top w:val="nil"/>
              <w:left w:val="nil"/>
              <w:bottom w:val="nil"/>
              <w:right w:val="nil"/>
            </w:tcBorders>
            <w:shd w:val="clear" w:color="auto" w:fill="auto"/>
            <w:noWrap/>
            <w:vAlign w:val="bottom"/>
            <w:hideMark/>
          </w:tcPr>
          <w:p w14:paraId="2AAF00A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$24.75</w:t>
            </w:r>
          </w:p>
        </w:tc>
        <w:tc>
          <w:tcPr>
            <w:tcW w:w="720" w:type="dxa"/>
            <w:tcBorders>
              <w:top w:val="nil"/>
              <w:left w:val="nil"/>
              <w:bottom w:val="nil"/>
              <w:right w:val="nil"/>
            </w:tcBorders>
            <w:shd w:val="clear" w:color="auto" w:fill="auto"/>
            <w:noWrap/>
            <w:vAlign w:val="bottom"/>
            <w:hideMark/>
          </w:tcPr>
          <w:p w14:paraId="16B98B6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$25.34</w:t>
            </w:r>
          </w:p>
        </w:tc>
        <w:tc>
          <w:tcPr>
            <w:tcW w:w="720" w:type="dxa"/>
            <w:tcBorders>
              <w:top w:val="nil"/>
              <w:left w:val="nil"/>
              <w:bottom w:val="nil"/>
              <w:right w:val="nil"/>
            </w:tcBorders>
            <w:shd w:val="clear" w:color="auto" w:fill="auto"/>
            <w:noWrap/>
            <w:vAlign w:val="bottom"/>
            <w:hideMark/>
          </w:tcPr>
          <w:p w14:paraId="672665E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$25.89</w:t>
            </w:r>
          </w:p>
        </w:tc>
      </w:tr>
      <w:tr w:rsidR="003E4935" w:rsidRPr="00410580" w14:paraId="18F62C28" w14:textId="77777777" w:rsidTr="003E4935">
        <w:trPr>
          <w:trHeight w:val="279"/>
          <w:jc w:val="center"/>
        </w:trPr>
        <w:tc>
          <w:tcPr>
            <w:tcW w:w="2970" w:type="dxa"/>
            <w:tcBorders>
              <w:top w:val="nil"/>
              <w:left w:val="nil"/>
              <w:bottom w:val="nil"/>
              <w:right w:val="nil"/>
            </w:tcBorders>
            <w:shd w:val="clear" w:color="000000" w:fill="D9D9D9"/>
            <w:vAlign w:val="bottom"/>
            <w:hideMark/>
          </w:tcPr>
          <w:p w14:paraId="3D4BCCA6"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Street/Park Maintenance Worker</w:t>
            </w:r>
          </w:p>
        </w:tc>
        <w:tc>
          <w:tcPr>
            <w:tcW w:w="810" w:type="dxa"/>
            <w:tcBorders>
              <w:top w:val="nil"/>
              <w:left w:val="nil"/>
              <w:bottom w:val="nil"/>
              <w:right w:val="nil"/>
            </w:tcBorders>
            <w:shd w:val="clear" w:color="000000" w:fill="D9D9D9"/>
            <w:noWrap/>
            <w:vAlign w:val="bottom"/>
            <w:hideMark/>
          </w:tcPr>
          <w:p w14:paraId="1FF6DF8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$21.13</w:t>
            </w:r>
          </w:p>
        </w:tc>
        <w:tc>
          <w:tcPr>
            <w:tcW w:w="810" w:type="dxa"/>
            <w:tcBorders>
              <w:top w:val="nil"/>
              <w:left w:val="nil"/>
              <w:bottom w:val="nil"/>
              <w:right w:val="nil"/>
            </w:tcBorders>
            <w:shd w:val="clear" w:color="000000" w:fill="D9D9D9"/>
            <w:noWrap/>
            <w:vAlign w:val="bottom"/>
            <w:hideMark/>
          </w:tcPr>
          <w:p w14:paraId="5CE96AF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$21.18</w:t>
            </w:r>
          </w:p>
        </w:tc>
        <w:tc>
          <w:tcPr>
            <w:tcW w:w="720" w:type="dxa"/>
            <w:tcBorders>
              <w:top w:val="nil"/>
              <w:left w:val="nil"/>
              <w:bottom w:val="nil"/>
              <w:right w:val="nil"/>
            </w:tcBorders>
            <w:shd w:val="clear" w:color="000000" w:fill="D9D9D9"/>
            <w:noWrap/>
            <w:vAlign w:val="bottom"/>
            <w:hideMark/>
          </w:tcPr>
          <w:p w14:paraId="01B8B54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$21.62</w:t>
            </w:r>
          </w:p>
        </w:tc>
        <w:tc>
          <w:tcPr>
            <w:tcW w:w="720" w:type="dxa"/>
            <w:tcBorders>
              <w:top w:val="nil"/>
              <w:left w:val="nil"/>
              <w:bottom w:val="nil"/>
              <w:right w:val="nil"/>
            </w:tcBorders>
            <w:shd w:val="clear" w:color="000000" w:fill="D9D9D9"/>
            <w:noWrap/>
            <w:vAlign w:val="bottom"/>
            <w:hideMark/>
          </w:tcPr>
          <w:p w14:paraId="260E7BA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$22.11</w:t>
            </w:r>
          </w:p>
        </w:tc>
        <w:tc>
          <w:tcPr>
            <w:tcW w:w="720" w:type="dxa"/>
            <w:tcBorders>
              <w:top w:val="nil"/>
              <w:left w:val="nil"/>
              <w:bottom w:val="nil"/>
              <w:right w:val="nil"/>
            </w:tcBorders>
            <w:shd w:val="clear" w:color="000000" w:fill="D9D9D9"/>
            <w:noWrap/>
            <w:vAlign w:val="bottom"/>
            <w:hideMark/>
          </w:tcPr>
          <w:p w14:paraId="14AB2F0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$22.61</w:t>
            </w:r>
          </w:p>
        </w:tc>
        <w:tc>
          <w:tcPr>
            <w:tcW w:w="720" w:type="dxa"/>
            <w:tcBorders>
              <w:top w:val="nil"/>
              <w:left w:val="nil"/>
              <w:bottom w:val="nil"/>
              <w:right w:val="nil"/>
            </w:tcBorders>
            <w:shd w:val="clear" w:color="000000" w:fill="D9D9D9"/>
            <w:noWrap/>
            <w:vAlign w:val="bottom"/>
            <w:hideMark/>
          </w:tcPr>
          <w:p w14:paraId="0638239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$23.14</w:t>
            </w:r>
          </w:p>
        </w:tc>
        <w:tc>
          <w:tcPr>
            <w:tcW w:w="720" w:type="dxa"/>
            <w:tcBorders>
              <w:top w:val="nil"/>
              <w:left w:val="nil"/>
              <w:bottom w:val="nil"/>
              <w:right w:val="nil"/>
            </w:tcBorders>
            <w:shd w:val="clear" w:color="000000" w:fill="D9D9D9"/>
            <w:noWrap/>
            <w:vAlign w:val="bottom"/>
            <w:hideMark/>
          </w:tcPr>
          <w:p w14:paraId="32B94D7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$23.66</w:t>
            </w:r>
          </w:p>
        </w:tc>
        <w:tc>
          <w:tcPr>
            <w:tcW w:w="720" w:type="dxa"/>
            <w:tcBorders>
              <w:top w:val="nil"/>
              <w:left w:val="nil"/>
              <w:bottom w:val="nil"/>
              <w:right w:val="nil"/>
            </w:tcBorders>
            <w:shd w:val="clear" w:color="000000" w:fill="D9D9D9"/>
            <w:noWrap/>
            <w:vAlign w:val="bottom"/>
            <w:hideMark/>
          </w:tcPr>
          <w:p w14:paraId="09DD954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$24.19</w:t>
            </w:r>
          </w:p>
        </w:tc>
        <w:tc>
          <w:tcPr>
            <w:tcW w:w="720" w:type="dxa"/>
            <w:tcBorders>
              <w:top w:val="nil"/>
              <w:left w:val="nil"/>
              <w:bottom w:val="nil"/>
              <w:right w:val="nil"/>
            </w:tcBorders>
            <w:shd w:val="clear" w:color="000000" w:fill="D9D9D9"/>
            <w:noWrap/>
            <w:vAlign w:val="bottom"/>
            <w:hideMark/>
          </w:tcPr>
          <w:p w14:paraId="14B40CA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$24.73</w:t>
            </w:r>
          </w:p>
        </w:tc>
        <w:tc>
          <w:tcPr>
            <w:tcW w:w="720" w:type="dxa"/>
            <w:tcBorders>
              <w:top w:val="nil"/>
              <w:left w:val="nil"/>
              <w:bottom w:val="nil"/>
              <w:right w:val="nil"/>
            </w:tcBorders>
            <w:shd w:val="clear" w:color="000000" w:fill="D9D9D9"/>
            <w:noWrap/>
            <w:vAlign w:val="bottom"/>
            <w:hideMark/>
          </w:tcPr>
          <w:p w14:paraId="5A56FA7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$25.31</w:t>
            </w:r>
          </w:p>
        </w:tc>
        <w:tc>
          <w:tcPr>
            <w:tcW w:w="720" w:type="dxa"/>
            <w:tcBorders>
              <w:top w:val="nil"/>
              <w:left w:val="nil"/>
              <w:bottom w:val="nil"/>
              <w:right w:val="nil"/>
            </w:tcBorders>
            <w:shd w:val="clear" w:color="000000" w:fill="D9D9D9"/>
            <w:noWrap/>
            <w:vAlign w:val="bottom"/>
            <w:hideMark/>
          </w:tcPr>
          <w:p w14:paraId="55D2F10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$25.87</w:t>
            </w:r>
          </w:p>
        </w:tc>
        <w:tc>
          <w:tcPr>
            <w:tcW w:w="720" w:type="dxa"/>
            <w:tcBorders>
              <w:top w:val="nil"/>
              <w:left w:val="nil"/>
              <w:bottom w:val="nil"/>
              <w:right w:val="nil"/>
            </w:tcBorders>
            <w:shd w:val="clear" w:color="000000" w:fill="D9D9D9"/>
            <w:noWrap/>
            <w:vAlign w:val="bottom"/>
            <w:hideMark/>
          </w:tcPr>
          <w:p w14:paraId="187699C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$26.45</w:t>
            </w:r>
          </w:p>
        </w:tc>
      </w:tr>
      <w:tr w:rsidR="003E4935" w:rsidRPr="00410580" w14:paraId="6BFD2DB7" w14:textId="77777777" w:rsidTr="003E4935">
        <w:trPr>
          <w:trHeight w:val="279"/>
          <w:jc w:val="center"/>
        </w:trPr>
        <w:tc>
          <w:tcPr>
            <w:tcW w:w="2970" w:type="dxa"/>
            <w:tcBorders>
              <w:top w:val="nil"/>
              <w:left w:val="nil"/>
              <w:bottom w:val="nil"/>
              <w:right w:val="nil"/>
            </w:tcBorders>
            <w:shd w:val="clear" w:color="auto" w:fill="auto"/>
            <w:vAlign w:val="bottom"/>
          </w:tcPr>
          <w:p w14:paraId="3708AB3C"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Inventory Clerk/Admin Assistant</w:t>
            </w:r>
          </w:p>
        </w:tc>
        <w:tc>
          <w:tcPr>
            <w:tcW w:w="810" w:type="dxa"/>
            <w:tcBorders>
              <w:top w:val="nil"/>
              <w:left w:val="nil"/>
              <w:bottom w:val="nil"/>
              <w:right w:val="nil"/>
            </w:tcBorders>
            <w:shd w:val="clear" w:color="auto" w:fill="auto"/>
            <w:noWrap/>
            <w:vAlign w:val="bottom"/>
          </w:tcPr>
          <w:p w14:paraId="629DF92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$20.09</w:t>
            </w:r>
          </w:p>
        </w:tc>
        <w:tc>
          <w:tcPr>
            <w:tcW w:w="810" w:type="dxa"/>
            <w:tcBorders>
              <w:top w:val="nil"/>
              <w:left w:val="nil"/>
              <w:bottom w:val="nil"/>
              <w:right w:val="nil"/>
            </w:tcBorders>
            <w:shd w:val="clear" w:color="auto" w:fill="auto"/>
            <w:noWrap/>
            <w:vAlign w:val="bottom"/>
          </w:tcPr>
          <w:p w14:paraId="616D587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$20.54</w:t>
            </w:r>
          </w:p>
        </w:tc>
        <w:tc>
          <w:tcPr>
            <w:tcW w:w="720" w:type="dxa"/>
            <w:tcBorders>
              <w:top w:val="nil"/>
              <w:left w:val="nil"/>
              <w:bottom w:val="nil"/>
              <w:right w:val="nil"/>
            </w:tcBorders>
            <w:shd w:val="clear" w:color="auto" w:fill="auto"/>
            <w:noWrap/>
            <w:vAlign w:val="bottom"/>
          </w:tcPr>
          <w:p w14:paraId="3AE89A2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$21.02</w:t>
            </w:r>
          </w:p>
        </w:tc>
        <w:tc>
          <w:tcPr>
            <w:tcW w:w="720" w:type="dxa"/>
            <w:tcBorders>
              <w:top w:val="nil"/>
              <w:left w:val="nil"/>
              <w:bottom w:val="nil"/>
              <w:right w:val="nil"/>
            </w:tcBorders>
            <w:shd w:val="clear" w:color="auto" w:fill="auto"/>
            <w:noWrap/>
            <w:vAlign w:val="bottom"/>
          </w:tcPr>
          <w:p w14:paraId="086E0BA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$21.50</w:t>
            </w:r>
          </w:p>
        </w:tc>
        <w:tc>
          <w:tcPr>
            <w:tcW w:w="720" w:type="dxa"/>
            <w:tcBorders>
              <w:top w:val="nil"/>
              <w:left w:val="nil"/>
              <w:bottom w:val="nil"/>
              <w:right w:val="nil"/>
            </w:tcBorders>
            <w:shd w:val="clear" w:color="auto" w:fill="auto"/>
            <w:noWrap/>
            <w:vAlign w:val="bottom"/>
          </w:tcPr>
          <w:p w14:paraId="00C2D95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$22.00</w:t>
            </w:r>
          </w:p>
        </w:tc>
        <w:tc>
          <w:tcPr>
            <w:tcW w:w="720" w:type="dxa"/>
            <w:tcBorders>
              <w:top w:val="nil"/>
              <w:left w:val="nil"/>
              <w:bottom w:val="nil"/>
              <w:right w:val="nil"/>
            </w:tcBorders>
            <w:shd w:val="clear" w:color="auto" w:fill="auto"/>
            <w:noWrap/>
            <w:vAlign w:val="bottom"/>
          </w:tcPr>
          <w:p w14:paraId="4E17E0B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$22.47</w:t>
            </w:r>
          </w:p>
        </w:tc>
        <w:tc>
          <w:tcPr>
            <w:tcW w:w="720" w:type="dxa"/>
            <w:tcBorders>
              <w:top w:val="nil"/>
              <w:left w:val="nil"/>
              <w:bottom w:val="nil"/>
              <w:right w:val="nil"/>
            </w:tcBorders>
            <w:shd w:val="clear" w:color="auto" w:fill="auto"/>
            <w:noWrap/>
            <w:vAlign w:val="bottom"/>
          </w:tcPr>
          <w:p w14:paraId="0515136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$22.98</w:t>
            </w:r>
          </w:p>
        </w:tc>
        <w:tc>
          <w:tcPr>
            <w:tcW w:w="720" w:type="dxa"/>
            <w:tcBorders>
              <w:top w:val="nil"/>
              <w:left w:val="nil"/>
              <w:bottom w:val="nil"/>
              <w:right w:val="nil"/>
            </w:tcBorders>
            <w:shd w:val="clear" w:color="auto" w:fill="auto"/>
            <w:noWrap/>
            <w:vAlign w:val="bottom"/>
          </w:tcPr>
          <w:p w14:paraId="1496B8A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$23.50</w:t>
            </w:r>
          </w:p>
        </w:tc>
        <w:tc>
          <w:tcPr>
            <w:tcW w:w="720" w:type="dxa"/>
            <w:tcBorders>
              <w:top w:val="nil"/>
              <w:left w:val="nil"/>
              <w:bottom w:val="nil"/>
              <w:right w:val="nil"/>
            </w:tcBorders>
            <w:shd w:val="clear" w:color="auto" w:fill="auto"/>
            <w:noWrap/>
            <w:vAlign w:val="bottom"/>
          </w:tcPr>
          <w:p w14:paraId="7535BA4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$24.03</w:t>
            </w:r>
          </w:p>
        </w:tc>
        <w:tc>
          <w:tcPr>
            <w:tcW w:w="720" w:type="dxa"/>
            <w:tcBorders>
              <w:top w:val="nil"/>
              <w:left w:val="nil"/>
              <w:bottom w:val="nil"/>
              <w:right w:val="nil"/>
            </w:tcBorders>
            <w:shd w:val="clear" w:color="auto" w:fill="auto"/>
            <w:noWrap/>
            <w:vAlign w:val="bottom"/>
          </w:tcPr>
          <w:p w14:paraId="2937FBB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$24.60</w:t>
            </w:r>
          </w:p>
        </w:tc>
        <w:tc>
          <w:tcPr>
            <w:tcW w:w="720" w:type="dxa"/>
            <w:tcBorders>
              <w:top w:val="nil"/>
              <w:left w:val="nil"/>
              <w:bottom w:val="nil"/>
              <w:right w:val="nil"/>
            </w:tcBorders>
            <w:shd w:val="clear" w:color="auto" w:fill="auto"/>
            <w:noWrap/>
            <w:vAlign w:val="bottom"/>
          </w:tcPr>
          <w:p w14:paraId="63BFEDF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$25.17</w:t>
            </w:r>
          </w:p>
        </w:tc>
        <w:tc>
          <w:tcPr>
            <w:tcW w:w="720" w:type="dxa"/>
            <w:tcBorders>
              <w:top w:val="nil"/>
              <w:left w:val="nil"/>
              <w:bottom w:val="nil"/>
              <w:right w:val="nil"/>
            </w:tcBorders>
            <w:shd w:val="clear" w:color="auto" w:fill="auto"/>
            <w:noWrap/>
            <w:vAlign w:val="bottom"/>
          </w:tcPr>
          <w:p w14:paraId="551A460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$25.86</w:t>
            </w:r>
          </w:p>
        </w:tc>
      </w:tr>
      <w:tr w:rsidR="003E4935" w:rsidRPr="00410580" w14:paraId="1EF92A77"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6ACFC801"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Custodian Supervisor</w:t>
            </w:r>
          </w:p>
        </w:tc>
        <w:tc>
          <w:tcPr>
            <w:tcW w:w="810" w:type="dxa"/>
            <w:tcBorders>
              <w:top w:val="nil"/>
              <w:left w:val="nil"/>
              <w:bottom w:val="nil"/>
              <w:right w:val="nil"/>
            </w:tcBorders>
            <w:shd w:val="clear" w:color="auto" w:fill="D9D9D9" w:themeFill="background1" w:themeFillShade="D9"/>
            <w:noWrap/>
            <w:vAlign w:val="bottom"/>
            <w:hideMark/>
          </w:tcPr>
          <w:p w14:paraId="4038B86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$19.34</w:t>
            </w:r>
          </w:p>
        </w:tc>
        <w:tc>
          <w:tcPr>
            <w:tcW w:w="810" w:type="dxa"/>
            <w:tcBorders>
              <w:top w:val="nil"/>
              <w:left w:val="nil"/>
              <w:bottom w:val="nil"/>
              <w:right w:val="nil"/>
            </w:tcBorders>
            <w:shd w:val="clear" w:color="auto" w:fill="D9D9D9" w:themeFill="background1" w:themeFillShade="D9"/>
            <w:noWrap/>
            <w:vAlign w:val="bottom"/>
            <w:hideMark/>
          </w:tcPr>
          <w:p w14:paraId="5B0688B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$19.76</w:t>
            </w:r>
          </w:p>
        </w:tc>
        <w:tc>
          <w:tcPr>
            <w:tcW w:w="720" w:type="dxa"/>
            <w:tcBorders>
              <w:top w:val="nil"/>
              <w:left w:val="nil"/>
              <w:bottom w:val="nil"/>
              <w:right w:val="nil"/>
            </w:tcBorders>
            <w:shd w:val="clear" w:color="auto" w:fill="D9D9D9" w:themeFill="background1" w:themeFillShade="D9"/>
            <w:noWrap/>
            <w:vAlign w:val="bottom"/>
            <w:hideMark/>
          </w:tcPr>
          <w:p w14:paraId="24B739F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$20.23</w:t>
            </w:r>
          </w:p>
        </w:tc>
        <w:tc>
          <w:tcPr>
            <w:tcW w:w="720" w:type="dxa"/>
            <w:tcBorders>
              <w:top w:val="nil"/>
              <w:left w:val="nil"/>
              <w:bottom w:val="nil"/>
              <w:right w:val="nil"/>
            </w:tcBorders>
            <w:shd w:val="clear" w:color="auto" w:fill="D9D9D9" w:themeFill="background1" w:themeFillShade="D9"/>
            <w:noWrap/>
            <w:vAlign w:val="bottom"/>
            <w:hideMark/>
          </w:tcPr>
          <w:p w14:paraId="24373A4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$20.67</w:t>
            </w:r>
          </w:p>
        </w:tc>
        <w:tc>
          <w:tcPr>
            <w:tcW w:w="720" w:type="dxa"/>
            <w:tcBorders>
              <w:top w:val="nil"/>
              <w:left w:val="nil"/>
              <w:bottom w:val="nil"/>
              <w:right w:val="nil"/>
            </w:tcBorders>
            <w:shd w:val="clear" w:color="auto" w:fill="D9D9D9" w:themeFill="background1" w:themeFillShade="D9"/>
            <w:noWrap/>
            <w:vAlign w:val="bottom"/>
            <w:hideMark/>
          </w:tcPr>
          <w:p w14:paraId="75C4950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$21.18</w:t>
            </w:r>
          </w:p>
        </w:tc>
        <w:tc>
          <w:tcPr>
            <w:tcW w:w="720" w:type="dxa"/>
            <w:tcBorders>
              <w:top w:val="nil"/>
              <w:left w:val="nil"/>
              <w:bottom w:val="nil"/>
              <w:right w:val="nil"/>
            </w:tcBorders>
            <w:shd w:val="clear" w:color="auto" w:fill="D9D9D9" w:themeFill="background1" w:themeFillShade="D9"/>
            <w:noWrap/>
            <w:vAlign w:val="bottom"/>
            <w:hideMark/>
          </w:tcPr>
          <w:p w14:paraId="1197284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$21.62</w:t>
            </w:r>
          </w:p>
        </w:tc>
        <w:tc>
          <w:tcPr>
            <w:tcW w:w="720" w:type="dxa"/>
            <w:tcBorders>
              <w:top w:val="nil"/>
              <w:left w:val="nil"/>
              <w:bottom w:val="nil"/>
              <w:right w:val="nil"/>
            </w:tcBorders>
            <w:shd w:val="clear" w:color="auto" w:fill="D9D9D9" w:themeFill="background1" w:themeFillShade="D9"/>
            <w:noWrap/>
            <w:vAlign w:val="bottom"/>
            <w:hideMark/>
          </w:tcPr>
          <w:p w14:paraId="6EF219A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$22.12</w:t>
            </w:r>
          </w:p>
        </w:tc>
        <w:tc>
          <w:tcPr>
            <w:tcW w:w="720" w:type="dxa"/>
            <w:tcBorders>
              <w:top w:val="nil"/>
              <w:left w:val="nil"/>
              <w:bottom w:val="nil"/>
              <w:right w:val="nil"/>
            </w:tcBorders>
            <w:shd w:val="clear" w:color="auto" w:fill="D9D9D9" w:themeFill="background1" w:themeFillShade="D9"/>
            <w:noWrap/>
            <w:vAlign w:val="bottom"/>
            <w:hideMark/>
          </w:tcPr>
          <w:p w14:paraId="58CF8D1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$22.64</w:t>
            </w:r>
          </w:p>
        </w:tc>
        <w:tc>
          <w:tcPr>
            <w:tcW w:w="720" w:type="dxa"/>
            <w:tcBorders>
              <w:top w:val="nil"/>
              <w:left w:val="nil"/>
              <w:bottom w:val="nil"/>
              <w:right w:val="nil"/>
            </w:tcBorders>
            <w:shd w:val="clear" w:color="auto" w:fill="D9D9D9" w:themeFill="background1" w:themeFillShade="D9"/>
            <w:noWrap/>
            <w:vAlign w:val="bottom"/>
            <w:hideMark/>
          </w:tcPr>
          <w:p w14:paraId="2D64686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$23.16</w:t>
            </w:r>
          </w:p>
        </w:tc>
        <w:tc>
          <w:tcPr>
            <w:tcW w:w="720" w:type="dxa"/>
            <w:tcBorders>
              <w:top w:val="nil"/>
              <w:left w:val="nil"/>
              <w:bottom w:val="nil"/>
              <w:right w:val="nil"/>
            </w:tcBorders>
            <w:shd w:val="clear" w:color="auto" w:fill="D9D9D9" w:themeFill="background1" w:themeFillShade="D9"/>
            <w:noWrap/>
            <w:vAlign w:val="bottom"/>
            <w:hideMark/>
          </w:tcPr>
          <w:p w14:paraId="0006D28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$23.72</w:t>
            </w:r>
          </w:p>
        </w:tc>
        <w:tc>
          <w:tcPr>
            <w:tcW w:w="720" w:type="dxa"/>
            <w:tcBorders>
              <w:top w:val="nil"/>
              <w:left w:val="nil"/>
              <w:bottom w:val="nil"/>
              <w:right w:val="nil"/>
            </w:tcBorders>
            <w:shd w:val="clear" w:color="auto" w:fill="D9D9D9" w:themeFill="background1" w:themeFillShade="D9"/>
            <w:noWrap/>
            <w:vAlign w:val="bottom"/>
            <w:hideMark/>
          </w:tcPr>
          <w:p w14:paraId="20C6351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$24.26</w:t>
            </w:r>
          </w:p>
        </w:tc>
        <w:tc>
          <w:tcPr>
            <w:tcW w:w="720" w:type="dxa"/>
            <w:tcBorders>
              <w:top w:val="nil"/>
              <w:left w:val="nil"/>
              <w:bottom w:val="nil"/>
              <w:right w:val="nil"/>
            </w:tcBorders>
            <w:shd w:val="clear" w:color="auto" w:fill="D9D9D9" w:themeFill="background1" w:themeFillShade="D9"/>
            <w:noWrap/>
            <w:vAlign w:val="bottom"/>
            <w:hideMark/>
          </w:tcPr>
          <w:p w14:paraId="6EF097B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$24.81</w:t>
            </w:r>
          </w:p>
        </w:tc>
      </w:tr>
      <w:tr w:rsidR="003E4935" w:rsidRPr="00410580" w14:paraId="043CA422" w14:textId="77777777" w:rsidTr="003E4935">
        <w:trPr>
          <w:trHeight w:val="279"/>
          <w:jc w:val="center"/>
        </w:trPr>
        <w:tc>
          <w:tcPr>
            <w:tcW w:w="2970" w:type="dxa"/>
            <w:tcBorders>
              <w:top w:val="nil"/>
              <w:left w:val="nil"/>
              <w:bottom w:val="nil"/>
              <w:right w:val="nil"/>
            </w:tcBorders>
            <w:shd w:val="clear" w:color="auto" w:fill="auto"/>
            <w:noWrap/>
            <w:vAlign w:val="bottom"/>
            <w:hideMark/>
          </w:tcPr>
          <w:p w14:paraId="57DEC8C2"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Sr. Administrative Assistant</w:t>
            </w:r>
          </w:p>
        </w:tc>
        <w:tc>
          <w:tcPr>
            <w:tcW w:w="810" w:type="dxa"/>
            <w:tcBorders>
              <w:top w:val="nil"/>
              <w:left w:val="nil"/>
              <w:bottom w:val="nil"/>
              <w:right w:val="nil"/>
            </w:tcBorders>
            <w:shd w:val="clear" w:color="auto" w:fill="auto"/>
            <w:noWrap/>
            <w:vAlign w:val="bottom"/>
            <w:hideMark/>
          </w:tcPr>
          <w:p w14:paraId="18C896C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$19.17</w:t>
            </w:r>
          </w:p>
        </w:tc>
        <w:tc>
          <w:tcPr>
            <w:tcW w:w="810" w:type="dxa"/>
            <w:tcBorders>
              <w:top w:val="nil"/>
              <w:left w:val="nil"/>
              <w:bottom w:val="nil"/>
              <w:right w:val="nil"/>
            </w:tcBorders>
            <w:shd w:val="clear" w:color="auto" w:fill="auto"/>
            <w:noWrap/>
            <w:vAlign w:val="bottom"/>
            <w:hideMark/>
          </w:tcPr>
          <w:p w14:paraId="624D94D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$19.58</w:t>
            </w:r>
          </w:p>
        </w:tc>
        <w:tc>
          <w:tcPr>
            <w:tcW w:w="720" w:type="dxa"/>
            <w:tcBorders>
              <w:top w:val="nil"/>
              <w:left w:val="nil"/>
              <w:bottom w:val="nil"/>
              <w:right w:val="nil"/>
            </w:tcBorders>
            <w:shd w:val="clear" w:color="auto" w:fill="auto"/>
            <w:noWrap/>
            <w:vAlign w:val="bottom"/>
            <w:hideMark/>
          </w:tcPr>
          <w:p w14:paraId="555373D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$20.07</w:t>
            </w:r>
          </w:p>
        </w:tc>
        <w:tc>
          <w:tcPr>
            <w:tcW w:w="720" w:type="dxa"/>
            <w:tcBorders>
              <w:top w:val="nil"/>
              <w:left w:val="nil"/>
              <w:bottom w:val="nil"/>
              <w:right w:val="nil"/>
            </w:tcBorders>
            <w:shd w:val="clear" w:color="auto" w:fill="auto"/>
            <w:noWrap/>
            <w:vAlign w:val="bottom"/>
            <w:hideMark/>
          </w:tcPr>
          <w:p w14:paraId="7D90BFD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$20.49</w:t>
            </w:r>
          </w:p>
        </w:tc>
        <w:tc>
          <w:tcPr>
            <w:tcW w:w="720" w:type="dxa"/>
            <w:tcBorders>
              <w:top w:val="nil"/>
              <w:left w:val="nil"/>
              <w:bottom w:val="nil"/>
              <w:right w:val="nil"/>
            </w:tcBorders>
            <w:shd w:val="clear" w:color="auto" w:fill="auto"/>
            <w:noWrap/>
            <w:vAlign w:val="bottom"/>
            <w:hideMark/>
          </w:tcPr>
          <w:p w14:paraId="351DBF0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$20.95</w:t>
            </w:r>
          </w:p>
        </w:tc>
        <w:tc>
          <w:tcPr>
            <w:tcW w:w="720" w:type="dxa"/>
            <w:tcBorders>
              <w:top w:val="nil"/>
              <w:left w:val="nil"/>
              <w:bottom w:val="nil"/>
              <w:right w:val="nil"/>
            </w:tcBorders>
            <w:shd w:val="clear" w:color="auto" w:fill="auto"/>
            <w:noWrap/>
            <w:vAlign w:val="bottom"/>
            <w:hideMark/>
          </w:tcPr>
          <w:p w14:paraId="51355FE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$21.40</w:t>
            </w:r>
          </w:p>
        </w:tc>
        <w:tc>
          <w:tcPr>
            <w:tcW w:w="720" w:type="dxa"/>
            <w:tcBorders>
              <w:top w:val="nil"/>
              <w:left w:val="nil"/>
              <w:bottom w:val="nil"/>
              <w:right w:val="nil"/>
            </w:tcBorders>
            <w:shd w:val="clear" w:color="auto" w:fill="auto"/>
            <w:noWrap/>
            <w:vAlign w:val="bottom"/>
            <w:hideMark/>
          </w:tcPr>
          <w:p w14:paraId="07AD194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$21.90</w:t>
            </w:r>
          </w:p>
        </w:tc>
        <w:tc>
          <w:tcPr>
            <w:tcW w:w="720" w:type="dxa"/>
            <w:tcBorders>
              <w:top w:val="nil"/>
              <w:left w:val="nil"/>
              <w:bottom w:val="nil"/>
              <w:right w:val="nil"/>
            </w:tcBorders>
            <w:shd w:val="clear" w:color="auto" w:fill="auto"/>
            <w:noWrap/>
            <w:vAlign w:val="bottom"/>
            <w:hideMark/>
          </w:tcPr>
          <w:p w14:paraId="16AEA18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$22.34</w:t>
            </w:r>
          </w:p>
        </w:tc>
        <w:tc>
          <w:tcPr>
            <w:tcW w:w="720" w:type="dxa"/>
            <w:tcBorders>
              <w:top w:val="nil"/>
              <w:left w:val="nil"/>
              <w:bottom w:val="nil"/>
              <w:right w:val="nil"/>
            </w:tcBorders>
            <w:shd w:val="clear" w:color="auto" w:fill="auto"/>
            <w:noWrap/>
            <w:vAlign w:val="bottom"/>
            <w:hideMark/>
          </w:tcPr>
          <w:p w14:paraId="447702B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$22.86</w:t>
            </w:r>
          </w:p>
        </w:tc>
        <w:tc>
          <w:tcPr>
            <w:tcW w:w="720" w:type="dxa"/>
            <w:tcBorders>
              <w:top w:val="nil"/>
              <w:left w:val="nil"/>
              <w:bottom w:val="nil"/>
              <w:right w:val="nil"/>
            </w:tcBorders>
            <w:shd w:val="clear" w:color="auto" w:fill="auto"/>
            <w:noWrap/>
            <w:vAlign w:val="bottom"/>
            <w:hideMark/>
          </w:tcPr>
          <w:p w14:paraId="24AF33E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$23.36</w:t>
            </w:r>
          </w:p>
        </w:tc>
        <w:tc>
          <w:tcPr>
            <w:tcW w:w="720" w:type="dxa"/>
            <w:tcBorders>
              <w:top w:val="nil"/>
              <w:left w:val="nil"/>
              <w:bottom w:val="nil"/>
              <w:right w:val="nil"/>
            </w:tcBorders>
            <w:shd w:val="clear" w:color="auto" w:fill="auto"/>
            <w:noWrap/>
            <w:vAlign w:val="bottom"/>
            <w:hideMark/>
          </w:tcPr>
          <w:p w14:paraId="70677C4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$23.93</w:t>
            </w:r>
          </w:p>
        </w:tc>
        <w:tc>
          <w:tcPr>
            <w:tcW w:w="720" w:type="dxa"/>
            <w:tcBorders>
              <w:top w:val="nil"/>
              <w:left w:val="nil"/>
              <w:bottom w:val="nil"/>
              <w:right w:val="nil"/>
            </w:tcBorders>
            <w:shd w:val="clear" w:color="auto" w:fill="auto"/>
            <w:noWrap/>
            <w:vAlign w:val="bottom"/>
            <w:hideMark/>
          </w:tcPr>
          <w:p w14:paraId="4D16F18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$24.44</w:t>
            </w:r>
          </w:p>
        </w:tc>
      </w:tr>
      <w:tr w:rsidR="003E4935" w:rsidRPr="00410580" w14:paraId="564E208F"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257168E5"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Community Center Worker II</w:t>
            </w:r>
          </w:p>
        </w:tc>
        <w:tc>
          <w:tcPr>
            <w:tcW w:w="810" w:type="dxa"/>
            <w:tcBorders>
              <w:top w:val="nil"/>
              <w:left w:val="nil"/>
              <w:bottom w:val="nil"/>
              <w:right w:val="nil"/>
            </w:tcBorders>
            <w:shd w:val="clear" w:color="auto" w:fill="D9D9D9" w:themeFill="background1" w:themeFillShade="D9"/>
            <w:noWrap/>
            <w:vAlign w:val="bottom"/>
            <w:hideMark/>
          </w:tcPr>
          <w:p w14:paraId="0AD1EA0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$17.62</w:t>
            </w:r>
          </w:p>
        </w:tc>
        <w:tc>
          <w:tcPr>
            <w:tcW w:w="810" w:type="dxa"/>
            <w:tcBorders>
              <w:top w:val="nil"/>
              <w:left w:val="nil"/>
              <w:bottom w:val="nil"/>
              <w:right w:val="nil"/>
            </w:tcBorders>
            <w:shd w:val="clear" w:color="auto" w:fill="D9D9D9" w:themeFill="background1" w:themeFillShade="D9"/>
            <w:noWrap/>
            <w:vAlign w:val="bottom"/>
            <w:hideMark/>
          </w:tcPr>
          <w:p w14:paraId="320C5B1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$18.04</w:t>
            </w:r>
          </w:p>
        </w:tc>
        <w:tc>
          <w:tcPr>
            <w:tcW w:w="720" w:type="dxa"/>
            <w:tcBorders>
              <w:top w:val="nil"/>
              <w:left w:val="nil"/>
              <w:bottom w:val="nil"/>
              <w:right w:val="nil"/>
            </w:tcBorders>
            <w:shd w:val="clear" w:color="auto" w:fill="D9D9D9" w:themeFill="background1" w:themeFillShade="D9"/>
            <w:noWrap/>
            <w:vAlign w:val="bottom"/>
            <w:hideMark/>
          </w:tcPr>
          <w:p w14:paraId="1F0FA34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$18.42</w:t>
            </w:r>
          </w:p>
        </w:tc>
        <w:tc>
          <w:tcPr>
            <w:tcW w:w="720" w:type="dxa"/>
            <w:tcBorders>
              <w:top w:val="nil"/>
              <w:left w:val="nil"/>
              <w:bottom w:val="nil"/>
              <w:right w:val="nil"/>
            </w:tcBorders>
            <w:shd w:val="clear" w:color="auto" w:fill="D9D9D9" w:themeFill="background1" w:themeFillShade="D9"/>
            <w:noWrap/>
            <w:vAlign w:val="bottom"/>
            <w:hideMark/>
          </w:tcPr>
          <w:p w14:paraId="35F7A26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$19.11</w:t>
            </w:r>
          </w:p>
        </w:tc>
        <w:tc>
          <w:tcPr>
            <w:tcW w:w="720" w:type="dxa"/>
            <w:tcBorders>
              <w:top w:val="nil"/>
              <w:left w:val="nil"/>
              <w:bottom w:val="nil"/>
              <w:right w:val="nil"/>
            </w:tcBorders>
            <w:shd w:val="clear" w:color="auto" w:fill="D9D9D9" w:themeFill="background1" w:themeFillShade="D9"/>
            <w:noWrap/>
            <w:vAlign w:val="bottom"/>
            <w:hideMark/>
          </w:tcPr>
          <w:p w14:paraId="781EFBF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$19.30</w:t>
            </w:r>
          </w:p>
        </w:tc>
        <w:tc>
          <w:tcPr>
            <w:tcW w:w="720" w:type="dxa"/>
            <w:tcBorders>
              <w:top w:val="nil"/>
              <w:left w:val="nil"/>
              <w:bottom w:val="nil"/>
              <w:right w:val="nil"/>
            </w:tcBorders>
            <w:shd w:val="clear" w:color="auto" w:fill="D9D9D9" w:themeFill="background1" w:themeFillShade="D9"/>
            <w:noWrap/>
            <w:vAlign w:val="bottom"/>
            <w:hideMark/>
          </w:tcPr>
          <w:p w14:paraId="57B476A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$19.72</w:t>
            </w:r>
          </w:p>
        </w:tc>
        <w:tc>
          <w:tcPr>
            <w:tcW w:w="720" w:type="dxa"/>
            <w:tcBorders>
              <w:top w:val="nil"/>
              <w:left w:val="nil"/>
              <w:bottom w:val="nil"/>
              <w:right w:val="nil"/>
            </w:tcBorders>
            <w:shd w:val="clear" w:color="auto" w:fill="D9D9D9" w:themeFill="background1" w:themeFillShade="D9"/>
            <w:noWrap/>
            <w:vAlign w:val="bottom"/>
            <w:hideMark/>
          </w:tcPr>
          <w:p w14:paraId="413831A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$20.14</w:t>
            </w:r>
          </w:p>
        </w:tc>
        <w:tc>
          <w:tcPr>
            <w:tcW w:w="720" w:type="dxa"/>
            <w:tcBorders>
              <w:top w:val="nil"/>
              <w:left w:val="nil"/>
              <w:bottom w:val="nil"/>
              <w:right w:val="nil"/>
            </w:tcBorders>
            <w:shd w:val="clear" w:color="auto" w:fill="D9D9D9" w:themeFill="background1" w:themeFillShade="D9"/>
            <w:noWrap/>
            <w:vAlign w:val="bottom"/>
            <w:hideMark/>
          </w:tcPr>
          <w:p w14:paraId="23D5460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$20.64</w:t>
            </w:r>
          </w:p>
        </w:tc>
        <w:tc>
          <w:tcPr>
            <w:tcW w:w="720" w:type="dxa"/>
            <w:tcBorders>
              <w:top w:val="nil"/>
              <w:left w:val="nil"/>
              <w:bottom w:val="nil"/>
              <w:right w:val="nil"/>
            </w:tcBorders>
            <w:shd w:val="clear" w:color="auto" w:fill="D9D9D9" w:themeFill="background1" w:themeFillShade="D9"/>
            <w:noWrap/>
            <w:vAlign w:val="bottom"/>
            <w:hideMark/>
          </w:tcPr>
          <w:p w14:paraId="47EC787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$21.08</w:t>
            </w:r>
          </w:p>
        </w:tc>
        <w:tc>
          <w:tcPr>
            <w:tcW w:w="720" w:type="dxa"/>
            <w:tcBorders>
              <w:top w:val="nil"/>
              <w:left w:val="nil"/>
              <w:bottom w:val="nil"/>
              <w:right w:val="nil"/>
            </w:tcBorders>
            <w:shd w:val="clear" w:color="auto" w:fill="D9D9D9" w:themeFill="background1" w:themeFillShade="D9"/>
            <w:noWrap/>
            <w:vAlign w:val="bottom"/>
            <w:hideMark/>
          </w:tcPr>
          <w:p w14:paraId="55D786F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$21.57</w:t>
            </w:r>
          </w:p>
        </w:tc>
        <w:tc>
          <w:tcPr>
            <w:tcW w:w="720" w:type="dxa"/>
            <w:tcBorders>
              <w:top w:val="nil"/>
              <w:left w:val="nil"/>
              <w:bottom w:val="nil"/>
              <w:right w:val="nil"/>
            </w:tcBorders>
            <w:shd w:val="clear" w:color="auto" w:fill="D9D9D9" w:themeFill="background1" w:themeFillShade="D9"/>
            <w:noWrap/>
            <w:vAlign w:val="bottom"/>
            <w:hideMark/>
          </w:tcPr>
          <w:p w14:paraId="4860871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$22.05</w:t>
            </w:r>
          </w:p>
        </w:tc>
        <w:tc>
          <w:tcPr>
            <w:tcW w:w="720" w:type="dxa"/>
            <w:tcBorders>
              <w:top w:val="nil"/>
              <w:left w:val="nil"/>
              <w:bottom w:val="nil"/>
              <w:right w:val="nil"/>
            </w:tcBorders>
            <w:shd w:val="clear" w:color="auto" w:fill="D9D9D9" w:themeFill="background1" w:themeFillShade="D9"/>
            <w:noWrap/>
            <w:vAlign w:val="bottom"/>
            <w:hideMark/>
          </w:tcPr>
          <w:p w14:paraId="3A2C734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$22.61</w:t>
            </w:r>
          </w:p>
        </w:tc>
      </w:tr>
      <w:tr w:rsidR="003E4935" w:rsidRPr="00410580" w14:paraId="3E00617A" w14:textId="77777777" w:rsidTr="003E4935">
        <w:trPr>
          <w:trHeight w:val="279"/>
          <w:jc w:val="center"/>
        </w:trPr>
        <w:tc>
          <w:tcPr>
            <w:tcW w:w="2970" w:type="dxa"/>
            <w:tcBorders>
              <w:top w:val="nil"/>
              <w:left w:val="nil"/>
              <w:bottom w:val="nil"/>
              <w:right w:val="nil"/>
            </w:tcBorders>
            <w:shd w:val="clear" w:color="auto" w:fill="auto"/>
            <w:vAlign w:val="bottom"/>
            <w:hideMark/>
          </w:tcPr>
          <w:p w14:paraId="0E4404A4"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 xml:space="preserve"> Administrative Assistant II</w:t>
            </w:r>
          </w:p>
        </w:tc>
        <w:tc>
          <w:tcPr>
            <w:tcW w:w="810" w:type="dxa"/>
            <w:tcBorders>
              <w:top w:val="nil"/>
              <w:left w:val="nil"/>
              <w:bottom w:val="nil"/>
              <w:right w:val="nil"/>
            </w:tcBorders>
            <w:shd w:val="clear" w:color="auto" w:fill="auto"/>
            <w:noWrap/>
            <w:vAlign w:val="bottom"/>
            <w:hideMark/>
          </w:tcPr>
          <w:p w14:paraId="6272B04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$17.62</w:t>
            </w:r>
          </w:p>
        </w:tc>
        <w:tc>
          <w:tcPr>
            <w:tcW w:w="810" w:type="dxa"/>
            <w:tcBorders>
              <w:top w:val="nil"/>
              <w:left w:val="nil"/>
              <w:bottom w:val="nil"/>
              <w:right w:val="nil"/>
            </w:tcBorders>
            <w:shd w:val="clear" w:color="auto" w:fill="auto"/>
            <w:noWrap/>
            <w:vAlign w:val="bottom"/>
            <w:hideMark/>
          </w:tcPr>
          <w:p w14:paraId="64E0EC6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$18.04</w:t>
            </w:r>
          </w:p>
        </w:tc>
        <w:tc>
          <w:tcPr>
            <w:tcW w:w="720" w:type="dxa"/>
            <w:tcBorders>
              <w:top w:val="nil"/>
              <w:left w:val="nil"/>
              <w:bottom w:val="nil"/>
              <w:right w:val="nil"/>
            </w:tcBorders>
            <w:shd w:val="clear" w:color="auto" w:fill="auto"/>
            <w:noWrap/>
            <w:vAlign w:val="bottom"/>
            <w:hideMark/>
          </w:tcPr>
          <w:p w14:paraId="23D9309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$18.42</w:t>
            </w:r>
          </w:p>
        </w:tc>
        <w:tc>
          <w:tcPr>
            <w:tcW w:w="720" w:type="dxa"/>
            <w:tcBorders>
              <w:top w:val="nil"/>
              <w:left w:val="nil"/>
              <w:bottom w:val="nil"/>
              <w:right w:val="nil"/>
            </w:tcBorders>
            <w:shd w:val="clear" w:color="auto" w:fill="auto"/>
            <w:noWrap/>
            <w:vAlign w:val="bottom"/>
            <w:hideMark/>
          </w:tcPr>
          <w:p w14:paraId="5E2AB5A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$19.11</w:t>
            </w:r>
          </w:p>
        </w:tc>
        <w:tc>
          <w:tcPr>
            <w:tcW w:w="720" w:type="dxa"/>
            <w:tcBorders>
              <w:top w:val="nil"/>
              <w:left w:val="nil"/>
              <w:bottom w:val="nil"/>
              <w:right w:val="nil"/>
            </w:tcBorders>
            <w:shd w:val="clear" w:color="auto" w:fill="auto"/>
            <w:noWrap/>
            <w:vAlign w:val="bottom"/>
            <w:hideMark/>
          </w:tcPr>
          <w:p w14:paraId="278881F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$19.30</w:t>
            </w:r>
          </w:p>
        </w:tc>
        <w:tc>
          <w:tcPr>
            <w:tcW w:w="720" w:type="dxa"/>
            <w:tcBorders>
              <w:top w:val="nil"/>
              <w:left w:val="nil"/>
              <w:bottom w:val="nil"/>
              <w:right w:val="nil"/>
            </w:tcBorders>
            <w:shd w:val="clear" w:color="auto" w:fill="auto"/>
            <w:noWrap/>
            <w:vAlign w:val="bottom"/>
            <w:hideMark/>
          </w:tcPr>
          <w:p w14:paraId="3AEFC67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$19.72</w:t>
            </w:r>
          </w:p>
        </w:tc>
        <w:tc>
          <w:tcPr>
            <w:tcW w:w="720" w:type="dxa"/>
            <w:tcBorders>
              <w:top w:val="nil"/>
              <w:left w:val="nil"/>
              <w:bottom w:val="nil"/>
              <w:right w:val="nil"/>
            </w:tcBorders>
            <w:shd w:val="clear" w:color="auto" w:fill="auto"/>
            <w:noWrap/>
            <w:vAlign w:val="bottom"/>
            <w:hideMark/>
          </w:tcPr>
          <w:p w14:paraId="1B9C966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$20.14</w:t>
            </w:r>
          </w:p>
        </w:tc>
        <w:tc>
          <w:tcPr>
            <w:tcW w:w="720" w:type="dxa"/>
            <w:tcBorders>
              <w:top w:val="nil"/>
              <w:left w:val="nil"/>
              <w:bottom w:val="nil"/>
              <w:right w:val="nil"/>
            </w:tcBorders>
            <w:shd w:val="clear" w:color="auto" w:fill="auto"/>
            <w:noWrap/>
            <w:vAlign w:val="bottom"/>
            <w:hideMark/>
          </w:tcPr>
          <w:p w14:paraId="614192A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$20.64</w:t>
            </w:r>
          </w:p>
        </w:tc>
        <w:tc>
          <w:tcPr>
            <w:tcW w:w="720" w:type="dxa"/>
            <w:tcBorders>
              <w:top w:val="nil"/>
              <w:left w:val="nil"/>
              <w:bottom w:val="nil"/>
              <w:right w:val="nil"/>
            </w:tcBorders>
            <w:shd w:val="clear" w:color="auto" w:fill="auto"/>
            <w:noWrap/>
            <w:vAlign w:val="bottom"/>
            <w:hideMark/>
          </w:tcPr>
          <w:p w14:paraId="2BA2F55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$21.08</w:t>
            </w:r>
          </w:p>
        </w:tc>
        <w:tc>
          <w:tcPr>
            <w:tcW w:w="720" w:type="dxa"/>
            <w:tcBorders>
              <w:top w:val="nil"/>
              <w:left w:val="nil"/>
              <w:bottom w:val="nil"/>
              <w:right w:val="nil"/>
            </w:tcBorders>
            <w:shd w:val="clear" w:color="auto" w:fill="auto"/>
            <w:noWrap/>
            <w:vAlign w:val="bottom"/>
            <w:hideMark/>
          </w:tcPr>
          <w:p w14:paraId="25AAF60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$21.57</w:t>
            </w:r>
          </w:p>
        </w:tc>
        <w:tc>
          <w:tcPr>
            <w:tcW w:w="720" w:type="dxa"/>
            <w:tcBorders>
              <w:top w:val="nil"/>
              <w:left w:val="nil"/>
              <w:bottom w:val="nil"/>
              <w:right w:val="nil"/>
            </w:tcBorders>
            <w:shd w:val="clear" w:color="auto" w:fill="auto"/>
            <w:noWrap/>
            <w:vAlign w:val="bottom"/>
            <w:hideMark/>
          </w:tcPr>
          <w:p w14:paraId="2AAE3CB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$22.05</w:t>
            </w:r>
          </w:p>
        </w:tc>
        <w:tc>
          <w:tcPr>
            <w:tcW w:w="720" w:type="dxa"/>
            <w:tcBorders>
              <w:top w:val="nil"/>
              <w:left w:val="nil"/>
              <w:bottom w:val="nil"/>
              <w:right w:val="nil"/>
            </w:tcBorders>
            <w:shd w:val="clear" w:color="auto" w:fill="auto"/>
            <w:noWrap/>
            <w:vAlign w:val="bottom"/>
            <w:hideMark/>
          </w:tcPr>
          <w:p w14:paraId="795B48A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$22.61</w:t>
            </w:r>
          </w:p>
        </w:tc>
      </w:tr>
      <w:tr w:rsidR="003E4935" w:rsidRPr="00410580" w14:paraId="0298D099"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2FA8618F"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Liquor Clerk I</w:t>
            </w:r>
          </w:p>
        </w:tc>
        <w:tc>
          <w:tcPr>
            <w:tcW w:w="810" w:type="dxa"/>
            <w:tcBorders>
              <w:top w:val="nil"/>
              <w:left w:val="nil"/>
              <w:bottom w:val="nil"/>
              <w:right w:val="nil"/>
            </w:tcBorders>
            <w:shd w:val="clear" w:color="auto" w:fill="D9D9D9" w:themeFill="background1" w:themeFillShade="D9"/>
            <w:noWrap/>
            <w:vAlign w:val="bottom"/>
            <w:hideMark/>
          </w:tcPr>
          <w:p w14:paraId="69B3756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$17.62</w:t>
            </w:r>
          </w:p>
        </w:tc>
        <w:tc>
          <w:tcPr>
            <w:tcW w:w="810" w:type="dxa"/>
            <w:tcBorders>
              <w:top w:val="nil"/>
              <w:left w:val="nil"/>
              <w:bottom w:val="nil"/>
              <w:right w:val="nil"/>
            </w:tcBorders>
            <w:shd w:val="clear" w:color="auto" w:fill="D9D9D9" w:themeFill="background1" w:themeFillShade="D9"/>
            <w:noWrap/>
            <w:vAlign w:val="bottom"/>
            <w:hideMark/>
          </w:tcPr>
          <w:p w14:paraId="24ACC59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$18.04</w:t>
            </w:r>
          </w:p>
        </w:tc>
        <w:tc>
          <w:tcPr>
            <w:tcW w:w="720" w:type="dxa"/>
            <w:tcBorders>
              <w:top w:val="nil"/>
              <w:left w:val="nil"/>
              <w:bottom w:val="nil"/>
              <w:right w:val="nil"/>
            </w:tcBorders>
            <w:shd w:val="clear" w:color="auto" w:fill="D9D9D9" w:themeFill="background1" w:themeFillShade="D9"/>
            <w:noWrap/>
            <w:vAlign w:val="bottom"/>
            <w:hideMark/>
          </w:tcPr>
          <w:p w14:paraId="132425E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$18.42</w:t>
            </w:r>
          </w:p>
        </w:tc>
        <w:tc>
          <w:tcPr>
            <w:tcW w:w="720" w:type="dxa"/>
            <w:tcBorders>
              <w:top w:val="nil"/>
              <w:left w:val="nil"/>
              <w:bottom w:val="nil"/>
              <w:right w:val="nil"/>
            </w:tcBorders>
            <w:shd w:val="clear" w:color="auto" w:fill="D9D9D9" w:themeFill="background1" w:themeFillShade="D9"/>
            <w:noWrap/>
            <w:vAlign w:val="bottom"/>
            <w:hideMark/>
          </w:tcPr>
          <w:p w14:paraId="6CCE69F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$19.11</w:t>
            </w:r>
          </w:p>
        </w:tc>
        <w:tc>
          <w:tcPr>
            <w:tcW w:w="720" w:type="dxa"/>
            <w:tcBorders>
              <w:top w:val="nil"/>
              <w:left w:val="nil"/>
              <w:bottom w:val="nil"/>
              <w:right w:val="nil"/>
            </w:tcBorders>
            <w:shd w:val="clear" w:color="auto" w:fill="D9D9D9" w:themeFill="background1" w:themeFillShade="D9"/>
            <w:noWrap/>
            <w:vAlign w:val="bottom"/>
            <w:hideMark/>
          </w:tcPr>
          <w:p w14:paraId="45C486F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$19.30</w:t>
            </w:r>
          </w:p>
        </w:tc>
        <w:tc>
          <w:tcPr>
            <w:tcW w:w="720" w:type="dxa"/>
            <w:tcBorders>
              <w:top w:val="nil"/>
              <w:left w:val="nil"/>
              <w:bottom w:val="nil"/>
              <w:right w:val="nil"/>
            </w:tcBorders>
            <w:shd w:val="clear" w:color="auto" w:fill="D9D9D9" w:themeFill="background1" w:themeFillShade="D9"/>
            <w:noWrap/>
            <w:vAlign w:val="bottom"/>
            <w:hideMark/>
          </w:tcPr>
          <w:p w14:paraId="1F7AA85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$19.72</w:t>
            </w:r>
          </w:p>
        </w:tc>
        <w:tc>
          <w:tcPr>
            <w:tcW w:w="720" w:type="dxa"/>
            <w:tcBorders>
              <w:top w:val="nil"/>
              <w:left w:val="nil"/>
              <w:bottom w:val="nil"/>
              <w:right w:val="nil"/>
            </w:tcBorders>
            <w:shd w:val="clear" w:color="auto" w:fill="D9D9D9" w:themeFill="background1" w:themeFillShade="D9"/>
            <w:noWrap/>
            <w:vAlign w:val="bottom"/>
            <w:hideMark/>
          </w:tcPr>
          <w:p w14:paraId="3F99000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$20.14</w:t>
            </w:r>
          </w:p>
        </w:tc>
        <w:tc>
          <w:tcPr>
            <w:tcW w:w="720" w:type="dxa"/>
            <w:tcBorders>
              <w:top w:val="nil"/>
              <w:left w:val="nil"/>
              <w:bottom w:val="nil"/>
              <w:right w:val="nil"/>
            </w:tcBorders>
            <w:shd w:val="clear" w:color="auto" w:fill="D9D9D9" w:themeFill="background1" w:themeFillShade="D9"/>
            <w:noWrap/>
            <w:vAlign w:val="bottom"/>
            <w:hideMark/>
          </w:tcPr>
          <w:p w14:paraId="6BA3C28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$20.64</w:t>
            </w:r>
          </w:p>
        </w:tc>
        <w:tc>
          <w:tcPr>
            <w:tcW w:w="720" w:type="dxa"/>
            <w:tcBorders>
              <w:top w:val="nil"/>
              <w:left w:val="nil"/>
              <w:bottom w:val="nil"/>
              <w:right w:val="nil"/>
            </w:tcBorders>
            <w:shd w:val="clear" w:color="auto" w:fill="D9D9D9" w:themeFill="background1" w:themeFillShade="D9"/>
            <w:noWrap/>
            <w:vAlign w:val="bottom"/>
            <w:hideMark/>
          </w:tcPr>
          <w:p w14:paraId="046A535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$21.08</w:t>
            </w:r>
          </w:p>
        </w:tc>
        <w:tc>
          <w:tcPr>
            <w:tcW w:w="720" w:type="dxa"/>
            <w:tcBorders>
              <w:top w:val="nil"/>
              <w:left w:val="nil"/>
              <w:bottom w:val="nil"/>
              <w:right w:val="nil"/>
            </w:tcBorders>
            <w:shd w:val="clear" w:color="auto" w:fill="D9D9D9" w:themeFill="background1" w:themeFillShade="D9"/>
            <w:noWrap/>
            <w:vAlign w:val="bottom"/>
            <w:hideMark/>
          </w:tcPr>
          <w:p w14:paraId="7E0B0C9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$21.57</w:t>
            </w:r>
          </w:p>
        </w:tc>
        <w:tc>
          <w:tcPr>
            <w:tcW w:w="720" w:type="dxa"/>
            <w:tcBorders>
              <w:top w:val="nil"/>
              <w:left w:val="nil"/>
              <w:bottom w:val="nil"/>
              <w:right w:val="nil"/>
            </w:tcBorders>
            <w:shd w:val="clear" w:color="auto" w:fill="D9D9D9" w:themeFill="background1" w:themeFillShade="D9"/>
            <w:noWrap/>
            <w:vAlign w:val="bottom"/>
            <w:hideMark/>
          </w:tcPr>
          <w:p w14:paraId="08EEBF3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$22.05</w:t>
            </w:r>
          </w:p>
        </w:tc>
        <w:tc>
          <w:tcPr>
            <w:tcW w:w="720" w:type="dxa"/>
            <w:tcBorders>
              <w:top w:val="nil"/>
              <w:left w:val="nil"/>
              <w:bottom w:val="nil"/>
              <w:right w:val="nil"/>
            </w:tcBorders>
            <w:shd w:val="clear" w:color="auto" w:fill="D9D9D9" w:themeFill="background1" w:themeFillShade="D9"/>
            <w:noWrap/>
            <w:vAlign w:val="bottom"/>
            <w:hideMark/>
          </w:tcPr>
          <w:p w14:paraId="4A2B84F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$22.61</w:t>
            </w:r>
          </w:p>
        </w:tc>
      </w:tr>
      <w:tr w:rsidR="003E4935" w:rsidRPr="00410580" w14:paraId="48602D15" w14:textId="77777777" w:rsidTr="003E4935">
        <w:trPr>
          <w:trHeight w:val="279"/>
          <w:jc w:val="center"/>
        </w:trPr>
        <w:tc>
          <w:tcPr>
            <w:tcW w:w="2970" w:type="dxa"/>
            <w:tcBorders>
              <w:top w:val="nil"/>
              <w:left w:val="nil"/>
              <w:bottom w:val="nil"/>
              <w:right w:val="nil"/>
            </w:tcBorders>
            <w:shd w:val="clear" w:color="auto" w:fill="auto"/>
            <w:vAlign w:val="bottom"/>
            <w:hideMark/>
          </w:tcPr>
          <w:p w14:paraId="3B874165"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Receptionist/Administrative Asst I</w:t>
            </w:r>
          </w:p>
        </w:tc>
        <w:tc>
          <w:tcPr>
            <w:tcW w:w="810" w:type="dxa"/>
            <w:tcBorders>
              <w:top w:val="nil"/>
              <w:left w:val="nil"/>
              <w:bottom w:val="nil"/>
              <w:right w:val="nil"/>
            </w:tcBorders>
            <w:shd w:val="clear" w:color="auto" w:fill="auto"/>
            <w:noWrap/>
            <w:vAlign w:val="bottom"/>
            <w:hideMark/>
          </w:tcPr>
          <w:p w14:paraId="4EE481E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$16.76</w:t>
            </w:r>
          </w:p>
        </w:tc>
        <w:tc>
          <w:tcPr>
            <w:tcW w:w="810" w:type="dxa"/>
            <w:tcBorders>
              <w:top w:val="nil"/>
              <w:left w:val="nil"/>
              <w:bottom w:val="nil"/>
              <w:right w:val="nil"/>
            </w:tcBorders>
            <w:shd w:val="clear" w:color="auto" w:fill="auto"/>
            <w:noWrap/>
            <w:vAlign w:val="bottom"/>
            <w:hideMark/>
          </w:tcPr>
          <w:p w14:paraId="2F5967D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$17.13</w:t>
            </w:r>
          </w:p>
        </w:tc>
        <w:tc>
          <w:tcPr>
            <w:tcW w:w="720" w:type="dxa"/>
            <w:tcBorders>
              <w:top w:val="nil"/>
              <w:left w:val="nil"/>
              <w:bottom w:val="nil"/>
              <w:right w:val="nil"/>
            </w:tcBorders>
            <w:shd w:val="clear" w:color="auto" w:fill="auto"/>
            <w:noWrap/>
            <w:vAlign w:val="bottom"/>
            <w:hideMark/>
          </w:tcPr>
          <w:p w14:paraId="13F0AD6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$17.50</w:t>
            </w:r>
          </w:p>
        </w:tc>
        <w:tc>
          <w:tcPr>
            <w:tcW w:w="720" w:type="dxa"/>
            <w:tcBorders>
              <w:top w:val="nil"/>
              <w:left w:val="nil"/>
              <w:bottom w:val="nil"/>
              <w:right w:val="nil"/>
            </w:tcBorders>
            <w:shd w:val="clear" w:color="auto" w:fill="auto"/>
            <w:noWrap/>
            <w:vAlign w:val="bottom"/>
            <w:hideMark/>
          </w:tcPr>
          <w:p w14:paraId="1338C7D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$17.92</w:t>
            </w:r>
          </w:p>
        </w:tc>
        <w:tc>
          <w:tcPr>
            <w:tcW w:w="720" w:type="dxa"/>
            <w:tcBorders>
              <w:top w:val="nil"/>
              <w:left w:val="nil"/>
              <w:bottom w:val="nil"/>
              <w:right w:val="nil"/>
            </w:tcBorders>
            <w:shd w:val="clear" w:color="auto" w:fill="auto"/>
            <w:noWrap/>
            <w:vAlign w:val="bottom"/>
            <w:hideMark/>
          </w:tcPr>
          <w:p w14:paraId="04568BC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$18.34</w:t>
            </w:r>
          </w:p>
        </w:tc>
        <w:tc>
          <w:tcPr>
            <w:tcW w:w="720" w:type="dxa"/>
            <w:tcBorders>
              <w:top w:val="nil"/>
              <w:left w:val="nil"/>
              <w:bottom w:val="nil"/>
              <w:right w:val="nil"/>
            </w:tcBorders>
            <w:shd w:val="clear" w:color="auto" w:fill="auto"/>
            <w:noWrap/>
            <w:vAlign w:val="bottom"/>
            <w:hideMark/>
          </w:tcPr>
          <w:p w14:paraId="073BEAA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$18.75</w:t>
            </w:r>
          </w:p>
        </w:tc>
        <w:tc>
          <w:tcPr>
            <w:tcW w:w="720" w:type="dxa"/>
            <w:tcBorders>
              <w:top w:val="nil"/>
              <w:left w:val="nil"/>
              <w:bottom w:val="nil"/>
              <w:right w:val="nil"/>
            </w:tcBorders>
            <w:shd w:val="clear" w:color="auto" w:fill="auto"/>
            <w:noWrap/>
            <w:vAlign w:val="bottom"/>
            <w:hideMark/>
          </w:tcPr>
          <w:p w14:paraId="20A6522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$19.17</w:t>
            </w:r>
          </w:p>
        </w:tc>
        <w:tc>
          <w:tcPr>
            <w:tcW w:w="720" w:type="dxa"/>
            <w:tcBorders>
              <w:top w:val="nil"/>
              <w:left w:val="nil"/>
              <w:bottom w:val="nil"/>
              <w:right w:val="nil"/>
            </w:tcBorders>
            <w:shd w:val="clear" w:color="auto" w:fill="auto"/>
            <w:noWrap/>
            <w:vAlign w:val="bottom"/>
            <w:hideMark/>
          </w:tcPr>
          <w:p w14:paraId="27AA663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$19.61</w:t>
            </w:r>
          </w:p>
        </w:tc>
        <w:tc>
          <w:tcPr>
            <w:tcW w:w="720" w:type="dxa"/>
            <w:tcBorders>
              <w:top w:val="nil"/>
              <w:left w:val="nil"/>
              <w:bottom w:val="nil"/>
              <w:right w:val="nil"/>
            </w:tcBorders>
            <w:shd w:val="clear" w:color="auto" w:fill="auto"/>
            <w:noWrap/>
            <w:vAlign w:val="bottom"/>
            <w:hideMark/>
          </w:tcPr>
          <w:p w14:paraId="4F1FB00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$20.06</w:t>
            </w:r>
          </w:p>
        </w:tc>
        <w:tc>
          <w:tcPr>
            <w:tcW w:w="720" w:type="dxa"/>
            <w:tcBorders>
              <w:top w:val="nil"/>
              <w:left w:val="nil"/>
              <w:bottom w:val="nil"/>
              <w:right w:val="nil"/>
            </w:tcBorders>
            <w:shd w:val="clear" w:color="auto" w:fill="auto"/>
            <w:noWrap/>
            <w:vAlign w:val="bottom"/>
            <w:hideMark/>
          </w:tcPr>
          <w:p w14:paraId="0DB1064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$20.53</w:t>
            </w:r>
          </w:p>
        </w:tc>
        <w:tc>
          <w:tcPr>
            <w:tcW w:w="720" w:type="dxa"/>
            <w:tcBorders>
              <w:top w:val="nil"/>
              <w:left w:val="nil"/>
              <w:bottom w:val="nil"/>
              <w:right w:val="nil"/>
            </w:tcBorders>
            <w:shd w:val="clear" w:color="auto" w:fill="auto"/>
            <w:noWrap/>
            <w:vAlign w:val="bottom"/>
            <w:hideMark/>
          </w:tcPr>
          <w:p w14:paraId="5B4A0CA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$20.96</w:t>
            </w:r>
          </w:p>
        </w:tc>
        <w:tc>
          <w:tcPr>
            <w:tcW w:w="720" w:type="dxa"/>
            <w:tcBorders>
              <w:top w:val="nil"/>
              <w:left w:val="nil"/>
              <w:bottom w:val="nil"/>
              <w:right w:val="nil"/>
            </w:tcBorders>
            <w:shd w:val="clear" w:color="auto" w:fill="auto"/>
            <w:noWrap/>
            <w:vAlign w:val="bottom"/>
            <w:hideMark/>
          </w:tcPr>
          <w:p w14:paraId="42D389F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$21.46</w:t>
            </w:r>
          </w:p>
        </w:tc>
      </w:tr>
      <w:tr w:rsidR="003E4935" w:rsidRPr="00410580" w14:paraId="3AF8C10A"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2CAE577F"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Arena &amp; Comm Ctr Maintenance</w:t>
            </w:r>
          </w:p>
        </w:tc>
        <w:tc>
          <w:tcPr>
            <w:tcW w:w="810" w:type="dxa"/>
            <w:tcBorders>
              <w:top w:val="nil"/>
              <w:left w:val="nil"/>
              <w:bottom w:val="nil"/>
              <w:right w:val="nil"/>
            </w:tcBorders>
            <w:shd w:val="clear" w:color="auto" w:fill="D9D9D9" w:themeFill="background1" w:themeFillShade="D9"/>
            <w:noWrap/>
            <w:vAlign w:val="bottom"/>
            <w:hideMark/>
          </w:tcPr>
          <w:p w14:paraId="375F66F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$15.88</w:t>
            </w:r>
          </w:p>
        </w:tc>
        <w:tc>
          <w:tcPr>
            <w:tcW w:w="810" w:type="dxa"/>
            <w:tcBorders>
              <w:top w:val="nil"/>
              <w:left w:val="nil"/>
              <w:bottom w:val="nil"/>
              <w:right w:val="nil"/>
            </w:tcBorders>
            <w:shd w:val="clear" w:color="auto" w:fill="D9D9D9" w:themeFill="background1" w:themeFillShade="D9"/>
            <w:noWrap/>
            <w:vAlign w:val="bottom"/>
            <w:hideMark/>
          </w:tcPr>
          <w:p w14:paraId="61FD3A8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$16.26</w:t>
            </w:r>
          </w:p>
        </w:tc>
        <w:tc>
          <w:tcPr>
            <w:tcW w:w="720" w:type="dxa"/>
            <w:tcBorders>
              <w:top w:val="nil"/>
              <w:left w:val="nil"/>
              <w:bottom w:val="nil"/>
              <w:right w:val="nil"/>
            </w:tcBorders>
            <w:shd w:val="clear" w:color="auto" w:fill="D9D9D9" w:themeFill="background1" w:themeFillShade="D9"/>
            <w:noWrap/>
            <w:vAlign w:val="bottom"/>
            <w:hideMark/>
          </w:tcPr>
          <w:p w14:paraId="4ABAA34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$16.63</w:t>
            </w:r>
          </w:p>
        </w:tc>
        <w:tc>
          <w:tcPr>
            <w:tcW w:w="720" w:type="dxa"/>
            <w:tcBorders>
              <w:top w:val="nil"/>
              <w:left w:val="nil"/>
              <w:bottom w:val="nil"/>
              <w:right w:val="nil"/>
            </w:tcBorders>
            <w:shd w:val="clear" w:color="auto" w:fill="D9D9D9" w:themeFill="background1" w:themeFillShade="D9"/>
            <w:noWrap/>
            <w:vAlign w:val="bottom"/>
            <w:hideMark/>
          </w:tcPr>
          <w:p w14:paraId="7517E0D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$17.01</w:t>
            </w:r>
          </w:p>
        </w:tc>
        <w:tc>
          <w:tcPr>
            <w:tcW w:w="720" w:type="dxa"/>
            <w:tcBorders>
              <w:top w:val="nil"/>
              <w:left w:val="nil"/>
              <w:bottom w:val="nil"/>
              <w:right w:val="nil"/>
            </w:tcBorders>
            <w:shd w:val="clear" w:color="auto" w:fill="D9D9D9" w:themeFill="background1" w:themeFillShade="D9"/>
            <w:noWrap/>
            <w:vAlign w:val="bottom"/>
            <w:hideMark/>
          </w:tcPr>
          <w:p w14:paraId="301A965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$17.39</w:t>
            </w:r>
          </w:p>
        </w:tc>
        <w:tc>
          <w:tcPr>
            <w:tcW w:w="720" w:type="dxa"/>
            <w:tcBorders>
              <w:top w:val="nil"/>
              <w:left w:val="nil"/>
              <w:bottom w:val="nil"/>
              <w:right w:val="nil"/>
            </w:tcBorders>
            <w:shd w:val="clear" w:color="auto" w:fill="D9D9D9" w:themeFill="background1" w:themeFillShade="D9"/>
            <w:noWrap/>
            <w:vAlign w:val="bottom"/>
            <w:hideMark/>
          </w:tcPr>
          <w:p w14:paraId="07056A0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$17.80</w:t>
            </w:r>
          </w:p>
        </w:tc>
        <w:tc>
          <w:tcPr>
            <w:tcW w:w="720" w:type="dxa"/>
            <w:tcBorders>
              <w:top w:val="nil"/>
              <w:left w:val="nil"/>
              <w:bottom w:val="nil"/>
              <w:right w:val="nil"/>
            </w:tcBorders>
            <w:shd w:val="clear" w:color="auto" w:fill="D9D9D9" w:themeFill="background1" w:themeFillShade="D9"/>
            <w:noWrap/>
            <w:vAlign w:val="bottom"/>
            <w:hideMark/>
          </w:tcPr>
          <w:p w14:paraId="75C18F1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$18.17</w:t>
            </w:r>
          </w:p>
        </w:tc>
        <w:tc>
          <w:tcPr>
            <w:tcW w:w="720" w:type="dxa"/>
            <w:tcBorders>
              <w:top w:val="nil"/>
              <w:left w:val="nil"/>
              <w:bottom w:val="nil"/>
              <w:right w:val="nil"/>
            </w:tcBorders>
            <w:shd w:val="clear" w:color="auto" w:fill="D9D9D9" w:themeFill="background1" w:themeFillShade="D9"/>
            <w:noWrap/>
            <w:vAlign w:val="bottom"/>
            <w:hideMark/>
          </w:tcPr>
          <w:p w14:paraId="1D9C666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$18.62</w:t>
            </w:r>
          </w:p>
        </w:tc>
        <w:tc>
          <w:tcPr>
            <w:tcW w:w="720" w:type="dxa"/>
            <w:tcBorders>
              <w:top w:val="nil"/>
              <w:left w:val="nil"/>
              <w:bottom w:val="nil"/>
              <w:right w:val="nil"/>
            </w:tcBorders>
            <w:shd w:val="clear" w:color="auto" w:fill="D9D9D9" w:themeFill="background1" w:themeFillShade="D9"/>
            <w:noWrap/>
            <w:vAlign w:val="bottom"/>
            <w:hideMark/>
          </w:tcPr>
          <w:p w14:paraId="1411B55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$19.03</w:t>
            </w:r>
          </w:p>
        </w:tc>
        <w:tc>
          <w:tcPr>
            <w:tcW w:w="720" w:type="dxa"/>
            <w:tcBorders>
              <w:top w:val="nil"/>
              <w:left w:val="nil"/>
              <w:bottom w:val="nil"/>
              <w:right w:val="nil"/>
            </w:tcBorders>
            <w:shd w:val="clear" w:color="auto" w:fill="D9D9D9" w:themeFill="background1" w:themeFillShade="D9"/>
            <w:noWrap/>
            <w:vAlign w:val="bottom"/>
            <w:hideMark/>
          </w:tcPr>
          <w:p w14:paraId="0667AE3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$19.45</w:t>
            </w:r>
          </w:p>
        </w:tc>
        <w:tc>
          <w:tcPr>
            <w:tcW w:w="720" w:type="dxa"/>
            <w:tcBorders>
              <w:top w:val="nil"/>
              <w:left w:val="nil"/>
              <w:bottom w:val="nil"/>
              <w:right w:val="nil"/>
            </w:tcBorders>
            <w:shd w:val="clear" w:color="auto" w:fill="D9D9D9" w:themeFill="background1" w:themeFillShade="D9"/>
            <w:noWrap/>
            <w:vAlign w:val="bottom"/>
            <w:hideMark/>
          </w:tcPr>
          <w:p w14:paraId="5293505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$19.91</w:t>
            </w:r>
          </w:p>
        </w:tc>
        <w:tc>
          <w:tcPr>
            <w:tcW w:w="720" w:type="dxa"/>
            <w:tcBorders>
              <w:top w:val="nil"/>
              <w:left w:val="nil"/>
              <w:bottom w:val="nil"/>
              <w:right w:val="nil"/>
            </w:tcBorders>
            <w:shd w:val="clear" w:color="auto" w:fill="D9D9D9" w:themeFill="background1" w:themeFillShade="D9"/>
            <w:noWrap/>
            <w:vAlign w:val="bottom"/>
            <w:hideMark/>
          </w:tcPr>
          <w:p w14:paraId="787EFE9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$20.85</w:t>
            </w:r>
          </w:p>
        </w:tc>
      </w:tr>
      <w:tr w:rsidR="003E4935" w:rsidRPr="00410580" w14:paraId="41982034" w14:textId="77777777" w:rsidTr="003E4935">
        <w:trPr>
          <w:trHeight w:val="279"/>
          <w:jc w:val="center"/>
        </w:trPr>
        <w:tc>
          <w:tcPr>
            <w:tcW w:w="2970" w:type="dxa"/>
            <w:tcBorders>
              <w:top w:val="nil"/>
              <w:left w:val="nil"/>
              <w:bottom w:val="nil"/>
              <w:right w:val="nil"/>
            </w:tcBorders>
            <w:shd w:val="clear" w:color="auto" w:fill="auto"/>
            <w:vAlign w:val="bottom"/>
            <w:hideMark/>
          </w:tcPr>
          <w:p w14:paraId="741277AB"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 xml:space="preserve">Library Clerk </w:t>
            </w:r>
          </w:p>
        </w:tc>
        <w:tc>
          <w:tcPr>
            <w:tcW w:w="810" w:type="dxa"/>
            <w:tcBorders>
              <w:top w:val="nil"/>
              <w:left w:val="nil"/>
              <w:bottom w:val="nil"/>
              <w:right w:val="nil"/>
            </w:tcBorders>
            <w:shd w:val="clear" w:color="auto" w:fill="auto"/>
            <w:noWrap/>
            <w:vAlign w:val="bottom"/>
            <w:hideMark/>
          </w:tcPr>
          <w:p w14:paraId="0385CF9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$15.88</w:t>
            </w:r>
          </w:p>
        </w:tc>
        <w:tc>
          <w:tcPr>
            <w:tcW w:w="810" w:type="dxa"/>
            <w:tcBorders>
              <w:top w:val="nil"/>
              <w:left w:val="nil"/>
              <w:bottom w:val="nil"/>
              <w:right w:val="nil"/>
            </w:tcBorders>
            <w:shd w:val="clear" w:color="auto" w:fill="auto"/>
            <w:noWrap/>
            <w:vAlign w:val="bottom"/>
            <w:hideMark/>
          </w:tcPr>
          <w:p w14:paraId="3F78854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$16.26</w:t>
            </w:r>
          </w:p>
        </w:tc>
        <w:tc>
          <w:tcPr>
            <w:tcW w:w="720" w:type="dxa"/>
            <w:tcBorders>
              <w:top w:val="nil"/>
              <w:left w:val="nil"/>
              <w:bottom w:val="nil"/>
              <w:right w:val="nil"/>
            </w:tcBorders>
            <w:shd w:val="clear" w:color="auto" w:fill="auto"/>
            <w:noWrap/>
            <w:vAlign w:val="bottom"/>
            <w:hideMark/>
          </w:tcPr>
          <w:p w14:paraId="0D9DD6F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$16.63</w:t>
            </w:r>
          </w:p>
        </w:tc>
        <w:tc>
          <w:tcPr>
            <w:tcW w:w="720" w:type="dxa"/>
            <w:tcBorders>
              <w:top w:val="nil"/>
              <w:left w:val="nil"/>
              <w:bottom w:val="nil"/>
              <w:right w:val="nil"/>
            </w:tcBorders>
            <w:shd w:val="clear" w:color="auto" w:fill="auto"/>
            <w:noWrap/>
            <w:vAlign w:val="bottom"/>
            <w:hideMark/>
          </w:tcPr>
          <w:p w14:paraId="7B4C002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$17.01</w:t>
            </w:r>
          </w:p>
        </w:tc>
        <w:tc>
          <w:tcPr>
            <w:tcW w:w="720" w:type="dxa"/>
            <w:tcBorders>
              <w:top w:val="nil"/>
              <w:left w:val="nil"/>
              <w:bottom w:val="nil"/>
              <w:right w:val="nil"/>
            </w:tcBorders>
            <w:shd w:val="clear" w:color="auto" w:fill="auto"/>
            <w:noWrap/>
            <w:vAlign w:val="bottom"/>
            <w:hideMark/>
          </w:tcPr>
          <w:p w14:paraId="2DAF4DE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$17.39</w:t>
            </w:r>
          </w:p>
        </w:tc>
        <w:tc>
          <w:tcPr>
            <w:tcW w:w="720" w:type="dxa"/>
            <w:tcBorders>
              <w:top w:val="nil"/>
              <w:left w:val="nil"/>
              <w:bottom w:val="nil"/>
              <w:right w:val="nil"/>
            </w:tcBorders>
            <w:shd w:val="clear" w:color="auto" w:fill="auto"/>
            <w:noWrap/>
            <w:vAlign w:val="bottom"/>
            <w:hideMark/>
          </w:tcPr>
          <w:p w14:paraId="394D9B4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$17.80</w:t>
            </w:r>
          </w:p>
        </w:tc>
        <w:tc>
          <w:tcPr>
            <w:tcW w:w="720" w:type="dxa"/>
            <w:tcBorders>
              <w:top w:val="nil"/>
              <w:left w:val="nil"/>
              <w:bottom w:val="nil"/>
              <w:right w:val="nil"/>
            </w:tcBorders>
            <w:shd w:val="clear" w:color="auto" w:fill="auto"/>
            <w:noWrap/>
            <w:vAlign w:val="bottom"/>
            <w:hideMark/>
          </w:tcPr>
          <w:p w14:paraId="714A90E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$18.17</w:t>
            </w:r>
          </w:p>
        </w:tc>
        <w:tc>
          <w:tcPr>
            <w:tcW w:w="720" w:type="dxa"/>
            <w:tcBorders>
              <w:top w:val="nil"/>
              <w:left w:val="nil"/>
              <w:bottom w:val="nil"/>
              <w:right w:val="nil"/>
            </w:tcBorders>
            <w:shd w:val="clear" w:color="auto" w:fill="auto"/>
            <w:noWrap/>
            <w:vAlign w:val="bottom"/>
            <w:hideMark/>
          </w:tcPr>
          <w:p w14:paraId="54A63B9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$18.62</w:t>
            </w:r>
          </w:p>
        </w:tc>
        <w:tc>
          <w:tcPr>
            <w:tcW w:w="720" w:type="dxa"/>
            <w:tcBorders>
              <w:top w:val="nil"/>
              <w:left w:val="nil"/>
              <w:bottom w:val="nil"/>
              <w:right w:val="nil"/>
            </w:tcBorders>
            <w:shd w:val="clear" w:color="auto" w:fill="auto"/>
            <w:noWrap/>
            <w:vAlign w:val="bottom"/>
            <w:hideMark/>
          </w:tcPr>
          <w:p w14:paraId="0849274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$19.03</w:t>
            </w:r>
          </w:p>
        </w:tc>
        <w:tc>
          <w:tcPr>
            <w:tcW w:w="720" w:type="dxa"/>
            <w:tcBorders>
              <w:top w:val="nil"/>
              <w:left w:val="nil"/>
              <w:bottom w:val="nil"/>
              <w:right w:val="nil"/>
            </w:tcBorders>
            <w:shd w:val="clear" w:color="auto" w:fill="auto"/>
            <w:noWrap/>
            <w:vAlign w:val="bottom"/>
            <w:hideMark/>
          </w:tcPr>
          <w:p w14:paraId="7974F90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$19.45</w:t>
            </w:r>
          </w:p>
        </w:tc>
        <w:tc>
          <w:tcPr>
            <w:tcW w:w="720" w:type="dxa"/>
            <w:tcBorders>
              <w:top w:val="nil"/>
              <w:left w:val="nil"/>
              <w:bottom w:val="nil"/>
              <w:right w:val="nil"/>
            </w:tcBorders>
            <w:shd w:val="clear" w:color="auto" w:fill="auto"/>
            <w:noWrap/>
            <w:vAlign w:val="bottom"/>
            <w:hideMark/>
          </w:tcPr>
          <w:p w14:paraId="178275C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$19.91</w:t>
            </w:r>
          </w:p>
        </w:tc>
        <w:tc>
          <w:tcPr>
            <w:tcW w:w="720" w:type="dxa"/>
            <w:tcBorders>
              <w:top w:val="nil"/>
              <w:left w:val="nil"/>
              <w:bottom w:val="nil"/>
              <w:right w:val="nil"/>
            </w:tcBorders>
            <w:shd w:val="clear" w:color="auto" w:fill="auto"/>
            <w:noWrap/>
            <w:vAlign w:val="bottom"/>
            <w:hideMark/>
          </w:tcPr>
          <w:p w14:paraId="02EC62D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$20.85</w:t>
            </w:r>
          </w:p>
        </w:tc>
      </w:tr>
      <w:tr w:rsidR="003E4935" w:rsidRPr="00410580" w14:paraId="21DA900E"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041845C9"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Custodian</w:t>
            </w:r>
          </w:p>
        </w:tc>
        <w:tc>
          <w:tcPr>
            <w:tcW w:w="810" w:type="dxa"/>
            <w:tcBorders>
              <w:top w:val="nil"/>
              <w:left w:val="nil"/>
              <w:bottom w:val="nil"/>
              <w:right w:val="nil"/>
            </w:tcBorders>
            <w:shd w:val="clear" w:color="auto" w:fill="D9D9D9" w:themeFill="background1" w:themeFillShade="D9"/>
            <w:noWrap/>
            <w:vAlign w:val="bottom"/>
            <w:hideMark/>
          </w:tcPr>
          <w:p w14:paraId="3239E0C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$15.88</w:t>
            </w:r>
          </w:p>
        </w:tc>
        <w:tc>
          <w:tcPr>
            <w:tcW w:w="810" w:type="dxa"/>
            <w:tcBorders>
              <w:top w:val="nil"/>
              <w:left w:val="nil"/>
              <w:bottom w:val="nil"/>
              <w:right w:val="nil"/>
            </w:tcBorders>
            <w:shd w:val="clear" w:color="auto" w:fill="D9D9D9" w:themeFill="background1" w:themeFillShade="D9"/>
            <w:noWrap/>
            <w:vAlign w:val="bottom"/>
            <w:hideMark/>
          </w:tcPr>
          <w:p w14:paraId="7171D57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$16.26</w:t>
            </w:r>
          </w:p>
        </w:tc>
        <w:tc>
          <w:tcPr>
            <w:tcW w:w="720" w:type="dxa"/>
            <w:tcBorders>
              <w:top w:val="nil"/>
              <w:left w:val="nil"/>
              <w:bottom w:val="nil"/>
              <w:right w:val="nil"/>
            </w:tcBorders>
            <w:shd w:val="clear" w:color="auto" w:fill="D9D9D9" w:themeFill="background1" w:themeFillShade="D9"/>
            <w:noWrap/>
            <w:vAlign w:val="bottom"/>
            <w:hideMark/>
          </w:tcPr>
          <w:p w14:paraId="37170A8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$16.63</w:t>
            </w:r>
          </w:p>
        </w:tc>
        <w:tc>
          <w:tcPr>
            <w:tcW w:w="720" w:type="dxa"/>
            <w:tcBorders>
              <w:top w:val="nil"/>
              <w:left w:val="nil"/>
              <w:bottom w:val="nil"/>
              <w:right w:val="nil"/>
            </w:tcBorders>
            <w:shd w:val="clear" w:color="auto" w:fill="D9D9D9" w:themeFill="background1" w:themeFillShade="D9"/>
            <w:noWrap/>
            <w:vAlign w:val="bottom"/>
            <w:hideMark/>
          </w:tcPr>
          <w:p w14:paraId="09FB9DD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$17.01</w:t>
            </w:r>
          </w:p>
        </w:tc>
        <w:tc>
          <w:tcPr>
            <w:tcW w:w="720" w:type="dxa"/>
            <w:tcBorders>
              <w:top w:val="nil"/>
              <w:left w:val="nil"/>
              <w:bottom w:val="nil"/>
              <w:right w:val="nil"/>
            </w:tcBorders>
            <w:shd w:val="clear" w:color="auto" w:fill="D9D9D9" w:themeFill="background1" w:themeFillShade="D9"/>
            <w:noWrap/>
            <w:vAlign w:val="bottom"/>
            <w:hideMark/>
          </w:tcPr>
          <w:p w14:paraId="14E3B8F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$17.39</w:t>
            </w:r>
          </w:p>
        </w:tc>
        <w:tc>
          <w:tcPr>
            <w:tcW w:w="720" w:type="dxa"/>
            <w:tcBorders>
              <w:top w:val="nil"/>
              <w:left w:val="nil"/>
              <w:bottom w:val="nil"/>
              <w:right w:val="nil"/>
            </w:tcBorders>
            <w:shd w:val="clear" w:color="auto" w:fill="D9D9D9" w:themeFill="background1" w:themeFillShade="D9"/>
            <w:noWrap/>
            <w:vAlign w:val="bottom"/>
            <w:hideMark/>
          </w:tcPr>
          <w:p w14:paraId="7F3BD6D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$17.80</w:t>
            </w:r>
          </w:p>
        </w:tc>
        <w:tc>
          <w:tcPr>
            <w:tcW w:w="720" w:type="dxa"/>
            <w:tcBorders>
              <w:top w:val="nil"/>
              <w:left w:val="nil"/>
              <w:bottom w:val="nil"/>
              <w:right w:val="nil"/>
            </w:tcBorders>
            <w:shd w:val="clear" w:color="auto" w:fill="D9D9D9" w:themeFill="background1" w:themeFillShade="D9"/>
            <w:noWrap/>
            <w:vAlign w:val="bottom"/>
            <w:hideMark/>
          </w:tcPr>
          <w:p w14:paraId="35ADBA4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$18.17</w:t>
            </w:r>
          </w:p>
        </w:tc>
        <w:tc>
          <w:tcPr>
            <w:tcW w:w="720" w:type="dxa"/>
            <w:tcBorders>
              <w:top w:val="nil"/>
              <w:left w:val="nil"/>
              <w:bottom w:val="nil"/>
              <w:right w:val="nil"/>
            </w:tcBorders>
            <w:shd w:val="clear" w:color="auto" w:fill="D9D9D9" w:themeFill="background1" w:themeFillShade="D9"/>
            <w:noWrap/>
            <w:vAlign w:val="bottom"/>
            <w:hideMark/>
          </w:tcPr>
          <w:p w14:paraId="64D08E1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$18.62</w:t>
            </w:r>
          </w:p>
        </w:tc>
        <w:tc>
          <w:tcPr>
            <w:tcW w:w="720" w:type="dxa"/>
            <w:tcBorders>
              <w:top w:val="nil"/>
              <w:left w:val="nil"/>
              <w:bottom w:val="nil"/>
              <w:right w:val="nil"/>
            </w:tcBorders>
            <w:shd w:val="clear" w:color="auto" w:fill="D9D9D9" w:themeFill="background1" w:themeFillShade="D9"/>
            <w:noWrap/>
            <w:vAlign w:val="bottom"/>
            <w:hideMark/>
          </w:tcPr>
          <w:p w14:paraId="2FE8B13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$19.03</w:t>
            </w:r>
          </w:p>
        </w:tc>
        <w:tc>
          <w:tcPr>
            <w:tcW w:w="720" w:type="dxa"/>
            <w:tcBorders>
              <w:top w:val="nil"/>
              <w:left w:val="nil"/>
              <w:bottom w:val="nil"/>
              <w:right w:val="nil"/>
            </w:tcBorders>
            <w:shd w:val="clear" w:color="auto" w:fill="D9D9D9" w:themeFill="background1" w:themeFillShade="D9"/>
            <w:noWrap/>
            <w:vAlign w:val="bottom"/>
            <w:hideMark/>
          </w:tcPr>
          <w:p w14:paraId="0CE3A48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$19.45</w:t>
            </w:r>
          </w:p>
        </w:tc>
        <w:tc>
          <w:tcPr>
            <w:tcW w:w="720" w:type="dxa"/>
            <w:tcBorders>
              <w:top w:val="nil"/>
              <w:left w:val="nil"/>
              <w:bottom w:val="nil"/>
              <w:right w:val="nil"/>
            </w:tcBorders>
            <w:shd w:val="clear" w:color="auto" w:fill="D9D9D9" w:themeFill="background1" w:themeFillShade="D9"/>
            <w:noWrap/>
            <w:vAlign w:val="bottom"/>
            <w:hideMark/>
          </w:tcPr>
          <w:p w14:paraId="142AF009"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$19.91</w:t>
            </w:r>
          </w:p>
        </w:tc>
        <w:tc>
          <w:tcPr>
            <w:tcW w:w="720" w:type="dxa"/>
            <w:tcBorders>
              <w:top w:val="nil"/>
              <w:left w:val="nil"/>
              <w:bottom w:val="nil"/>
              <w:right w:val="nil"/>
            </w:tcBorders>
            <w:shd w:val="clear" w:color="auto" w:fill="D9D9D9" w:themeFill="background1" w:themeFillShade="D9"/>
            <w:noWrap/>
            <w:vAlign w:val="bottom"/>
            <w:hideMark/>
          </w:tcPr>
          <w:p w14:paraId="4E4756D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$20.85</w:t>
            </w:r>
          </w:p>
        </w:tc>
      </w:tr>
      <w:tr w:rsidR="003E4935" w:rsidRPr="00410580" w14:paraId="0454A97D" w14:textId="77777777" w:rsidTr="003E4935">
        <w:trPr>
          <w:trHeight w:val="279"/>
          <w:jc w:val="center"/>
        </w:trPr>
        <w:tc>
          <w:tcPr>
            <w:tcW w:w="2970" w:type="dxa"/>
            <w:tcBorders>
              <w:top w:val="nil"/>
              <w:left w:val="nil"/>
              <w:bottom w:val="nil"/>
              <w:right w:val="nil"/>
            </w:tcBorders>
            <w:shd w:val="clear" w:color="auto" w:fill="auto"/>
            <w:vAlign w:val="bottom"/>
            <w:hideMark/>
          </w:tcPr>
          <w:p w14:paraId="58D533CA"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Assistant Liquor Store Clerk</w:t>
            </w:r>
          </w:p>
        </w:tc>
        <w:tc>
          <w:tcPr>
            <w:tcW w:w="810" w:type="dxa"/>
            <w:tcBorders>
              <w:top w:val="nil"/>
              <w:left w:val="nil"/>
              <w:bottom w:val="nil"/>
              <w:right w:val="nil"/>
            </w:tcBorders>
            <w:shd w:val="clear" w:color="auto" w:fill="auto"/>
            <w:noWrap/>
            <w:vAlign w:val="bottom"/>
            <w:hideMark/>
          </w:tcPr>
          <w:p w14:paraId="0630A9E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$15.88</w:t>
            </w:r>
          </w:p>
        </w:tc>
        <w:tc>
          <w:tcPr>
            <w:tcW w:w="810" w:type="dxa"/>
            <w:tcBorders>
              <w:top w:val="nil"/>
              <w:left w:val="nil"/>
              <w:bottom w:val="nil"/>
              <w:right w:val="nil"/>
            </w:tcBorders>
            <w:shd w:val="clear" w:color="auto" w:fill="auto"/>
            <w:noWrap/>
            <w:vAlign w:val="bottom"/>
            <w:hideMark/>
          </w:tcPr>
          <w:p w14:paraId="13F2840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$16.26</w:t>
            </w:r>
          </w:p>
        </w:tc>
        <w:tc>
          <w:tcPr>
            <w:tcW w:w="720" w:type="dxa"/>
            <w:tcBorders>
              <w:top w:val="nil"/>
              <w:left w:val="nil"/>
              <w:bottom w:val="nil"/>
              <w:right w:val="nil"/>
            </w:tcBorders>
            <w:shd w:val="clear" w:color="auto" w:fill="auto"/>
            <w:noWrap/>
            <w:vAlign w:val="bottom"/>
            <w:hideMark/>
          </w:tcPr>
          <w:p w14:paraId="59C0694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$16.63</w:t>
            </w:r>
          </w:p>
        </w:tc>
        <w:tc>
          <w:tcPr>
            <w:tcW w:w="720" w:type="dxa"/>
            <w:tcBorders>
              <w:top w:val="nil"/>
              <w:left w:val="nil"/>
              <w:bottom w:val="nil"/>
              <w:right w:val="nil"/>
            </w:tcBorders>
            <w:shd w:val="clear" w:color="auto" w:fill="auto"/>
            <w:noWrap/>
            <w:vAlign w:val="bottom"/>
            <w:hideMark/>
          </w:tcPr>
          <w:p w14:paraId="45935CA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$17.01</w:t>
            </w:r>
          </w:p>
        </w:tc>
        <w:tc>
          <w:tcPr>
            <w:tcW w:w="720" w:type="dxa"/>
            <w:tcBorders>
              <w:top w:val="nil"/>
              <w:left w:val="nil"/>
              <w:bottom w:val="nil"/>
              <w:right w:val="nil"/>
            </w:tcBorders>
            <w:shd w:val="clear" w:color="auto" w:fill="auto"/>
            <w:noWrap/>
            <w:vAlign w:val="bottom"/>
            <w:hideMark/>
          </w:tcPr>
          <w:p w14:paraId="41562B5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$17.39</w:t>
            </w:r>
          </w:p>
        </w:tc>
        <w:tc>
          <w:tcPr>
            <w:tcW w:w="720" w:type="dxa"/>
            <w:tcBorders>
              <w:top w:val="nil"/>
              <w:left w:val="nil"/>
              <w:bottom w:val="nil"/>
              <w:right w:val="nil"/>
            </w:tcBorders>
            <w:shd w:val="clear" w:color="auto" w:fill="auto"/>
            <w:noWrap/>
            <w:vAlign w:val="bottom"/>
            <w:hideMark/>
          </w:tcPr>
          <w:p w14:paraId="21C8823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$17.80</w:t>
            </w:r>
          </w:p>
        </w:tc>
        <w:tc>
          <w:tcPr>
            <w:tcW w:w="720" w:type="dxa"/>
            <w:tcBorders>
              <w:top w:val="nil"/>
              <w:left w:val="nil"/>
              <w:bottom w:val="nil"/>
              <w:right w:val="nil"/>
            </w:tcBorders>
            <w:shd w:val="clear" w:color="auto" w:fill="auto"/>
            <w:noWrap/>
            <w:vAlign w:val="bottom"/>
            <w:hideMark/>
          </w:tcPr>
          <w:p w14:paraId="24375B6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$18.17</w:t>
            </w:r>
          </w:p>
        </w:tc>
        <w:tc>
          <w:tcPr>
            <w:tcW w:w="720" w:type="dxa"/>
            <w:tcBorders>
              <w:top w:val="nil"/>
              <w:left w:val="nil"/>
              <w:bottom w:val="nil"/>
              <w:right w:val="nil"/>
            </w:tcBorders>
            <w:shd w:val="clear" w:color="auto" w:fill="auto"/>
            <w:noWrap/>
            <w:vAlign w:val="bottom"/>
            <w:hideMark/>
          </w:tcPr>
          <w:p w14:paraId="7AB9804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$18.62</w:t>
            </w:r>
          </w:p>
        </w:tc>
        <w:tc>
          <w:tcPr>
            <w:tcW w:w="720" w:type="dxa"/>
            <w:tcBorders>
              <w:top w:val="nil"/>
              <w:left w:val="nil"/>
              <w:bottom w:val="nil"/>
              <w:right w:val="nil"/>
            </w:tcBorders>
            <w:shd w:val="clear" w:color="auto" w:fill="auto"/>
            <w:noWrap/>
            <w:vAlign w:val="bottom"/>
            <w:hideMark/>
          </w:tcPr>
          <w:p w14:paraId="397C625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$19.03</w:t>
            </w:r>
          </w:p>
        </w:tc>
        <w:tc>
          <w:tcPr>
            <w:tcW w:w="720" w:type="dxa"/>
            <w:tcBorders>
              <w:top w:val="nil"/>
              <w:left w:val="nil"/>
              <w:bottom w:val="nil"/>
              <w:right w:val="nil"/>
            </w:tcBorders>
            <w:shd w:val="clear" w:color="auto" w:fill="auto"/>
            <w:noWrap/>
            <w:vAlign w:val="bottom"/>
            <w:hideMark/>
          </w:tcPr>
          <w:p w14:paraId="73D679C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$19.45</w:t>
            </w:r>
          </w:p>
        </w:tc>
        <w:tc>
          <w:tcPr>
            <w:tcW w:w="720" w:type="dxa"/>
            <w:tcBorders>
              <w:top w:val="nil"/>
              <w:left w:val="nil"/>
              <w:bottom w:val="nil"/>
              <w:right w:val="nil"/>
            </w:tcBorders>
            <w:shd w:val="clear" w:color="auto" w:fill="auto"/>
            <w:noWrap/>
            <w:vAlign w:val="bottom"/>
            <w:hideMark/>
          </w:tcPr>
          <w:p w14:paraId="060B9C8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$19.91</w:t>
            </w:r>
          </w:p>
        </w:tc>
        <w:tc>
          <w:tcPr>
            <w:tcW w:w="720" w:type="dxa"/>
            <w:tcBorders>
              <w:top w:val="nil"/>
              <w:left w:val="nil"/>
              <w:bottom w:val="nil"/>
              <w:right w:val="nil"/>
            </w:tcBorders>
            <w:shd w:val="clear" w:color="auto" w:fill="auto"/>
            <w:noWrap/>
            <w:vAlign w:val="bottom"/>
            <w:hideMark/>
          </w:tcPr>
          <w:p w14:paraId="0680554A"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$20.85</w:t>
            </w:r>
          </w:p>
        </w:tc>
      </w:tr>
    </w:tbl>
    <w:p w14:paraId="21CDF6EA" w14:textId="77777777" w:rsidR="00B306F7" w:rsidRPr="00B306F7" w:rsidRDefault="00B306F7" w:rsidP="003E4935">
      <w:pPr>
        <w:spacing w:after="160" w:line="259" w:lineRule="auto"/>
        <w:jc w:val="center"/>
        <w:rPr>
          <w:rFonts w:ascii="Calibri" w:eastAsia="Calibri" w:hAnsi="Calibri"/>
          <w:szCs w:val="22"/>
        </w:rPr>
      </w:pPr>
    </w:p>
    <w:p w14:paraId="75862A20" w14:textId="77777777" w:rsidR="00B306F7" w:rsidRPr="00B306F7" w:rsidRDefault="00B306F7" w:rsidP="00B306F7">
      <w:pPr>
        <w:spacing w:after="160" w:line="259" w:lineRule="auto"/>
        <w:rPr>
          <w:rFonts w:ascii="Calibri" w:eastAsia="Calibri" w:hAnsi="Calibri"/>
          <w:szCs w:val="22"/>
        </w:rPr>
      </w:pPr>
    </w:p>
    <w:p w14:paraId="370AF387" w14:textId="77777777" w:rsidR="00B306F7" w:rsidRPr="00B306F7" w:rsidRDefault="00B306F7" w:rsidP="00B306F7">
      <w:pPr>
        <w:spacing w:after="160" w:line="259" w:lineRule="auto"/>
        <w:rPr>
          <w:rFonts w:ascii="Calibri" w:eastAsia="Calibri" w:hAnsi="Calibri"/>
          <w:szCs w:val="22"/>
        </w:rPr>
      </w:pPr>
    </w:p>
    <w:p w14:paraId="3A2D5D15" w14:textId="77777777" w:rsidR="00B306F7" w:rsidRPr="00B306F7" w:rsidRDefault="00B306F7" w:rsidP="00B306F7">
      <w:pPr>
        <w:spacing w:after="160" w:line="259" w:lineRule="auto"/>
        <w:rPr>
          <w:rFonts w:ascii="Calibri" w:eastAsia="Calibri" w:hAnsi="Calibri"/>
          <w:szCs w:val="22"/>
        </w:rPr>
      </w:pPr>
    </w:p>
    <w:p w14:paraId="7958BCB3" w14:textId="77777777" w:rsidR="00B306F7" w:rsidRPr="00B306F7" w:rsidRDefault="00B306F7" w:rsidP="00B306F7">
      <w:pPr>
        <w:spacing w:after="160" w:line="259" w:lineRule="auto"/>
        <w:rPr>
          <w:rFonts w:ascii="Calibri" w:eastAsia="Calibri" w:hAnsi="Calibri"/>
          <w:szCs w:val="22"/>
        </w:rPr>
      </w:pPr>
    </w:p>
    <w:p w14:paraId="5C4C2991" w14:textId="77777777" w:rsidR="00B306F7" w:rsidRPr="00B306F7" w:rsidRDefault="00B306F7" w:rsidP="00B306F7">
      <w:pPr>
        <w:spacing w:after="160" w:line="259" w:lineRule="auto"/>
        <w:rPr>
          <w:rFonts w:ascii="Calibri" w:eastAsia="Calibri" w:hAnsi="Calibri"/>
          <w:szCs w:val="22"/>
        </w:rPr>
      </w:pPr>
    </w:p>
    <w:p w14:paraId="70E39A55" w14:textId="77777777" w:rsidR="00B306F7" w:rsidRPr="00B306F7" w:rsidRDefault="00B306F7" w:rsidP="00B306F7">
      <w:pPr>
        <w:spacing w:after="160" w:line="259" w:lineRule="auto"/>
        <w:rPr>
          <w:rFonts w:ascii="Calibri" w:eastAsia="Calibri" w:hAnsi="Calibri"/>
          <w:szCs w:val="22"/>
        </w:rPr>
      </w:pPr>
    </w:p>
    <w:p w14:paraId="66A495FA" w14:textId="77777777" w:rsidR="00B306F7" w:rsidRDefault="00B306F7" w:rsidP="00B306F7">
      <w:pPr>
        <w:spacing w:after="160" w:line="259" w:lineRule="auto"/>
        <w:rPr>
          <w:rFonts w:ascii="Calibri" w:eastAsia="Calibri" w:hAnsi="Calibri"/>
          <w:szCs w:val="22"/>
        </w:rPr>
      </w:pPr>
    </w:p>
    <w:p w14:paraId="531A95A0" w14:textId="77777777" w:rsidR="00B306F7" w:rsidRPr="00B306F7" w:rsidRDefault="00B306F7" w:rsidP="00B306F7">
      <w:pPr>
        <w:spacing w:after="160" w:line="259" w:lineRule="auto"/>
        <w:rPr>
          <w:rFonts w:ascii="Calibri" w:eastAsia="Calibri" w:hAnsi="Calibri"/>
          <w:szCs w:val="22"/>
        </w:rPr>
      </w:pPr>
    </w:p>
    <w:p w14:paraId="3DEAF3FE" w14:textId="77777777" w:rsidR="00B306F7" w:rsidRPr="00B306F7" w:rsidRDefault="00B306F7" w:rsidP="00B306F7">
      <w:pPr>
        <w:spacing w:after="160" w:line="259" w:lineRule="auto"/>
        <w:rPr>
          <w:rFonts w:ascii="Calibri" w:eastAsia="Calibri" w:hAnsi="Calibri"/>
          <w:szCs w:val="22"/>
        </w:rPr>
      </w:pPr>
    </w:p>
    <w:p w14:paraId="799F1B15" w14:textId="77777777" w:rsidR="00B306F7" w:rsidRPr="00B306F7" w:rsidRDefault="00B306F7" w:rsidP="00B306F7">
      <w:pPr>
        <w:spacing w:after="160" w:line="259" w:lineRule="auto"/>
        <w:rPr>
          <w:rFonts w:ascii="Calibri" w:eastAsia="Calibri" w:hAnsi="Calibri"/>
          <w:szCs w:val="22"/>
        </w:rPr>
      </w:pPr>
    </w:p>
    <w:tbl>
      <w:tblPr>
        <w:tblW w:w="0" w:type="auto"/>
        <w:jc w:val="center"/>
        <w:tblLayout w:type="fixed"/>
        <w:tblLook w:val="04A0" w:firstRow="1" w:lastRow="0" w:firstColumn="1" w:lastColumn="0" w:noHBand="0" w:noVBand="1"/>
      </w:tblPr>
      <w:tblGrid>
        <w:gridCol w:w="2970"/>
        <w:gridCol w:w="810"/>
        <w:gridCol w:w="810"/>
        <w:gridCol w:w="720"/>
        <w:gridCol w:w="720"/>
        <w:gridCol w:w="720"/>
        <w:gridCol w:w="720"/>
        <w:gridCol w:w="720"/>
        <w:gridCol w:w="720"/>
        <w:gridCol w:w="720"/>
        <w:gridCol w:w="720"/>
        <w:gridCol w:w="720"/>
        <w:gridCol w:w="720"/>
      </w:tblGrid>
      <w:tr w:rsidR="003E4935" w:rsidRPr="00410580" w14:paraId="1C372F60" w14:textId="77777777" w:rsidTr="003E4935">
        <w:trPr>
          <w:trHeight w:val="279"/>
          <w:jc w:val="center"/>
        </w:trPr>
        <w:tc>
          <w:tcPr>
            <w:tcW w:w="2970" w:type="dxa"/>
            <w:tcBorders>
              <w:top w:val="nil"/>
              <w:left w:val="nil"/>
              <w:bottom w:val="nil"/>
              <w:right w:val="nil"/>
            </w:tcBorders>
            <w:shd w:val="clear" w:color="auto" w:fill="auto"/>
            <w:vAlign w:val="bottom"/>
            <w:hideMark/>
          </w:tcPr>
          <w:p w14:paraId="24A6A9EF" w14:textId="77777777" w:rsidR="003E4935" w:rsidRPr="00410580" w:rsidRDefault="003E4935" w:rsidP="00BA05D5">
            <w:pPr>
              <w:rPr>
                <w:rFonts w:asciiTheme="minorHAnsi" w:hAnsiTheme="minorHAnsi" w:cstheme="minorHAnsi"/>
                <w:sz w:val="18"/>
                <w:szCs w:val="18"/>
              </w:rPr>
            </w:pPr>
          </w:p>
        </w:tc>
        <w:tc>
          <w:tcPr>
            <w:tcW w:w="8820" w:type="dxa"/>
            <w:gridSpan w:val="12"/>
            <w:tcBorders>
              <w:top w:val="nil"/>
              <w:left w:val="nil"/>
              <w:bottom w:val="nil"/>
              <w:right w:val="nil"/>
            </w:tcBorders>
            <w:shd w:val="clear" w:color="auto" w:fill="auto"/>
            <w:noWrap/>
            <w:vAlign w:val="bottom"/>
            <w:hideMark/>
          </w:tcPr>
          <w:p w14:paraId="28D205D9"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202</w:t>
            </w:r>
            <w:r>
              <w:rPr>
                <w:rFonts w:asciiTheme="minorHAnsi" w:hAnsiTheme="minorHAnsi" w:cstheme="minorHAnsi"/>
                <w:b/>
                <w:bCs/>
                <w:sz w:val="18"/>
                <w:szCs w:val="18"/>
              </w:rPr>
              <w:t>6</w:t>
            </w:r>
            <w:r w:rsidRPr="00410580">
              <w:rPr>
                <w:rFonts w:asciiTheme="minorHAnsi" w:hAnsiTheme="minorHAnsi" w:cstheme="minorHAnsi"/>
                <w:b/>
                <w:bCs/>
                <w:sz w:val="18"/>
                <w:szCs w:val="18"/>
              </w:rPr>
              <w:t xml:space="preserve"> STEPS      (</w:t>
            </w:r>
            <w:r>
              <w:rPr>
                <w:rFonts w:asciiTheme="minorHAnsi" w:hAnsiTheme="minorHAnsi" w:cstheme="minorHAnsi"/>
                <w:b/>
                <w:bCs/>
                <w:sz w:val="18"/>
                <w:szCs w:val="18"/>
              </w:rPr>
              <w:t>5.0</w:t>
            </w:r>
            <w:r w:rsidRPr="00410580">
              <w:rPr>
                <w:rFonts w:asciiTheme="minorHAnsi" w:hAnsiTheme="minorHAnsi" w:cstheme="minorHAnsi"/>
                <w:b/>
                <w:bCs/>
                <w:sz w:val="18"/>
                <w:szCs w:val="18"/>
              </w:rPr>
              <w:t>% General Wage Adjustment)</w:t>
            </w:r>
          </w:p>
        </w:tc>
      </w:tr>
      <w:tr w:rsidR="003E4935" w:rsidRPr="00410580" w14:paraId="699CB432" w14:textId="77777777" w:rsidTr="003E4935">
        <w:trPr>
          <w:trHeight w:val="279"/>
          <w:jc w:val="center"/>
        </w:trPr>
        <w:tc>
          <w:tcPr>
            <w:tcW w:w="2970" w:type="dxa"/>
            <w:tcBorders>
              <w:top w:val="nil"/>
              <w:left w:val="nil"/>
              <w:bottom w:val="nil"/>
              <w:right w:val="nil"/>
            </w:tcBorders>
            <w:shd w:val="clear" w:color="000000" w:fill="D9D9D9"/>
            <w:vAlign w:val="bottom"/>
            <w:hideMark/>
          </w:tcPr>
          <w:p w14:paraId="0C212BAD" w14:textId="77777777" w:rsidR="003E4935" w:rsidRPr="00410580" w:rsidRDefault="003E4935" w:rsidP="00BA05D5">
            <w:pPr>
              <w:rPr>
                <w:rFonts w:asciiTheme="minorHAnsi" w:hAnsiTheme="minorHAnsi" w:cstheme="minorHAnsi"/>
                <w:b/>
                <w:bCs/>
                <w:sz w:val="18"/>
                <w:szCs w:val="18"/>
              </w:rPr>
            </w:pPr>
            <w:r w:rsidRPr="00410580">
              <w:rPr>
                <w:rFonts w:asciiTheme="minorHAnsi" w:hAnsiTheme="minorHAnsi" w:cstheme="minorHAnsi"/>
                <w:b/>
                <w:bCs/>
                <w:sz w:val="18"/>
                <w:szCs w:val="18"/>
              </w:rPr>
              <w:t>JOB CLASSIFICATIONS</w:t>
            </w:r>
          </w:p>
        </w:tc>
        <w:tc>
          <w:tcPr>
            <w:tcW w:w="810" w:type="dxa"/>
            <w:tcBorders>
              <w:top w:val="nil"/>
              <w:left w:val="nil"/>
              <w:bottom w:val="nil"/>
              <w:right w:val="nil"/>
            </w:tcBorders>
            <w:shd w:val="clear" w:color="000000" w:fill="D9D9D9"/>
            <w:noWrap/>
            <w:vAlign w:val="bottom"/>
            <w:hideMark/>
          </w:tcPr>
          <w:p w14:paraId="6F954F5B"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w:t>
            </w:r>
          </w:p>
        </w:tc>
        <w:tc>
          <w:tcPr>
            <w:tcW w:w="810" w:type="dxa"/>
            <w:tcBorders>
              <w:top w:val="nil"/>
              <w:left w:val="nil"/>
              <w:bottom w:val="nil"/>
              <w:right w:val="nil"/>
            </w:tcBorders>
            <w:shd w:val="clear" w:color="000000" w:fill="D9D9D9"/>
            <w:noWrap/>
            <w:vAlign w:val="bottom"/>
            <w:hideMark/>
          </w:tcPr>
          <w:p w14:paraId="4E124926"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2</w:t>
            </w:r>
          </w:p>
        </w:tc>
        <w:tc>
          <w:tcPr>
            <w:tcW w:w="720" w:type="dxa"/>
            <w:tcBorders>
              <w:top w:val="nil"/>
              <w:left w:val="nil"/>
              <w:bottom w:val="nil"/>
              <w:right w:val="nil"/>
            </w:tcBorders>
            <w:shd w:val="clear" w:color="000000" w:fill="D9D9D9"/>
            <w:noWrap/>
            <w:vAlign w:val="bottom"/>
            <w:hideMark/>
          </w:tcPr>
          <w:p w14:paraId="2E8D10A5"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3</w:t>
            </w:r>
          </w:p>
        </w:tc>
        <w:tc>
          <w:tcPr>
            <w:tcW w:w="720" w:type="dxa"/>
            <w:tcBorders>
              <w:top w:val="nil"/>
              <w:left w:val="nil"/>
              <w:bottom w:val="nil"/>
              <w:right w:val="nil"/>
            </w:tcBorders>
            <w:shd w:val="clear" w:color="000000" w:fill="D9D9D9"/>
            <w:noWrap/>
            <w:vAlign w:val="bottom"/>
            <w:hideMark/>
          </w:tcPr>
          <w:p w14:paraId="74C45B9C"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4</w:t>
            </w:r>
          </w:p>
        </w:tc>
        <w:tc>
          <w:tcPr>
            <w:tcW w:w="720" w:type="dxa"/>
            <w:tcBorders>
              <w:top w:val="nil"/>
              <w:left w:val="nil"/>
              <w:bottom w:val="nil"/>
              <w:right w:val="nil"/>
            </w:tcBorders>
            <w:shd w:val="clear" w:color="000000" w:fill="D9D9D9"/>
            <w:noWrap/>
            <w:vAlign w:val="bottom"/>
            <w:hideMark/>
          </w:tcPr>
          <w:p w14:paraId="2BFB6F6D"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5</w:t>
            </w:r>
          </w:p>
        </w:tc>
        <w:tc>
          <w:tcPr>
            <w:tcW w:w="720" w:type="dxa"/>
            <w:tcBorders>
              <w:top w:val="nil"/>
              <w:left w:val="nil"/>
              <w:bottom w:val="nil"/>
              <w:right w:val="nil"/>
            </w:tcBorders>
            <w:shd w:val="clear" w:color="000000" w:fill="D9D9D9"/>
            <w:noWrap/>
            <w:vAlign w:val="bottom"/>
            <w:hideMark/>
          </w:tcPr>
          <w:p w14:paraId="67EE76E5"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6</w:t>
            </w:r>
          </w:p>
        </w:tc>
        <w:tc>
          <w:tcPr>
            <w:tcW w:w="720" w:type="dxa"/>
            <w:tcBorders>
              <w:top w:val="nil"/>
              <w:left w:val="nil"/>
              <w:bottom w:val="nil"/>
              <w:right w:val="nil"/>
            </w:tcBorders>
            <w:shd w:val="clear" w:color="000000" w:fill="D9D9D9"/>
            <w:noWrap/>
            <w:vAlign w:val="bottom"/>
            <w:hideMark/>
          </w:tcPr>
          <w:p w14:paraId="42542847"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7</w:t>
            </w:r>
          </w:p>
        </w:tc>
        <w:tc>
          <w:tcPr>
            <w:tcW w:w="720" w:type="dxa"/>
            <w:tcBorders>
              <w:top w:val="nil"/>
              <w:left w:val="nil"/>
              <w:bottom w:val="nil"/>
              <w:right w:val="nil"/>
            </w:tcBorders>
            <w:shd w:val="clear" w:color="000000" w:fill="D9D9D9"/>
            <w:noWrap/>
            <w:vAlign w:val="bottom"/>
            <w:hideMark/>
          </w:tcPr>
          <w:p w14:paraId="3199F3A7"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8</w:t>
            </w:r>
          </w:p>
        </w:tc>
        <w:tc>
          <w:tcPr>
            <w:tcW w:w="720" w:type="dxa"/>
            <w:tcBorders>
              <w:top w:val="nil"/>
              <w:left w:val="nil"/>
              <w:bottom w:val="nil"/>
              <w:right w:val="nil"/>
            </w:tcBorders>
            <w:shd w:val="clear" w:color="000000" w:fill="D9D9D9"/>
            <w:noWrap/>
            <w:vAlign w:val="bottom"/>
            <w:hideMark/>
          </w:tcPr>
          <w:p w14:paraId="7A25088F"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9</w:t>
            </w:r>
          </w:p>
        </w:tc>
        <w:tc>
          <w:tcPr>
            <w:tcW w:w="720" w:type="dxa"/>
            <w:tcBorders>
              <w:top w:val="nil"/>
              <w:left w:val="nil"/>
              <w:bottom w:val="nil"/>
              <w:right w:val="nil"/>
            </w:tcBorders>
            <w:shd w:val="clear" w:color="000000" w:fill="D9D9D9"/>
            <w:noWrap/>
            <w:vAlign w:val="bottom"/>
            <w:hideMark/>
          </w:tcPr>
          <w:p w14:paraId="79C64D4F"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10</w:t>
            </w:r>
          </w:p>
        </w:tc>
        <w:tc>
          <w:tcPr>
            <w:tcW w:w="720" w:type="dxa"/>
            <w:tcBorders>
              <w:top w:val="nil"/>
              <w:left w:val="nil"/>
              <w:bottom w:val="nil"/>
              <w:right w:val="nil"/>
            </w:tcBorders>
            <w:shd w:val="clear" w:color="000000" w:fill="D9D9D9"/>
            <w:noWrap/>
            <w:vAlign w:val="bottom"/>
            <w:hideMark/>
          </w:tcPr>
          <w:p w14:paraId="4790B72D"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11</w:t>
            </w:r>
          </w:p>
        </w:tc>
        <w:tc>
          <w:tcPr>
            <w:tcW w:w="720" w:type="dxa"/>
            <w:tcBorders>
              <w:top w:val="nil"/>
              <w:left w:val="nil"/>
              <w:bottom w:val="nil"/>
              <w:right w:val="nil"/>
            </w:tcBorders>
            <w:shd w:val="clear" w:color="000000" w:fill="D9D9D9"/>
            <w:noWrap/>
            <w:vAlign w:val="bottom"/>
            <w:hideMark/>
          </w:tcPr>
          <w:p w14:paraId="15D00D58" w14:textId="77777777" w:rsidR="003E4935" w:rsidRPr="00410580" w:rsidRDefault="003E4935" w:rsidP="00BA05D5">
            <w:pPr>
              <w:jc w:val="center"/>
              <w:rPr>
                <w:rFonts w:asciiTheme="minorHAnsi" w:hAnsiTheme="minorHAnsi" w:cstheme="minorHAnsi"/>
                <w:b/>
                <w:bCs/>
                <w:sz w:val="18"/>
                <w:szCs w:val="18"/>
              </w:rPr>
            </w:pPr>
            <w:r w:rsidRPr="00410580">
              <w:rPr>
                <w:rFonts w:asciiTheme="minorHAnsi" w:hAnsiTheme="minorHAnsi" w:cstheme="minorHAnsi"/>
                <w:b/>
                <w:bCs/>
                <w:sz w:val="18"/>
                <w:szCs w:val="18"/>
              </w:rPr>
              <w:t>12</w:t>
            </w:r>
          </w:p>
        </w:tc>
      </w:tr>
      <w:tr w:rsidR="003E4935" w:rsidRPr="00410580" w14:paraId="7D168774" w14:textId="77777777" w:rsidTr="003E4935">
        <w:trPr>
          <w:trHeight w:val="279"/>
          <w:jc w:val="center"/>
        </w:trPr>
        <w:tc>
          <w:tcPr>
            <w:tcW w:w="2970" w:type="dxa"/>
            <w:tcBorders>
              <w:top w:val="nil"/>
              <w:left w:val="nil"/>
              <w:bottom w:val="nil"/>
              <w:right w:val="nil"/>
            </w:tcBorders>
            <w:shd w:val="clear" w:color="auto" w:fill="auto"/>
            <w:vAlign w:val="bottom"/>
            <w:hideMark/>
          </w:tcPr>
          <w:p w14:paraId="3BB9CA17"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Line Crew Foreman</w:t>
            </w:r>
          </w:p>
        </w:tc>
        <w:tc>
          <w:tcPr>
            <w:tcW w:w="810" w:type="dxa"/>
            <w:tcBorders>
              <w:top w:val="nil"/>
              <w:left w:val="nil"/>
              <w:bottom w:val="nil"/>
              <w:right w:val="nil"/>
            </w:tcBorders>
            <w:shd w:val="clear" w:color="auto" w:fill="auto"/>
            <w:noWrap/>
            <w:vAlign w:val="bottom"/>
            <w:hideMark/>
          </w:tcPr>
          <w:p w14:paraId="618AABB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$34.90</w:t>
            </w:r>
          </w:p>
        </w:tc>
        <w:tc>
          <w:tcPr>
            <w:tcW w:w="810" w:type="dxa"/>
            <w:tcBorders>
              <w:top w:val="nil"/>
              <w:left w:val="nil"/>
              <w:bottom w:val="nil"/>
              <w:right w:val="nil"/>
            </w:tcBorders>
            <w:shd w:val="clear" w:color="auto" w:fill="auto"/>
            <w:noWrap/>
            <w:vAlign w:val="bottom"/>
            <w:hideMark/>
          </w:tcPr>
          <w:p w14:paraId="1FEAAA1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$35.62</w:t>
            </w:r>
          </w:p>
        </w:tc>
        <w:tc>
          <w:tcPr>
            <w:tcW w:w="720" w:type="dxa"/>
            <w:tcBorders>
              <w:top w:val="nil"/>
              <w:left w:val="nil"/>
              <w:bottom w:val="nil"/>
              <w:right w:val="nil"/>
            </w:tcBorders>
            <w:shd w:val="clear" w:color="auto" w:fill="auto"/>
            <w:noWrap/>
            <w:vAlign w:val="bottom"/>
            <w:hideMark/>
          </w:tcPr>
          <w:p w14:paraId="088C95B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$36.32</w:t>
            </w:r>
          </w:p>
        </w:tc>
        <w:tc>
          <w:tcPr>
            <w:tcW w:w="720" w:type="dxa"/>
            <w:tcBorders>
              <w:top w:val="nil"/>
              <w:left w:val="nil"/>
              <w:bottom w:val="nil"/>
              <w:right w:val="nil"/>
            </w:tcBorders>
            <w:shd w:val="clear" w:color="auto" w:fill="auto"/>
            <w:noWrap/>
            <w:vAlign w:val="bottom"/>
            <w:hideMark/>
          </w:tcPr>
          <w:p w14:paraId="14595BE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$37.04</w:t>
            </w:r>
          </w:p>
        </w:tc>
        <w:tc>
          <w:tcPr>
            <w:tcW w:w="720" w:type="dxa"/>
            <w:tcBorders>
              <w:top w:val="nil"/>
              <w:left w:val="nil"/>
              <w:bottom w:val="nil"/>
              <w:right w:val="nil"/>
            </w:tcBorders>
            <w:shd w:val="clear" w:color="auto" w:fill="auto"/>
            <w:noWrap/>
            <w:vAlign w:val="bottom"/>
            <w:hideMark/>
          </w:tcPr>
          <w:p w14:paraId="4326E05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$37.84</w:t>
            </w:r>
          </w:p>
        </w:tc>
        <w:tc>
          <w:tcPr>
            <w:tcW w:w="720" w:type="dxa"/>
            <w:tcBorders>
              <w:top w:val="nil"/>
              <w:left w:val="nil"/>
              <w:bottom w:val="nil"/>
              <w:right w:val="nil"/>
            </w:tcBorders>
            <w:shd w:val="clear" w:color="auto" w:fill="auto"/>
            <w:noWrap/>
            <w:vAlign w:val="bottom"/>
            <w:hideMark/>
          </w:tcPr>
          <w:p w14:paraId="4579516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$38.61</w:t>
            </w:r>
          </w:p>
        </w:tc>
        <w:tc>
          <w:tcPr>
            <w:tcW w:w="720" w:type="dxa"/>
            <w:tcBorders>
              <w:top w:val="nil"/>
              <w:left w:val="nil"/>
              <w:bottom w:val="nil"/>
              <w:right w:val="nil"/>
            </w:tcBorders>
            <w:shd w:val="clear" w:color="auto" w:fill="auto"/>
            <w:noWrap/>
            <w:vAlign w:val="bottom"/>
            <w:hideMark/>
          </w:tcPr>
          <w:p w14:paraId="5A33E60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$39.38</w:t>
            </w:r>
          </w:p>
        </w:tc>
        <w:tc>
          <w:tcPr>
            <w:tcW w:w="720" w:type="dxa"/>
            <w:tcBorders>
              <w:top w:val="nil"/>
              <w:left w:val="nil"/>
              <w:bottom w:val="nil"/>
              <w:right w:val="nil"/>
            </w:tcBorders>
            <w:shd w:val="clear" w:color="auto" w:fill="auto"/>
            <w:noWrap/>
            <w:vAlign w:val="bottom"/>
            <w:hideMark/>
          </w:tcPr>
          <w:p w14:paraId="140C9B0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$40.19</w:t>
            </w:r>
          </w:p>
        </w:tc>
        <w:tc>
          <w:tcPr>
            <w:tcW w:w="720" w:type="dxa"/>
            <w:tcBorders>
              <w:top w:val="nil"/>
              <w:left w:val="nil"/>
              <w:bottom w:val="nil"/>
              <w:right w:val="nil"/>
            </w:tcBorders>
            <w:shd w:val="clear" w:color="auto" w:fill="auto"/>
            <w:noWrap/>
            <w:vAlign w:val="bottom"/>
            <w:hideMark/>
          </w:tcPr>
          <w:p w14:paraId="42A4E28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$41.03</w:t>
            </w:r>
          </w:p>
        </w:tc>
        <w:tc>
          <w:tcPr>
            <w:tcW w:w="720" w:type="dxa"/>
            <w:tcBorders>
              <w:top w:val="nil"/>
              <w:left w:val="nil"/>
              <w:bottom w:val="nil"/>
              <w:right w:val="nil"/>
            </w:tcBorders>
            <w:shd w:val="clear" w:color="auto" w:fill="auto"/>
            <w:noWrap/>
            <w:vAlign w:val="bottom"/>
            <w:hideMark/>
          </w:tcPr>
          <w:p w14:paraId="4A93B76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$41.87</w:t>
            </w:r>
          </w:p>
        </w:tc>
        <w:tc>
          <w:tcPr>
            <w:tcW w:w="720" w:type="dxa"/>
            <w:tcBorders>
              <w:top w:val="nil"/>
              <w:left w:val="nil"/>
              <w:bottom w:val="nil"/>
              <w:right w:val="nil"/>
            </w:tcBorders>
            <w:shd w:val="clear" w:color="auto" w:fill="auto"/>
            <w:noWrap/>
            <w:vAlign w:val="bottom"/>
            <w:hideMark/>
          </w:tcPr>
          <w:p w14:paraId="1FEFBA2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$42.76</w:t>
            </w:r>
          </w:p>
        </w:tc>
        <w:tc>
          <w:tcPr>
            <w:tcW w:w="720" w:type="dxa"/>
            <w:tcBorders>
              <w:top w:val="nil"/>
              <w:left w:val="nil"/>
              <w:bottom w:val="nil"/>
              <w:right w:val="nil"/>
            </w:tcBorders>
            <w:shd w:val="clear" w:color="auto" w:fill="auto"/>
            <w:noWrap/>
            <w:vAlign w:val="bottom"/>
            <w:hideMark/>
          </w:tcPr>
          <w:p w14:paraId="4AC4DB1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$43.66</w:t>
            </w:r>
          </w:p>
        </w:tc>
      </w:tr>
      <w:tr w:rsidR="003E4935" w:rsidRPr="00410580" w14:paraId="5FB0CF6B" w14:textId="77777777" w:rsidTr="003E4935">
        <w:trPr>
          <w:trHeight w:val="279"/>
          <w:jc w:val="center"/>
        </w:trPr>
        <w:tc>
          <w:tcPr>
            <w:tcW w:w="2970" w:type="dxa"/>
            <w:tcBorders>
              <w:top w:val="nil"/>
              <w:left w:val="nil"/>
              <w:bottom w:val="nil"/>
              <w:right w:val="nil"/>
            </w:tcBorders>
            <w:shd w:val="clear" w:color="000000" w:fill="D9D9D9"/>
            <w:vAlign w:val="bottom"/>
            <w:hideMark/>
          </w:tcPr>
          <w:p w14:paraId="64575584"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NOC  Tech</w:t>
            </w:r>
          </w:p>
        </w:tc>
        <w:tc>
          <w:tcPr>
            <w:tcW w:w="810" w:type="dxa"/>
            <w:tcBorders>
              <w:top w:val="nil"/>
              <w:left w:val="nil"/>
              <w:bottom w:val="nil"/>
              <w:right w:val="nil"/>
            </w:tcBorders>
            <w:shd w:val="clear" w:color="000000" w:fill="D9D9D9"/>
            <w:noWrap/>
            <w:vAlign w:val="bottom"/>
            <w:hideMark/>
          </w:tcPr>
          <w:p w14:paraId="057883D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$31.11</w:t>
            </w:r>
          </w:p>
        </w:tc>
        <w:tc>
          <w:tcPr>
            <w:tcW w:w="810" w:type="dxa"/>
            <w:tcBorders>
              <w:top w:val="nil"/>
              <w:left w:val="nil"/>
              <w:bottom w:val="nil"/>
              <w:right w:val="nil"/>
            </w:tcBorders>
            <w:shd w:val="clear" w:color="000000" w:fill="D9D9D9"/>
            <w:noWrap/>
            <w:vAlign w:val="bottom"/>
            <w:hideMark/>
          </w:tcPr>
          <w:p w14:paraId="7B66B59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$31.84</w:t>
            </w:r>
          </w:p>
        </w:tc>
        <w:tc>
          <w:tcPr>
            <w:tcW w:w="720" w:type="dxa"/>
            <w:tcBorders>
              <w:top w:val="nil"/>
              <w:left w:val="nil"/>
              <w:bottom w:val="nil"/>
              <w:right w:val="nil"/>
            </w:tcBorders>
            <w:shd w:val="clear" w:color="000000" w:fill="D9D9D9"/>
            <w:noWrap/>
            <w:vAlign w:val="bottom"/>
            <w:hideMark/>
          </w:tcPr>
          <w:p w14:paraId="2E51E7B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$32.54</w:t>
            </w:r>
          </w:p>
        </w:tc>
        <w:tc>
          <w:tcPr>
            <w:tcW w:w="720" w:type="dxa"/>
            <w:tcBorders>
              <w:top w:val="nil"/>
              <w:left w:val="nil"/>
              <w:bottom w:val="nil"/>
              <w:right w:val="nil"/>
            </w:tcBorders>
            <w:shd w:val="clear" w:color="000000" w:fill="D9D9D9"/>
            <w:noWrap/>
            <w:vAlign w:val="bottom"/>
            <w:hideMark/>
          </w:tcPr>
          <w:p w14:paraId="1733C47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$33.27</w:t>
            </w:r>
          </w:p>
        </w:tc>
        <w:tc>
          <w:tcPr>
            <w:tcW w:w="720" w:type="dxa"/>
            <w:tcBorders>
              <w:top w:val="nil"/>
              <w:left w:val="nil"/>
              <w:bottom w:val="nil"/>
              <w:right w:val="nil"/>
            </w:tcBorders>
            <w:shd w:val="clear" w:color="000000" w:fill="D9D9D9"/>
            <w:noWrap/>
            <w:vAlign w:val="bottom"/>
            <w:hideMark/>
          </w:tcPr>
          <w:p w14:paraId="38056A77"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$34.04</w:t>
            </w:r>
          </w:p>
        </w:tc>
        <w:tc>
          <w:tcPr>
            <w:tcW w:w="720" w:type="dxa"/>
            <w:tcBorders>
              <w:top w:val="nil"/>
              <w:left w:val="nil"/>
              <w:bottom w:val="nil"/>
              <w:right w:val="nil"/>
            </w:tcBorders>
            <w:shd w:val="clear" w:color="000000" w:fill="D9D9D9"/>
            <w:noWrap/>
            <w:vAlign w:val="bottom"/>
            <w:hideMark/>
          </w:tcPr>
          <w:p w14:paraId="42D2318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$34.81</w:t>
            </w:r>
          </w:p>
        </w:tc>
        <w:tc>
          <w:tcPr>
            <w:tcW w:w="720" w:type="dxa"/>
            <w:tcBorders>
              <w:top w:val="nil"/>
              <w:left w:val="nil"/>
              <w:bottom w:val="nil"/>
              <w:right w:val="nil"/>
            </w:tcBorders>
            <w:shd w:val="clear" w:color="000000" w:fill="D9D9D9"/>
            <w:noWrap/>
            <w:vAlign w:val="bottom"/>
            <w:hideMark/>
          </w:tcPr>
          <w:p w14:paraId="14C2907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$35.57</w:t>
            </w:r>
          </w:p>
        </w:tc>
        <w:tc>
          <w:tcPr>
            <w:tcW w:w="720" w:type="dxa"/>
            <w:tcBorders>
              <w:top w:val="nil"/>
              <w:left w:val="nil"/>
              <w:bottom w:val="nil"/>
              <w:right w:val="nil"/>
            </w:tcBorders>
            <w:shd w:val="clear" w:color="000000" w:fill="D9D9D9"/>
            <w:noWrap/>
            <w:vAlign w:val="bottom"/>
            <w:hideMark/>
          </w:tcPr>
          <w:p w14:paraId="072BD95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$36.41</w:t>
            </w:r>
          </w:p>
        </w:tc>
        <w:tc>
          <w:tcPr>
            <w:tcW w:w="720" w:type="dxa"/>
            <w:tcBorders>
              <w:top w:val="nil"/>
              <w:left w:val="nil"/>
              <w:bottom w:val="nil"/>
              <w:right w:val="nil"/>
            </w:tcBorders>
            <w:shd w:val="clear" w:color="000000" w:fill="D9D9D9"/>
            <w:noWrap/>
            <w:vAlign w:val="bottom"/>
            <w:hideMark/>
          </w:tcPr>
          <w:p w14:paraId="383E222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$37.26</w:t>
            </w:r>
          </w:p>
        </w:tc>
        <w:tc>
          <w:tcPr>
            <w:tcW w:w="720" w:type="dxa"/>
            <w:tcBorders>
              <w:top w:val="nil"/>
              <w:left w:val="nil"/>
              <w:bottom w:val="nil"/>
              <w:right w:val="nil"/>
            </w:tcBorders>
            <w:shd w:val="clear" w:color="000000" w:fill="D9D9D9"/>
            <w:noWrap/>
            <w:vAlign w:val="bottom"/>
            <w:hideMark/>
          </w:tcPr>
          <w:p w14:paraId="42B1A89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$38.07</w:t>
            </w:r>
          </w:p>
        </w:tc>
        <w:tc>
          <w:tcPr>
            <w:tcW w:w="720" w:type="dxa"/>
            <w:tcBorders>
              <w:top w:val="nil"/>
              <w:left w:val="nil"/>
              <w:bottom w:val="nil"/>
              <w:right w:val="nil"/>
            </w:tcBorders>
            <w:shd w:val="clear" w:color="000000" w:fill="D9D9D9"/>
            <w:noWrap/>
            <w:vAlign w:val="bottom"/>
            <w:hideMark/>
          </w:tcPr>
          <w:p w14:paraId="349E2C1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$38.96</w:t>
            </w:r>
          </w:p>
        </w:tc>
        <w:tc>
          <w:tcPr>
            <w:tcW w:w="720" w:type="dxa"/>
            <w:tcBorders>
              <w:top w:val="nil"/>
              <w:left w:val="nil"/>
              <w:bottom w:val="nil"/>
              <w:right w:val="nil"/>
            </w:tcBorders>
            <w:shd w:val="clear" w:color="000000" w:fill="D9D9D9"/>
            <w:noWrap/>
            <w:vAlign w:val="bottom"/>
            <w:hideMark/>
          </w:tcPr>
          <w:p w14:paraId="330EF3E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$39.88</w:t>
            </w:r>
          </w:p>
        </w:tc>
      </w:tr>
      <w:tr w:rsidR="003E4935" w:rsidRPr="00410580" w14:paraId="34134D41" w14:textId="77777777" w:rsidTr="003E4935">
        <w:trPr>
          <w:trHeight w:val="279"/>
          <w:jc w:val="center"/>
        </w:trPr>
        <w:tc>
          <w:tcPr>
            <w:tcW w:w="2970" w:type="dxa"/>
            <w:tcBorders>
              <w:top w:val="nil"/>
              <w:left w:val="nil"/>
              <w:bottom w:val="nil"/>
              <w:right w:val="nil"/>
            </w:tcBorders>
            <w:shd w:val="clear" w:color="auto" w:fill="auto"/>
            <w:vAlign w:val="bottom"/>
            <w:hideMark/>
          </w:tcPr>
          <w:p w14:paraId="1D123389"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Lineman</w:t>
            </w:r>
          </w:p>
        </w:tc>
        <w:tc>
          <w:tcPr>
            <w:tcW w:w="810" w:type="dxa"/>
            <w:tcBorders>
              <w:top w:val="nil"/>
              <w:left w:val="nil"/>
              <w:bottom w:val="nil"/>
              <w:right w:val="nil"/>
            </w:tcBorders>
            <w:shd w:val="clear" w:color="auto" w:fill="auto"/>
            <w:noWrap/>
            <w:vAlign w:val="bottom"/>
            <w:hideMark/>
          </w:tcPr>
          <w:p w14:paraId="5E4FC55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$33.12</w:t>
            </w:r>
          </w:p>
        </w:tc>
        <w:tc>
          <w:tcPr>
            <w:tcW w:w="810" w:type="dxa"/>
            <w:tcBorders>
              <w:top w:val="nil"/>
              <w:left w:val="nil"/>
              <w:bottom w:val="nil"/>
              <w:right w:val="nil"/>
            </w:tcBorders>
            <w:shd w:val="clear" w:color="auto" w:fill="auto"/>
            <w:noWrap/>
            <w:vAlign w:val="bottom"/>
            <w:hideMark/>
          </w:tcPr>
          <w:p w14:paraId="3551974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$33.79</w:t>
            </w:r>
          </w:p>
        </w:tc>
        <w:tc>
          <w:tcPr>
            <w:tcW w:w="720" w:type="dxa"/>
            <w:tcBorders>
              <w:top w:val="nil"/>
              <w:left w:val="nil"/>
              <w:bottom w:val="nil"/>
              <w:right w:val="nil"/>
            </w:tcBorders>
            <w:shd w:val="clear" w:color="auto" w:fill="auto"/>
            <w:noWrap/>
            <w:vAlign w:val="bottom"/>
            <w:hideMark/>
          </w:tcPr>
          <w:p w14:paraId="162488D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$34.48</w:t>
            </w:r>
          </w:p>
        </w:tc>
        <w:tc>
          <w:tcPr>
            <w:tcW w:w="720" w:type="dxa"/>
            <w:tcBorders>
              <w:top w:val="nil"/>
              <w:left w:val="nil"/>
              <w:bottom w:val="nil"/>
              <w:right w:val="nil"/>
            </w:tcBorders>
            <w:shd w:val="clear" w:color="auto" w:fill="auto"/>
            <w:noWrap/>
            <w:vAlign w:val="bottom"/>
            <w:hideMark/>
          </w:tcPr>
          <w:p w14:paraId="12A31726"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$35.15</w:t>
            </w:r>
          </w:p>
        </w:tc>
        <w:tc>
          <w:tcPr>
            <w:tcW w:w="720" w:type="dxa"/>
            <w:tcBorders>
              <w:top w:val="nil"/>
              <w:left w:val="nil"/>
              <w:bottom w:val="nil"/>
              <w:right w:val="nil"/>
            </w:tcBorders>
            <w:shd w:val="clear" w:color="auto" w:fill="auto"/>
            <w:noWrap/>
            <w:vAlign w:val="bottom"/>
            <w:hideMark/>
          </w:tcPr>
          <w:p w14:paraId="15BBBB4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$35.87</w:t>
            </w:r>
          </w:p>
        </w:tc>
        <w:tc>
          <w:tcPr>
            <w:tcW w:w="720" w:type="dxa"/>
            <w:tcBorders>
              <w:top w:val="nil"/>
              <w:left w:val="nil"/>
              <w:bottom w:val="nil"/>
              <w:right w:val="nil"/>
            </w:tcBorders>
            <w:shd w:val="clear" w:color="auto" w:fill="auto"/>
            <w:noWrap/>
            <w:vAlign w:val="bottom"/>
            <w:hideMark/>
          </w:tcPr>
          <w:p w14:paraId="5E0BC47E"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$36.58</w:t>
            </w:r>
          </w:p>
        </w:tc>
        <w:tc>
          <w:tcPr>
            <w:tcW w:w="720" w:type="dxa"/>
            <w:tcBorders>
              <w:top w:val="nil"/>
              <w:left w:val="nil"/>
              <w:bottom w:val="nil"/>
              <w:right w:val="nil"/>
            </w:tcBorders>
            <w:shd w:val="clear" w:color="auto" w:fill="auto"/>
            <w:noWrap/>
            <w:vAlign w:val="bottom"/>
            <w:hideMark/>
          </w:tcPr>
          <w:p w14:paraId="047DF6BC"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$37.32</w:t>
            </w:r>
          </w:p>
        </w:tc>
        <w:tc>
          <w:tcPr>
            <w:tcW w:w="720" w:type="dxa"/>
            <w:tcBorders>
              <w:top w:val="nil"/>
              <w:left w:val="nil"/>
              <w:bottom w:val="nil"/>
              <w:right w:val="nil"/>
            </w:tcBorders>
            <w:shd w:val="clear" w:color="auto" w:fill="auto"/>
            <w:noWrap/>
            <w:vAlign w:val="bottom"/>
            <w:hideMark/>
          </w:tcPr>
          <w:p w14:paraId="6F6F3F6B"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$38.06</w:t>
            </w:r>
          </w:p>
        </w:tc>
        <w:tc>
          <w:tcPr>
            <w:tcW w:w="720" w:type="dxa"/>
            <w:tcBorders>
              <w:top w:val="nil"/>
              <w:left w:val="nil"/>
              <w:bottom w:val="nil"/>
              <w:right w:val="nil"/>
            </w:tcBorders>
            <w:shd w:val="clear" w:color="auto" w:fill="auto"/>
            <w:noWrap/>
            <w:vAlign w:val="bottom"/>
            <w:hideMark/>
          </w:tcPr>
          <w:p w14:paraId="19E0E3C2"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$38.88</w:t>
            </w:r>
          </w:p>
        </w:tc>
        <w:tc>
          <w:tcPr>
            <w:tcW w:w="720" w:type="dxa"/>
            <w:tcBorders>
              <w:top w:val="nil"/>
              <w:left w:val="nil"/>
              <w:bottom w:val="nil"/>
              <w:right w:val="nil"/>
            </w:tcBorders>
            <w:shd w:val="clear" w:color="auto" w:fill="auto"/>
            <w:noWrap/>
            <w:vAlign w:val="bottom"/>
            <w:hideMark/>
          </w:tcPr>
          <w:p w14:paraId="638E54E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$39.65</w:t>
            </w:r>
          </w:p>
        </w:tc>
        <w:tc>
          <w:tcPr>
            <w:tcW w:w="720" w:type="dxa"/>
            <w:tcBorders>
              <w:top w:val="nil"/>
              <w:left w:val="nil"/>
              <w:bottom w:val="nil"/>
              <w:right w:val="nil"/>
            </w:tcBorders>
            <w:shd w:val="clear" w:color="auto" w:fill="auto"/>
            <w:noWrap/>
            <w:vAlign w:val="bottom"/>
            <w:hideMark/>
          </w:tcPr>
          <w:p w14:paraId="665D04ED"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$40.47</w:t>
            </w:r>
          </w:p>
        </w:tc>
        <w:tc>
          <w:tcPr>
            <w:tcW w:w="720" w:type="dxa"/>
            <w:tcBorders>
              <w:top w:val="nil"/>
              <w:left w:val="nil"/>
              <w:bottom w:val="nil"/>
              <w:right w:val="nil"/>
            </w:tcBorders>
            <w:shd w:val="clear" w:color="auto" w:fill="auto"/>
            <w:noWrap/>
            <w:vAlign w:val="bottom"/>
            <w:hideMark/>
          </w:tcPr>
          <w:p w14:paraId="1992E97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$41.29</w:t>
            </w:r>
          </w:p>
        </w:tc>
      </w:tr>
      <w:tr w:rsidR="003E4935" w:rsidRPr="00410580" w14:paraId="488E99E9" w14:textId="77777777" w:rsidTr="003E4935">
        <w:trPr>
          <w:trHeight w:val="279"/>
          <w:jc w:val="center"/>
        </w:trPr>
        <w:tc>
          <w:tcPr>
            <w:tcW w:w="2970" w:type="dxa"/>
            <w:tcBorders>
              <w:top w:val="nil"/>
              <w:left w:val="nil"/>
              <w:bottom w:val="nil"/>
              <w:right w:val="nil"/>
            </w:tcBorders>
            <w:shd w:val="clear" w:color="000000" w:fill="D9D9D9"/>
            <w:vAlign w:val="bottom"/>
            <w:hideMark/>
          </w:tcPr>
          <w:p w14:paraId="638773FA"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Outside Plant Tech</w:t>
            </w:r>
          </w:p>
        </w:tc>
        <w:tc>
          <w:tcPr>
            <w:tcW w:w="810" w:type="dxa"/>
            <w:tcBorders>
              <w:top w:val="nil"/>
              <w:left w:val="nil"/>
              <w:bottom w:val="nil"/>
              <w:right w:val="nil"/>
            </w:tcBorders>
            <w:shd w:val="clear" w:color="000000" w:fill="D9D9D9"/>
            <w:noWrap/>
            <w:vAlign w:val="bottom"/>
            <w:hideMark/>
          </w:tcPr>
          <w:p w14:paraId="5E7934F4"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$29.34</w:t>
            </w:r>
          </w:p>
        </w:tc>
        <w:tc>
          <w:tcPr>
            <w:tcW w:w="810" w:type="dxa"/>
            <w:tcBorders>
              <w:top w:val="nil"/>
              <w:left w:val="nil"/>
              <w:bottom w:val="nil"/>
              <w:right w:val="nil"/>
            </w:tcBorders>
            <w:shd w:val="clear" w:color="000000" w:fill="D9D9D9"/>
            <w:noWrap/>
            <w:vAlign w:val="bottom"/>
            <w:hideMark/>
          </w:tcPr>
          <w:p w14:paraId="6AF16D7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$30.00</w:t>
            </w:r>
          </w:p>
        </w:tc>
        <w:tc>
          <w:tcPr>
            <w:tcW w:w="720" w:type="dxa"/>
            <w:tcBorders>
              <w:top w:val="nil"/>
              <w:left w:val="nil"/>
              <w:bottom w:val="nil"/>
              <w:right w:val="nil"/>
            </w:tcBorders>
            <w:shd w:val="clear" w:color="000000" w:fill="D9D9D9"/>
            <w:noWrap/>
            <w:vAlign w:val="bottom"/>
            <w:hideMark/>
          </w:tcPr>
          <w:p w14:paraId="4B02A0D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$30.69</w:t>
            </w:r>
          </w:p>
        </w:tc>
        <w:tc>
          <w:tcPr>
            <w:tcW w:w="720" w:type="dxa"/>
            <w:tcBorders>
              <w:top w:val="nil"/>
              <w:left w:val="nil"/>
              <w:bottom w:val="nil"/>
              <w:right w:val="nil"/>
            </w:tcBorders>
            <w:shd w:val="clear" w:color="000000" w:fill="D9D9D9"/>
            <w:noWrap/>
            <w:vAlign w:val="bottom"/>
            <w:hideMark/>
          </w:tcPr>
          <w:p w14:paraId="3EE0392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$31.37</w:t>
            </w:r>
          </w:p>
        </w:tc>
        <w:tc>
          <w:tcPr>
            <w:tcW w:w="720" w:type="dxa"/>
            <w:tcBorders>
              <w:top w:val="nil"/>
              <w:left w:val="nil"/>
              <w:bottom w:val="nil"/>
              <w:right w:val="nil"/>
            </w:tcBorders>
            <w:shd w:val="clear" w:color="000000" w:fill="D9D9D9"/>
            <w:noWrap/>
            <w:vAlign w:val="bottom"/>
            <w:hideMark/>
          </w:tcPr>
          <w:p w14:paraId="3AFE8FF3"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$32.07</w:t>
            </w:r>
          </w:p>
        </w:tc>
        <w:tc>
          <w:tcPr>
            <w:tcW w:w="720" w:type="dxa"/>
            <w:tcBorders>
              <w:top w:val="nil"/>
              <w:left w:val="nil"/>
              <w:bottom w:val="nil"/>
              <w:right w:val="nil"/>
            </w:tcBorders>
            <w:shd w:val="clear" w:color="000000" w:fill="D9D9D9"/>
            <w:noWrap/>
            <w:vAlign w:val="bottom"/>
            <w:hideMark/>
          </w:tcPr>
          <w:p w14:paraId="52E528E1"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$32.80</w:t>
            </w:r>
          </w:p>
        </w:tc>
        <w:tc>
          <w:tcPr>
            <w:tcW w:w="720" w:type="dxa"/>
            <w:tcBorders>
              <w:top w:val="nil"/>
              <w:left w:val="nil"/>
              <w:bottom w:val="nil"/>
              <w:right w:val="nil"/>
            </w:tcBorders>
            <w:shd w:val="clear" w:color="000000" w:fill="D9D9D9"/>
            <w:noWrap/>
            <w:vAlign w:val="bottom"/>
            <w:hideMark/>
          </w:tcPr>
          <w:p w14:paraId="3C5E242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$33.53</w:t>
            </w:r>
          </w:p>
        </w:tc>
        <w:tc>
          <w:tcPr>
            <w:tcW w:w="720" w:type="dxa"/>
            <w:tcBorders>
              <w:top w:val="nil"/>
              <w:left w:val="nil"/>
              <w:bottom w:val="nil"/>
              <w:right w:val="nil"/>
            </w:tcBorders>
            <w:shd w:val="clear" w:color="000000" w:fill="D9D9D9"/>
            <w:noWrap/>
            <w:vAlign w:val="bottom"/>
            <w:hideMark/>
          </w:tcPr>
          <w:p w14:paraId="029D623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$34.25</w:t>
            </w:r>
          </w:p>
        </w:tc>
        <w:tc>
          <w:tcPr>
            <w:tcW w:w="720" w:type="dxa"/>
            <w:tcBorders>
              <w:top w:val="nil"/>
              <w:left w:val="nil"/>
              <w:bottom w:val="nil"/>
              <w:right w:val="nil"/>
            </w:tcBorders>
            <w:shd w:val="clear" w:color="000000" w:fill="D9D9D9"/>
            <w:noWrap/>
            <w:vAlign w:val="bottom"/>
            <w:hideMark/>
          </w:tcPr>
          <w:p w14:paraId="6ACD38A8"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$35.11</w:t>
            </w:r>
          </w:p>
        </w:tc>
        <w:tc>
          <w:tcPr>
            <w:tcW w:w="720" w:type="dxa"/>
            <w:tcBorders>
              <w:top w:val="nil"/>
              <w:left w:val="nil"/>
              <w:bottom w:val="nil"/>
              <w:right w:val="nil"/>
            </w:tcBorders>
            <w:shd w:val="clear" w:color="000000" w:fill="D9D9D9"/>
            <w:noWrap/>
            <w:vAlign w:val="bottom"/>
            <w:hideMark/>
          </w:tcPr>
          <w:p w14:paraId="5E038815"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$35.88</w:t>
            </w:r>
          </w:p>
        </w:tc>
        <w:tc>
          <w:tcPr>
            <w:tcW w:w="720" w:type="dxa"/>
            <w:tcBorders>
              <w:top w:val="nil"/>
              <w:left w:val="nil"/>
              <w:bottom w:val="nil"/>
              <w:right w:val="nil"/>
            </w:tcBorders>
            <w:shd w:val="clear" w:color="000000" w:fill="D9D9D9"/>
            <w:noWrap/>
            <w:vAlign w:val="bottom"/>
            <w:hideMark/>
          </w:tcPr>
          <w:p w14:paraId="4888728F"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$36.67</w:t>
            </w:r>
          </w:p>
        </w:tc>
        <w:tc>
          <w:tcPr>
            <w:tcW w:w="720" w:type="dxa"/>
            <w:tcBorders>
              <w:top w:val="nil"/>
              <w:left w:val="nil"/>
              <w:bottom w:val="nil"/>
              <w:right w:val="nil"/>
            </w:tcBorders>
            <w:shd w:val="clear" w:color="000000" w:fill="D9D9D9"/>
            <w:noWrap/>
            <w:vAlign w:val="bottom"/>
            <w:hideMark/>
          </w:tcPr>
          <w:p w14:paraId="359FA520" w14:textId="77777777" w:rsidR="003E4935" w:rsidRPr="00443358" w:rsidRDefault="003E4935" w:rsidP="00BA05D5">
            <w:pPr>
              <w:jc w:val="right"/>
              <w:rPr>
                <w:rFonts w:asciiTheme="minorHAnsi" w:hAnsiTheme="minorHAnsi" w:cstheme="minorHAnsi"/>
                <w:sz w:val="18"/>
                <w:szCs w:val="18"/>
              </w:rPr>
            </w:pPr>
            <w:r w:rsidRPr="00443358">
              <w:rPr>
                <w:rFonts w:asciiTheme="minorHAnsi" w:hAnsiTheme="minorHAnsi" w:cstheme="minorHAnsi"/>
                <w:sz w:val="18"/>
                <w:szCs w:val="18"/>
              </w:rPr>
              <w:t>$37.51</w:t>
            </w:r>
          </w:p>
        </w:tc>
      </w:tr>
      <w:tr w:rsidR="003E4935" w:rsidRPr="00410580" w14:paraId="42627871" w14:textId="77777777" w:rsidTr="003E4935">
        <w:trPr>
          <w:trHeight w:val="279"/>
          <w:jc w:val="center"/>
        </w:trPr>
        <w:tc>
          <w:tcPr>
            <w:tcW w:w="2970" w:type="dxa"/>
            <w:tcBorders>
              <w:top w:val="nil"/>
              <w:left w:val="nil"/>
              <w:bottom w:val="nil"/>
              <w:right w:val="nil"/>
            </w:tcBorders>
            <w:shd w:val="clear" w:color="auto" w:fill="auto"/>
            <w:vAlign w:val="bottom"/>
            <w:hideMark/>
          </w:tcPr>
          <w:p w14:paraId="21B35EF5"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Finance &amp; Information Analyst</w:t>
            </w:r>
          </w:p>
        </w:tc>
        <w:tc>
          <w:tcPr>
            <w:tcW w:w="810" w:type="dxa"/>
            <w:tcBorders>
              <w:top w:val="nil"/>
              <w:left w:val="nil"/>
              <w:bottom w:val="nil"/>
              <w:right w:val="nil"/>
            </w:tcBorders>
            <w:shd w:val="clear" w:color="auto" w:fill="auto"/>
            <w:noWrap/>
            <w:vAlign w:val="bottom"/>
            <w:hideMark/>
          </w:tcPr>
          <w:p w14:paraId="794E924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$28.35</w:t>
            </w:r>
          </w:p>
        </w:tc>
        <w:tc>
          <w:tcPr>
            <w:tcW w:w="810" w:type="dxa"/>
            <w:tcBorders>
              <w:top w:val="nil"/>
              <w:left w:val="nil"/>
              <w:bottom w:val="nil"/>
              <w:right w:val="nil"/>
            </w:tcBorders>
            <w:shd w:val="clear" w:color="auto" w:fill="auto"/>
            <w:noWrap/>
            <w:vAlign w:val="bottom"/>
            <w:hideMark/>
          </w:tcPr>
          <w:p w14:paraId="564E8D4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$29.01</w:t>
            </w:r>
          </w:p>
        </w:tc>
        <w:tc>
          <w:tcPr>
            <w:tcW w:w="720" w:type="dxa"/>
            <w:tcBorders>
              <w:top w:val="nil"/>
              <w:left w:val="nil"/>
              <w:bottom w:val="nil"/>
              <w:right w:val="nil"/>
            </w:tcBorders>
            <w:shd w:val="clear" w:color="auto" w:fill="auto"/>
            <w:noWrap/>
            <w:vAlign w:val="bottom"/>
            <w:hideMark/>
          </w:tcPr>
          <w:p w14:paraId="1E8DB9F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$29.70</w:t>
            </w:r>
          </w:p>
        </w:tc>
        <w:tc>
          <w:tcPr>
            <w:tcW w:w="720" w:type="dxa"/>
            <w:tcBorders>
              <w:top w:val="nil"/>
              <w:left w:val="nil"/>
              <w:bottom w:val="nil"/>
              <w:right w:val="nil"/>
            </w:tcBorders>
            <w:shd w:val="clear" w:color="auto" w:fill="auto"/>
            <w:noWrap/>
            <w:vAlign w:val="bottom"/>
            <w:hideMark/>
          </w:tcPr>
          <w:p w14:paraId="3E246A9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$30.39</w:t>
            </w:r>
          </w:p>
        </w:tc>
        <w:tc>
          <w:tcPr>
            <w:tcW w:w="720" w:type="dxa"/>
            <w:tcBorders>
              <w:top w:val="nil"/>
              <w:left w:val="nil"/>
              <w:bottom w:val="nil"/>
              <w:right w:val="nil"/>
            </w:tcBorders>
            <w:shd w:val="clear" w:color="auto" w:fill="auto"/>
            <w:noWrap/>
            <w:vAlign w:val="bottom"/>
            <w:hideMark/>
          </w:tcPr>
          <w:p w14:paraId="161AC4C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$31.08</w:t>
            </w:r>
          </w:p>
        </w:tc>
        <w:tc>
          <w:tcPr>
            <w:tcW w:w="720" w:type="dxa"/>
            <w:tcBorders>
              <w:top w:val="nil"/>
              <w:left w:val="nil"/>
              <w:bottom w:val="nil"/>
              <w:right w:val="nil"/>
            </w:tcBorders>
            <w:shd w:val="clear" w:color="auto" w:fill="auto"/>
            <w:noWrap/>
            <w:vAlign w:val="bottom"/>
            <w:hideMark/>
          </w:tcPr>
          <w:p w14:paraId="1BFAF10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$31.80</w:t>
            </w:r>
          </w:p>
        </w:tc>
        <w:tc>
          <w:tcPr>
            <w:tcW w:w="720" w:type="dxa"/>
            <w:tcBorders>
              <w:top w:val="nil"/>
              <w:left w:val="nil"/>
              <w:bottom w:val="nil"/>
              <w:right w:val="nil"/>
            </w:tcBorders>
            <w:shd w:val="clear" w:color="auto" w:fill="auto"/>
            <w:noWrap/>
            <w:vAlign w:val="bottom"/>
            <w:hideMark/>
          </w:tcPr>
          <w:p w14:paraId="04FDC6B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$32.55</w:t>
            </w:r>
          </w:p>
        </w:tc>
        <w:tc>
          <w:tcPr>
            <w:tcW w:w="720" w:type="dxa"/>
            <w:tcBorders>
              <w:top w:val="nil"/>
              <w:left w:val="nil"/>
              <w:bottom w:val="nil"/>
              <w:right w:val="nil"/>
            </w:tcBorders>
            <w:shd w:val="clear" w:color="auto" w:fill="auto"/>
            <w:noWrap/>
            <w:vAlign w:val="bottom"/>
            <w:hideMark/>
          </w:tcPr>
          <w:p w14:paraId="16BCB87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$33.29</w:t>
            </w:r>
          </w:p>
        </w:tc>
        <w:tc>
          <w:tcPr>
            <w:tcW w:w="720" w:type="dxa"/>
            <w:tcBorders>
              <w:top w:val="nil"/>
              <w:left w:val="nil"/>
              <w:bottom w:val="nil"/>
              <w:right w:val="nil"/>
            </w:tcBorders>
            <w:shd w:val="clear" w:color="auto" w:fill="auto"/>
            <w:noWrap/>
            <w:vAlign w:val="bottom"/>
            <w:hideMark/>
          </w:tcPr>
          <w:p w14:paraId="60FD753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$34.11</w:t>
            </w:r>
          </w:p>
        </w:tc>
        <w:tc>
          <w:tcPr>
            <w:tcW w:w="720" w:type="dxa"/>
            <w:tcBorders>
              <w:top w:val="nil"/>
              <w:left w:val="nil"/>
              <w:bottom w:val="nil"/>
              <w:right w:val="nil"/>
            </w:tcBorders>
            <w:shd w:val="clear" w:color="auto" w:fill="auto"/>
            <w:noWrap/>
            <w:vAlign w:val="bottom"/>
            <w:hideMark/>
          </w:tcPr>
          <w:p w14:paraId="76876DF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$34.88</w:t>
            </w:r>
          </w:p>
        </w:tc>
        <w:tc>
          <w:tcPr>
            <w:tcW w:w="720" w:type="dxa"/>
            <w:tcBorders>
              <w:top w:val="nil"/>
              <w:left w:val="nil"/>
              <w:bottom w:val="nil"/>
              <w:right w:val="nil"/>
            </w:tcBorders>
            <w:shd w:val="clear" w:color="auto" w:fill="auto"/>
            <w:noWrap/>
            <w:vAlign w:val="bottom"/>
            <w:hideMark/>
          </w:tcPr>
          <w:p w14:paraId="4493720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$35.68</w:t>
            </w:r>
          </w:p>
        </w:tc>
        <w:tc>
          <w:tcPr>
            <w:tcW w:w="720" w:type="dxa"/>
            <w:tcBorders>
              <w:top w:val="nil"/>
              <w:left w:val="nil"/>
              <w:bottom w:val="nil"/>
              <w:right w:val="nil"/>
            </w:tcBorders>
            <w:shd w:val="clear" w:color="auto" w:fill="auto"/>
            <w:noWrap/>
            <w:vAlign w:val="bottom"/>
            <w:hideMark/>
          </w:tcPr>
          <w:p w14:paraId="678A5EC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$36.53</w:t>
            </w:r>
          </w:p>
        </w:tc>
      </w:tr>
      <w:tr w:rsidR="003E4935" w:rsidRPr="00410580" w14:paraId="5C45B403" w14:textId="77777777" w:rsidTr="003E4935">
        <w:trPr>
          <w:trHeight w:val="279"/>
          <w:jc w:val="center"/>
        </w:trPr>
        <w:tc>
          <w:tcPr>
            <w:tcW w:w="2970" w:type="dxa"/>
            <w:tcBorders>
              <w:top w:val="nil"/>
              <w:left w:val="nil"/>
              <w:bottom w:val="nil"/>
              <w:right w:val="nil"/>
            </w:tcBorders>
            <w:shd w:val="clear" w:color="000000" w:fill="D9D9D9"/>
            <w:vAlign w:val="bottom"/>
            <w:hideMark/>
          </w:tcPr>
          <w:p w14:paraId="56B36ED3"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IT Analyst/ Billing/Payroll Clerk</w:t>
            </w:r>
          </w:p>
        </w:tc>
        <w:tc>
          <w:tcPr>
            <w:tcW w:w="810" w:type="dxa"/>
            <w:tcBorders>
              <w:top w:val="nil"/>
              <w:left w:val="nil"/>
              <w:bottom w:val="nil"/>
              <w:right w:val="nil"/>
            </w:tcBorders>
            <w:shd w:val="clear" w:color="000000" w:fill="D9D9D9"/>
            <w:noWrap/>
            <w:vAlign w:val="bottom"/>
            <w:hideMark/>
          </w:tcPr>
          <w:p w14:paraId="3CAF847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$25.66</w:t>
            </w:r>
          </w:p>
        </w:tc>
        <w:tc>
          <w:tcPr>
            <w:tcW w:w="810" w:type="dxa"/>
            <w:tcBorders>
              <w:top w:val="nil"/>
              <w:left w:val="nil"/>
              <w:bottom w:val="nil"/>
              <w:right w:val="nil"/>
            </w:tcBorders>
            <w:shd w:val="clear" w:color="000000" w:fill="D9D9D9"/>
            <w:noWrap/>
            <w:vAlign w:val="bottom"/>
            <w:hideMark/>
          </w:tcPr>
          <w:p w14:paraId="3478E38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$26.25</w:t>
            </w:r>
          </w:p>
        </w:tc>
        <w:tc>
          <w:tcPr>
            <w:tcW w:w="720" w:type="dxa"/>
            <w:tcBorders>
              <w:top w:val="nil"/>
              <w:left w:val="nil"/>
              <w:bottom w:val="nil"/>
              <w:right w:val="nil"/>
            </w:tcBorders>
            <w:shd w:val="clear" w:color="000000" w:fill="D9D9D9"/>
            <w:noWrap/>
            <w:vAlign w:val="bottom"/>
            <w:hideMark/>
          </w:tcPr>
          <w:p w14:paraId="1CBE85C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$26.85</w:t>
            </w:r>
          </w:p>
        </w:tc>
        <w:tc>
          <w:tcPr>
            <w:tcW w:w="720" w:type="dxa"/>
            <w:tcBorders>
              <w:top w:val="nil"/>
              <w:left w:val="nil"/>
              <w:bottom w:val="nil"/>
              <w:right w:val="nil"/>
            </w:tcBorders>
            <w:shd w:val="clear" w:color="000000" w:fill="D9D9D9"/>
            <w:noWrap/>
            <w:vAlign w:val="bottom"/>
            <w:hideMark/>
          </w:tcPr>
          <w:p w14:paraId="541E9F7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$27.48</w:t>
            </w:r>
          </w:p>
        </w:tc>
        <w:tc>
          <w:tcPr>
            <w:tcW w:w="720" w:type="dxa"/>
            <w:tcBorders>
              <w:top w:val="nil"/>
              <w:left w:val="nil"/>
              <w:bottom w:val="nil"/>
              <w:right w:val="nil"/>
            </w:tcBorders>
            <w:shd w:val="clear" w:color="000000" w:fill="D9D9D9"/>
            <w:noWrap/>
            <w:vAlign w:val="bottom"/>
            <w:hideMark/>
          </w:tcPr>
          <w:p w14:paraId="35D8B4A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$28.14</w:t>
            </w:r>
          </w:p>
        </w:tc>
        <w:tc>
          <w:tcPr>
            <w:tcW w:w="720" w:type="dxa"/>
            <w:tcBorders>
              <w:top w:val="nil"/>
              <w:left w:val="nil"/>
              <w:bottom w:val="nil"/>
              <w:right w:val="nil"/>
            </w:tcBorders>
            <w:shd w:val="clear" w:color="000000" w:fill="D9D9D9"/>
            <w:noWrap/>
            <w:vAlign w:val="bottom"/>
            <w:hideMark/>
          </w:tcPr>
          <w:p w14:paraId="55985B3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$28.75</w:t>
            </w:r>
          </w:p>
        </w:tc>
        <w:tc>
          <w:tcPr>
            <w:tcW w:w="720" w:type="dxa"/>
            <w:tcBorders>
              <w:top w:val="nil"/>
              <w:left w:val="nil"/>
              <w:bottom w:val="nil"/>
              <w:right w:val="nil"/>
            </w:tcBorders>
            <w:shd w:val="clear" w:color="000000" w:fill="D9D9D9"/>
            <w:noWrap/>
            <w:vAlign w:val="bottom"/>
            <w:hideMark/>
          </w:tcPr>
          <w:p w14:paraId="50F11FC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$29.41</w:t>
            </w:r>
          </w:p>
        </w:tc>
        <w:tc>
          <w:tcPr>
            <w:tcW w:w="720" w:type="dxa"/>
            <w:tcBorders>
              <w:top w:val="nil"/>
              <w:left w:val="nil"/>
              <w:bottom w:val="nil"/>
              <w:right w:val="nil"/>
            </w:tcBorders>
            <w:shd w:val="clear" w:color="000000" w:fill="D9D9D9"/>
            <w:noWrap/>
            <w:vAlign w:val="bottom"/>
            <w:hideMark/>
          </w:tcPr>
          <w:p w14:paraId="4D5E0A3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$30.17</w:t>
            </w:r>
          </w:p>
        </w:tc>
        <w:tc>
          <w:tcPr>
            <w:tcW w:w="720" w:type="dxa"/>
            <w:tcBorders>
              <w:top w:val="nil"/>
              <w:left w:val="nil"/>
              <w:bottom w:val="nil"/>
              <w:right w:val="nil"/>
            </w:tcBorders>
            <w:shd w:val="clear" w:color="000000" w:fill="D9D9D9"/>
            <w:noWrap/>
            <w:vAlign w:val="bottom"/>
            <w:hideMark/>
          </w:tcPr>
          <w:p w14:paraId="2BBA946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$30.83</w:t>
            </w:r>
          </w:p>
        </w:tc>
        <w:tc>
          <w:tcPr>
            <w:tcW w:w="720" w:type="dxa"/>
            <w:tcBorders>
              <w:top w:val="nil"/>
              <w:left w:val="nil"/>
              <w:bottom w:val="nil"/>
              <w:right w:val="nil"/>
            </w:tcBorders>
            <w:shd w:val="clear" w:color="000000" w:fill="D9D9D9"/>
            <w:noWrap/>
            <w:vAlign w:val="bottom"/>
            <w:hideMark/>
          </w:tcPr>
          <w:p w14:paraId="2FDD1F7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$31.53</w:t>
            </w:r>
          </w:p>
        </w:tc>
        <w:tc>
          <w:tcPr>
            <w:tcW w:w="720" w:type="dxa"/>
            <w:tcBorders>
              <w:top w:val="nil"/>
              <w:left w:val="nil"/>
              <w:bottom w:val="nil"/>
              <w:right w:val="nil"/>
            </w:tcBorders>
            <w:shd w:val="clear" w:color="000000" w:fill="D9D9D9"/>
            <w:noWrap/>
            <w:vAlign w:val="bottom"/>
            <w:hideMark/>
          </w:tcPr>
          <w:p w14:paraId="510E155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$32.25</w:t>
            </w:r>
          </w:p>
        </w:tc>
        <w:tc>
          <w:tcPr>
            <w:tcW w:w="720" w:type="dxa"/>
            <w:tcBorders>
              <w:top w:val="nil"/>
              <w:left w:val="nil"/>
              <w:bottom w:val="nil"/>
              <w:right w:val="nil"/>
            </w:tcBorders>
            <w:shd w:val="clear" w:color="000000" w:fill="D9D9D9"/>
            <w:noWrap/>
            <w:vAlign w:val="bottom"/>
            <w:hideMark/>
          </w:tcPr>
          <w:p w14:paraId="2454978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$33.23</w:t>
            </w:r>
          </w:p>
        </w:tc>
      </w:tr>
      <w:tr w:rsidR="003E4935" w:rsidRPr="00410580" w14:paraId="2E747E8C" w14:textId="77777777" w:rsidTr="003E4935">
        <w:trPr>
          <w:trHeight w:val="279"/>
          <w:jc w:val="center"/>
        </w:trPr>
        <w:tc>
          <w:tcPr>
            <w:tcW w:w="2970" w:type="dxa"/>
            <w:tcBorders>
              <w:top w:val="nil"/>
              <w:left w:val="nil"/>
              <w:bottom w:val="nil"/>
              <w:right w:val="nil"/>
            </w:tcBorders>
            <w:shd w:val="clear" w:color="auto" w:fill="auto"/>
            <w:vAlign w:val="bottom"/>
            <w:hideMark/>
          </w:tcPr>
          <w:p w14:paraId="7917CA1A"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FT Mechanic</w:t>
            </w:r>
          </w:p>
        </w:tc>
        <w:tc>
          <w:tcPr>
            <w:tcW w:w="810" w:type="dxa"/>
            <w:tcBorders>
              <w:top w:val="nil"/>
              <w:left w:val="nil"/>
              <w:bottom w:val="nil"/>
              <w:right w:val="nil"/>
            </w:tcBorders>
            <w:shd w:val="clear" w:color="auto" w:fill="auto"/>
            <w:noWrap/>
            <w:vAlign w:val="center"/>
            <w:hideMark/>
          </w:tcPr>
          <w:p w14:paraId="20B140A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$25.00</w:t>
            </w:r>
          </w:p>
        </w:tc>
        <w:tc>
          <w:tcPr>
            <w:tcW w:w="810" w:type="dxa"/>
            <w:tcBorders>
              <w:top w:val="nil"/>
              <w:left w:val="nil"/>
              <w:bottom w:val="nil"/>
              <w:right w:val="nil"/>
            </w:tcBorders>
            <w:shd w:val="clear" w:color="auto" w:fill="auto"/>
            <w:noWrap/>
            <w:vAlign w:val="center"/>
            <w:hideMark/>
          </w:tcPr>
          <w:p w14:paraId="4B0B292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$25.60</w:t>
            </w:r>
          </w:p>
        </w:tc>
        <w:tc>
          <w:tcPr>
            <w:tcW w:w="720" w:type="dxa"/>
            <w:tcBorders>
              <w:top w:val="nil"/>
              <w:left w:val="nil"/>
              <w:bottom w:val="nil"/>
              <w:right w:val="nil"/>
            </w:tcBorders>
            <w:shd w:val="clear" w:color="auto" w:fill="auto"/>
            <w:noWrap/>
            <w:vAlign w:val="center"/>
            <w:hideMark/>
          </w:tcPr>
          <w:p w14:paraId="0636A42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$26.17</w:t>
            </w:r>
          </w:p>
        </w:tc>
        <w:tc>
          <w:tcPr>
            <w:tcW w:w="720" w:type="dxa"/>
            <w:tcBorders>
              <w:top w:val="nil"/>
              <w:left w:val="nil"/>
              <w:bottom w:val="nil"/>
              <w:right w:val="nil"/>
            </w:tcBorders>
            <w:shd w:val="clear" w:color="auto" w:fill="auto"/>
            <w:noWrap/>
            <w:vAlign w:val="center"/>
            <w:hideMark/>
          </w:tcPr>
          <w:p w14:paraId="794302C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$26.76</w:t>
            </w:r>
          </w:p>
        </w:tc>
        <w:tc>
          <w:tcPr>
            <w:tcW w:w="720" w:type="dxa"/>
            <w:tcBorders>
              <w:top w:val="nil"/>
              <w:left w:val="nil"/>
              <w:bottom w:val="nil"/>
              <w:right w:val="nil"/>
            </w:tcBorders>
            <w:shd w:val="clear" w:color="auto" w:fill="auto"/>
            <w:noWrap/>
            <w:vAlign w:val="center"/>
            <w:hideMark/>
          </w:tcPr>
          <w:p w14:paraId="1ACDFA5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$27.39</w:t>
            </w:r>
          </w:p>
        </w:tc>
        <w:tc>
          <w:tcPr>
            <w:tcW w:w="720" w:type="dxa"/>
            <w:tcBorders>
              <w:top w:val="nil"/>
              <w:left w:val="nil"/>
              <w:bottom w:val="nil"/>
              <w:right w:val="nil"/>
            </w:tcBorders>
            <w:shd w:val="clear" w:color="auto" w:fill="auto"/>
            <w:noWrap/>
            <w:vAlign w:val="center"/>
            <w:hideMark/>
          </w:tcPr>
          <w:p w14:paraId="6B08921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$28.02</w:t>
            </w:r>
          </w:p>
        </w:tc>
        <w:tc>
          <w:tcPr>
            <w:tcW w:w="720" w:type="dxa"/>
            <w:tcBorders>
              <w:top w:val="nil"/>
              <w:left w:val="nil"/>
              <w:bottom w:val="nil"/>
              <w:right w:val="nil"/>
            </w:tcBorders>
            <w:shd w:val="clear" w:color="auto" w:fill="auto"/>
            <w:noWrap/>
            <w:vAlign w:val="center"/>
            <w:hideMark/>
          </w:tcPr>
          <w:p w14:paraId="42DA9EE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$28.68</w:t>
            </w:r>
          </w:p>
        </w:tc>
        <w:tc>
          <w:tcPr>
            <w:tcW w:w="720" w:type="dxa"/>
            <w:tcBorders>
              <w:top w:val="nil"/>
              <w:left w:val="nil"/>
              <w:bottom w:val="nil"/>
              <w:right w:val="nil"/>
            </w:tcBorders>
            <w:shd w:val="clear" w:color="auto" w:fill="auto"/>
            <w:noWrap/>
            <w:vAlign w:val="center"/>
            <w:hideMark/>
          </w:tcPr>
          <w:p w14:paraId="580EF6A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$29.33</w:t>
            </w:r>
          </w:p>
        </w:tc>
        <w:tc>
          <w:tcPr>
            <w:tcW w:w="720" w:type="dxa"/>
            <w:tcBorders>
              <w:top w:val="nil"/>
              <w:left w:val="nil"/>
              <w:bottom w:val="nil"/>
              <w:right w:val="nil"/>
            </w:tcBorders>
            <w:shd w:val="clear" w:color="auto" w:fill="auto"/>
            <w:noWrap/>
            <w:vAlign w:val="center"/>
            <w:hideMark/>
          </w:tcPr>
          <w:p w14:paraId="5118823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$30.02</w:t>
            </w:r>
          </w:p>
        </w:tc>
        <w:tc>
          <w:tcPr>
            <w:tcW w:w="720" w:type="dxa"/>
            <w:tcBorders>
              <w:top w:val="nil"/>
              <w:left w:val="nil"/>
              <w:bottom w:val="nil"/>
              <w:right w:val="nil"/>
            </w:tcBorders>
            <w:shd w:val="clear" w:color="auto" w:fill="auto"/>
            <w:noWrap/>
            <w:vAlign w:val="center"/>
            <w:hideMark/>
          </w:tcPr>
          <w:p w14:paraId="344837E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$30.69</w:t>
            </w:r>
          </w:p>
        </w:tc>
        <w:tc>
          <w:tcPr>
            <w:tcW w:w="720" w:type="dxa"/>
            <w:tcBorders>
              <w:top w:val="nil"/>
              <w:left w:val="nil"/>
              <w:bottom w:val="nil"/>
              <w:right w:val="nil"/>
            </w:tcBorders>
            <w:shd w:val="clear" w:color="auto" w:fill="auto"/>
            <w:noWrap/>
            <w:vAlign w:val="center"/>
            <w:hideMark/>
          </w:tcPr>
          <w:p w14:paraId="519523B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$31.40</w:t>
            </w:r>
          </w:p>
        </w:tc>
        <w:tc>
          <w:tcPr>
            <w:tcW w:w="720" w:type="dxa"/>
            <w:tcBorders>
              <w:top w:val="nil"/>
              <w:left w:val="nil"/>
              <w:bottom w:val="nil"/>
              <w:right w:val="nil"/>
            </w:tcBorders>
            <w:shd w:val="clear" w:color="auto" w:fill="auto"/>
            <w:noWrap/>
            <w:vAlign w:val="center"/>
            <w:hideMark/>
          </w:tcPr>
          <w:p w14:paraId="6187B69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$32.14</w:t>
            </w:r>
          </w:p>
        </w:tc>
      </w:tr>
      <w:tr w:rsidR="003E4935" w:rsidRPr="00410580" w14:paraId="1BF1AA4B" w14:textId="77777777" w:rsidTr="003E4935">
        <w:trPr>
          <w:trHeight w:val="279"/>
          <w:jc w:val="center"/>
        </w:trPr>
        <w:tc>
          <w:tcPr>
            <w:tcW w:w="2970" w:type="dxa"/>
            <w:tcBorders>
              <w:top w:val="nil"/>
              <w:left w:val="nil"/>
              <w:bottom w:val="nil"/>
              <w:right w:val="nil"/>
            </w:tcBorders>
            <w:shd w:val="clear" w:color="000000" w:fill="D9D9D9"/>
            <w:vAlign w:val="bottom"/>
            <w:hideMark/>
          </w:tcPr>
          <w:p w14:paraId="46278378"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 xml:space="preserve">Cable Tech </w:t>
            </w:r>
          </w:p>
        </w:tc>
        <w:tc>
          <w:tcPr>
            <w:tcW w:w="810" w:type="dxa"/>
            <w:tcBorders>
              <w:top w:val="nil"/>
              <w:left w:val="nil"/>
              <w:bottom w:val="nil"/>
              <w:right w:val="nil"/>
            </w:tcBorders>
            <w:shd w:val="clear" w:color="000000" w:fill="D9D9D9"/>
            <w:noWrap/>
            <w:vAlign w:val="bottom"/>
            <w:hideMark/>
          </w:tcPr>
          <w:p w14:paraId="74EB7EC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$24.83</w:t>
            </w:r>
          </w:p>
        </w:tc>
        <w:tc>
          <w:tcPr>
            <w:tcW w:w="810" w:type="dxa"/>
            <w:tcBorders>
              <w:top w:val="nil"/>
              <w:left w:val="nil"/>
              <w:bottom w:val="nil"/>
              <w:right w:val="nil"/>
            </w:tcBorders>
            <w:shd w:val="clear" w:color="000000" w:fill="D9D9D9"/>
            <w:noWrap/>
            <w:vAlign w:val="bottom"/>
            <w:hideMark/>
          </w:tcPr>
          <w:p w14:paraId="096BF05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$25.41</w:t>
            </w:r>
          </w:p>
        </w:tc>
        <w:tc>
          <w:tcPr>
            <w:tcW w:w="720" w:type="dxa"/>
            <w:tcBorders>
              <w:top w:val="nil"/>
              <w:left w:val="nil"/>
              <w:bottom w:val="nil"/>
              <w:right w:val="nil"/>
            </w:tcBorders>
            <w:shd w:val="clear" w:color="000000" w:fill="D9D9D9"/>
            <w:noWrap/>
            <w:vAlign w:val="bottom"/>
            <w:hideMark/>
          </w:tcPr>
          <w:p w14:paraId="0CEEFA5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$25.98</w:t>
            </w:r>
          </w:p>
        </w:tc>
        <w:tc>
          <w:tcPr>
            <w:tcW w:w="720" w:type="dxa"/>
            <w:tcBorders>
              <w:top w:val="nil"/>
              <w:left w:val="nil"/>
              <w:bottom w:val="nil"/>
              <w:right w:val="nil"/>
            </w:tcBorders>
            <w:shd w:val="clear" w:color="000000" w:fill="D9D9D9"/>
            <w:noWrap/>
            <w:vAlign w:val="bottom"/>
            <w:hideMark/>
          </w:tcPr>
          <w:p w14:paraId="4705B35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$26.54</w:t>
            </w:r>
          </w:p>
        </w:tc>
        <w:tc>
          <w:tcPr>
            <w:tcW w:w="720" w:type="dxa"/>
            <w:tcBorders>
              <w:top w:val="nil"/>
              <w:left w:val="nil"/>
              <w:bottom w:val="nil"/>
              <w:right w:val="nil"/>
            </w:tcBorders>
            <w:shd w:val="clear" w:color="000000" w:fill="D9D9D9"/>
            <w:noWrap/>
            <w:vAlign w:val="bottom"/>
            <w:hideMark/>
          </w:tcPr>
          <w:p w14:paraId="40BD059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$27.13</w:t>
            </w:r>
          </w:p>
        </w:tc>
        <w:tc>
          <w:tcPr>
            <w:tcW w:w="720" w:type="dxa"/>
            <w:tcBorders>
              <w:top w:val="nil"/>
              <w:left w:val="nil"/>
              <w:bottom w:val="nil"/>
              <w:right w:val="nil"/>
            </w:tcBorders>
            <w:shd w:val="clear" w:color="000000" w:fill="D9D9D9"/>
            <w:noWrap/>
            <w:vAlign w:val="bottom"/>
            <w:hideMark/>
          </w:tcPr>
          <w:p w14:paraId="2E8D340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$27.74</w:t>
            </w:r>
          </w:p>
        </w:tc>
        <w:tc>
          <w:tcPr>
            <w:tcW w:w="720" w:type="dxa"/>
            <w:tcBorders>
              <w:top w:val="nil"/>
              <w:left w:val="nil"/>
              <w:bottom w:val="nil"/>
              <w:right w:val="nil"/>
            </w:tcBorders>
            <w:shd w:val="clear" w:color="000000" w:fill="D9D9D9"/>
            <w:noWrap/>
            <w:vAlign w:val="bottom"/>
            <w:hideMark/>
          </w:tcPr>
          <w:p w14:paraId="7A128C4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$28.35</w:t>
            </w:r>
          </w:p>
        </w:tc>
        <w:tc>
          <w:tcPr>
            <w:tcW w:w="720" w:type="dxa"/>
            <w:tcBorders>
              <w:top w:val="nil"/>
              <w:left w:val="nil"/>
              <w:bottom w:val="nil"/>
              <w:right w:val="nil"/>
            </w:tcBorders>
            <w:shd w:val="clear" w:color="000000" w:fill="D9D9D9"/>
            <w:noWrap/>
            <w:vAlign w:val="bottom"/>
            <w:hideMark/>
          </w:tcPr>
          <w:p w14:paraId="349D149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$28.98</w:t>
            </w:r>
          </w:p>
        </w:tc>
        <w:tc>
          <w:tcPr>
            <w:tcW w:w="720" w:type="dxa"/>
            <w:tcBorders>
              <w:top w:val="nil"/>
              <w:left w:val="nil"/>
              <w:bottom w:val="nil"/>
              <w:right w:val="nil"/>
            </w:tcBorders>
            <w:shd w:val="clear" w:color="000000" w:fill="D9D9D9"/>
            <w:noWrap/>
            <w:vAlign w:val="bottom"/>
            <w:hideMark/>
          </w:tcPr>
          <w:p w14:paraId="092B4B0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$29.66</w:t>
            </w:r>
          </w:p>
        </w:tc>
        <w:tc>
          <w:tcPr>
            <w:tcW w:w="720" w:type="dxa"/>
            <w:tcBorders>
              <w:top w:val="nil"/>
              <w:left w:val="nil"/>
              <w:bottom w:val="nil"/>
              <w:right w:val="nil"/>
            </w:tcBorders>
            <w:shd w:val="clear" w:color="000000" w:fill="D9D9D9"/>
            <w:noWrap/>
            <w:vAlign w:val="bottom"/>
            <w:hideMark/>
          </w:tcPr>
          <w:p w14:paraId="5CE94C0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$30.30</w:t>
            </w:r>
          </w:p>
        </w:tc>
        <w:tc>
          <w:tcPr>
            <w:tcW w:w="720" w:type="dxa"/>
            <w:tcBorders>
              <w:top w:val="nil"/>
              <w:left w:val="nil"/>
              <w:bottom w:val="nil"/>
              <w:right w:val="nil"/>
            </w:tcBorders>
            <w:shd w:val="clear" w:color="000000" w:fill="D9D9D9"/>
            <w:noWrap/>
            <w:vAlign w:val="bottom"/>
            <w:hideMark/>
          </w:tcPr>
          <w:p w14:paraId="7D16097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$31.01</w:t>
            </w:r>
          </w:p>
        </w:tc>
        <w:tc>
          <w:tcPr>
            <w:tcW w:w="720" w:type="dxa"/>
            <w:tcBorders>
              <w:top w:val="nil"/>
              <w:left w:val="nil"/>
              <w:bottom w:val="nil"/>
              <w:right w:val="nil"/>
            </w:tcBorders>
            <w:shd w:val="clear" w:color="000000" w:fill="D9D9D9"/>
            <w:noWrap/>
            <w:vAlign w:val="bottom"/>
            <w:hideMark/>
          </w:tcPr>
          <w:p w14:paraId="51754C0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$31.70</w:t>
            </w:r>
          </w:p>
        </w:tc>
      </w:tr>
      <w:tr w:rsidR="003E4935" w:rsidRPr="00410580" w14:paraId="50C08F5F" w14:textId="77777777" w:rsidTr="003E4935">
        <w:trPr>
          <w:trHeight w:val="279"/>
          <w:jc w:val="center"/>
        </w:trPr>
        <w:tc>
          <w:tcPr>
            <w:tcW w:w="2970" w:type="dxa"/>
            <w:tcBorders>
              <w:top w:val="nil"/>
              <w:left w:val="nil"/>
              <w:bottom w:val="nil"/>
              <w:right w:val="nil"/>
            </w:tcBorders>
            <w:shd w:val="clear" w:color="auto" w:fill="auto"/>
            <w:vAlign w:val="bottom"/>
            <w:hideMark/>
          </w:tcPr>
          <w:p w14:paraId="211EB040"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Assistant Liquor Store Manager</w:t>
            </w:r>
          </w:p>
        </w:tc>
        <w:tc>
          <w:tcPr>
            <w:tcW w:w="810" w:type="dxa"/>
            <w:tcBorders>
              <w:top w:val="nil"/>
              <w:left w:val="nil"/>
              <w:bottom w:val="nil"/>
              <w:right w:val="nil"/>
            </w:tcBorders>
            <w:shd w:val="clear" w:color="auto" w:fill="auto"/>
            <w:noWrap/>
            <w:vAlign w:val="bottom"/>
            <w:hideMark/>
          </w:tcPr>
          <w:p w14:paraId="315C592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$22.97</w:t>
            </w:r>
          </w:p>
        </w:tc>
        <w:tc>
          <w:tcPr>
            <w:tcW w:w="810" w:type="dxa"/>
            <w:tcBorders>
              <w:top w:val="nil"/>
              <w:left w:val="nil"/>
              <w:bottom w:val="nil"/>
              <w:right w:val="nil"/>
            </w:tcBorders>
            <w:shd w:val="clear" w:color="auto" w:fill="auto"/>
            <w:noWrap/>
            <w:vAlign w:val="bottom"/>
            <w:hideMark/>
          </w:tcPr>
          <w:p w14:paraId="3ED4CEB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$23.47</w:t>
            </w:r>
          </w:p>
        </w:tc>
        <w:tc>
          <w:tcPr>
            <w:tcW w:w="720" w:type="dxa"/>
            <w:tcBorders>
              <w:top w:val="nil"/>
              <w:left w:val="nil"/>
              <w:bottom w:val="nil"/>
              <w:right w:val="nil"/>
            </w:tcBorders>
            <w:shd w:val="clear" w:color="auto" w:fill="auto"/>
            <w:noWrap/>
            <w:vAlign w:val="bottom"/>
            <w:hideMark/>
          </w:tcPr>
          <w:p w14:paraId="050BEA8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$24.03</w:t>
            </w:r>
          </w:p>
        </w:tc>
        <w:tc>
          <w:tcPr>
            <w:tcW w:w="720" w:type="dxa"/>
            <w:tcBorders>
              <w:top w:val="nil"/>
              <w:left w:val="nil"/>
              <w:bottom w:val="nil"/>
              <w:right w:val="nil"/>
            </w:tcBorders>
            <w:shd w:val="clear" w:color="auto" w:fill="auto"/>
            <w:noWrap/>
            <w:vAlign w:val="bottom"/>
            <w:hideMark/>
          </w:tcPr>
          <w:p w14:paraId="3530E38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$24.60</w:t>
            </w:r>
          </w:p>
        </w:tc>
        <w:tc>
          <w:tcPr>
            <w:tcW w:w="720" w:type="dxa"/>
            <w:tcBorders>
              <w:top w:val="nil"/>
              <w:left w:val="nil"/>
              <w:bottom w:val="nil"/>
              <w:right w:val="nil"/>
            </w:tcBorders>
            <w:shd w:val="clear" w:color="auto" w:fill="auto"/>
            <w:noWrap/>
            <w:vAlign w:val="bottom"/>
            <w:hideMark/>
          </w:tcPr>
          <w:p w14:paraId="2F96A65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$25.17</w:t>
            </w:r>
          </w:p>
        </w:tc>
        <w:tc>
          <w:tcPr>
            <w:tcW w:w="720" w:type="dxa"/>
            <w:tcBorders>
              <w:top w:val="nil"/>
              <w:left w:val="nil"/>
              <w:bottom w:val="nil"/>
              <w:right w:val="nil"/>
            </w:tcBorders>
            <w:shd w:val="clear" w:color="auto" w:fill="auto"/>
            <w:noWrap/>
            <w:vAlign w:val="bottom"/>
            <w:hideMark/>
          </w:tcPr>
          <w:p w14:paraId="4179073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$25.75</w:t>
            </w:r>
          </w:p>
        </w:tc>
        <w:tc>
          <w:tcPr>
            <w:tcW w:w="720" w:type="dxa"/>
            <w:tcBorders>
              <w:top w:val="nil"/>
              <w:left w:val="nil"/>
              <w:bottom w:val="nil"/>
              <w:right w:val="nil"/>
            </w:tcBorders>
            <w:shd w:val="clear" w:color="auto" w:fill="auto"/>
            <w:noWrap/>
            <w:vAlign w:val="bottom"/>
            <w:hideMark/>
          </w:tcPr>
          <w:p w14:paraId="5B16A31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$26.37</w:t>
            </w:r>
          </w:p>
        </w:tc>
        <w:tc>
          <w:tcPr>
            <w:tcW w:w="720" w:type="dxa"/>
            <w:tcBorders>
              <w:top w:val="nil"/>
              <w:left w:val="nil"/>
              <w:bottom w:val="nil"/>
              <w:right w:val="nil"/>
            </w:tcBorders>
            <w:shd w:val="clear" w:color="auto" w:fill="auto"/>
            <w:noWrap/>
            <w:vAlign w:val="bottom"/>
            <w:hideMark/>
          </w:tcPr>
          <w:p w14:paraId="0E7CA37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$26.95</w:t>
            </w:r>
          </w:p>
        </w:tc>
        <w:tc>
          <w:tcPr>
            <w:tcW w:w="720" w:type="dxa"/>
            <w:tcBorders>
              <w:top w:val="nil"/>
              <w:left w:val="nil"/>
              <w:bottom w:val="nil"/>
              <w:right w:val="nil"/>
            </w:tcBorders>
            <w:shd w:val="clear" w:color="auto" w:fill="auto"/>
            <w:noWrap/>
            <w:vAlign w:val="bottom"/>
            <w:hideMark/>
          </w:tcPr>
          <w:p w14:paraId="5E97155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$27.56</w:t>
            </w:r>
          </w:p>
        </w:tc>
        <w:tc>
          <w:tcPr>
            <w:tcW w:w="720" w:type="dxa"/>
            <w:tcBorders>
              <w:top w:val="nil"/>
              <w:left w:val="nil"/>
              <w:bottom w:val="nil"/>
              <w:right w:val="nil"/>
            </w:tcBorders>
            <w:shd w:val="clear" w:color="auto" w:fill="auto"/>
            <w:noWrap/>
            <w:vAlign w:val="bottom"/>
            <w:hideMark/>
          </w:tcPr>
          <w:p w14:paraId="6519BA8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$28.21</w:t>
            </w:r>
          </w:p>
        </w:tc>
        <w:tc>
          <w:tcPr>
            <w:tcW w:w="720" w:type="dxa"/>
            <w:tcBorders>
              <w:top w:val="nil"/>
              <w:left w:val="nil"/>
              <w:bottom w:val="nil"/>
              <w:right w:val="nil"/>
            </w:tcBorders>
            <w:shd w:val="clear" w:color="auto" w:fill="auto"/>
            <w:noWrap/>
            <w:vAlign w:val="bottom"/>
            <w:hideMark/>
          </w:tcPr>
          <w:p w14:paraId="2715179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$28.86</w:t>
            </w:r>
          </w:p>
        </w:tc>
        <w:tc>
          <w:tcPr>
            <w:tcW w:w="720" w:type="dxa"/>
            <w:tcBorders>
              <w:top w:val="nil"/>
              <w:left w:val="nil"/>
              <w:bottom w:val="nil"/>
              <w:right w:val="nil"/>
            </w:tcBorders>
            <w:shd w:val="clear" w:color="auto" w:fill="auto"/>
            <w:noWrap/>
            <w:vAlign w:val="bottom"/>
            <w:hideMark/>
          </w:tcPr>
          <w:p w14:paraId="6F37F50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$29.55</w:t>
            </w:r>
          </w:p>
        </w:tc>
      </w:tr>
      <w:tr w:rsidR="003E4935" w:rsidRPr="00410580" w14:paraId="56C74FE4" w14:textId="77777777" w:rsidTr="003E4935">
        <w:trPr>
          <w:trHeight w:val="279"/>
          <w:jc w:val="center"/>
        </w:trPr>
        <w:tc>
          <w:tcPr>
            <w:tcW w:w="2970" w:type="dxa"/>
            <w:tcBorders>
              <w:top w:val="nil"/>
              <w:left w:val="nil"/>
              <w:bottom w:val="nil"/>
              <w:right w:val="nil"/>
            </w:tcBorders>
            <w:shd w:val="clear" w:color="000000" w:fill="D9D9D9"/>
            <w:vAlign w:val="bottom"/>
            <w:hideMark/>
          </w:tcPr>
          <w:p w14:paraId="06490A67"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Water/Wastewater Foreman</w:t>
            </w:r>
          </w:p>
        </w:tc>
        <w:tc>
          <w:tcPr>
            <w:tcW w:w="810" w:type="dxa"/>
            <w:tcBorders>
              <w:top w:val="nil"/>
              <w:left w:val="nil"/>
              <w:bottom w:val="nil"/>
              <w:right w:val="nil"/>
            </w:tcBorders>
            <w:shd w:val="clear" w:color="000000" w:fill="D9D9D9"/>
            <w:noWrap/>
            <w:vAlign w:val="bottom"/>
            <w:hideMark/>
          </w:tcPr>
          <w:p w14:paraId="3B20D18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$24.50</w:t>
            </w:r>
          </w:p>
        </w:tc>
        <w:tc>
          <w:tcPr>
            <w:tcW w:w="810" w:type="dxa"/>
            <w:tcBorders>
              <w:top w:val="nil"/>
              <w:left w:val="nil"/>
              <w:bottom w:val="nil"/>
              <w:right w:val="nil"/>
            </w:tcBorders>
            <w:shd w:val="clear" w:color="000000" w:fill="D9D9D9"/>
            <w:noWrap/>
            <w:vAlign w:val="bottom"/>
            <w:hideMark/>
          </w:tcPr>
          <w:p w14:paraId="7514210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$25.00</w:t>
            </w:r>
          </w:p>
        </w:tc>
        <w:tc>
          <w:tcPr>
            <w:tcW w:w="720" w:type="dxa"/>
            <w:tcBorders>
              <w:top w:val="nil"/>
              <w:left w:val="nil"/>
              <w:bottom w:val="nil"/>
              <w:right w:val="nil"/>
            </w:tcBorders>
            <w:shd w:val="clear" w:color="000000" w:fill="D9D9D9"/>
            <w:noWrap/>
            <w:vAlign w:val="bottom"/>
            <w:hideMark/>
          </w:tcPr>
          <w:p w14:paraId="20431D3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$25.56</w:t>
            </w:r>
          </w:p>
        </w:tc>
        <w:tc>
          <w:tcPr>
            <w:tcW w:w="720" w:type="dxa"/>
            <w:tcBorders>
              <w:top w:val="nil"/>
              <w:left w:val="nil"/>
              <w:bottom w:val="nil"/>
              <w:right w:val="nil"/>
            </w:tcBorders>
            <w:shd w:val="clear" w:color="000000" w:fill="D9D9D9"/>
            <w:noWrap/>
            <w:vAlign w:val="bottom"/>
            <w:hideMark/>
          </w:tcPr>
          <w:p w14:paraId="49C3EE7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$26.11</w:t>
            </w:r>
          </w:p>
        </w:tc>
        <w:tc>
          <w:tcPr>
            <w:tcW w:w="720" w:type="dxa"/>
            <w:tcBorders>
              <w:top w:val="nil"/>
              <w:left w:val="nil"/>
              <w:bottom w:val="nil"/>
              <w:right w:val="nil"/>
            </w:tcBorders>
            <w:shd w:val="clear" w:color="000000" w:fill="D9D9D9"/>
            <w:noWrap/>
            <w:vAlign w:val="bottom"/>
            <w:hideMark/>
          </w:tcPr>
          <w:p w14:paraId="7CA11DC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$26.68</w:t>
            </w:r>
          </w:p>
        </w:tc>
        <w:tc>
          <w:tcPr>
            <w:tcW w:w="720" w:type="dxa"/>
            <w:tcBorders>
              <w:top w:val="nil"/>
              <w:left w:val="nil"/>
              <w:bottom w:val="nil"/>
              <w:right w:val="nil"/>
            </w:tcBorders>
            <w:shd w:val="clear" w:color="000000" w:fill="D9D9D9"/>
            <w:noWrap/>
            <w:vAlign w:val="bottom"/>
            <w:hideMark/>
          </w:tcPr>
          <w:p w14:paraId="4BFF67F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$27.27</w:t>
            </w:r>
          </w:p>
        </w:tc>
        <w:tc>
          <w:tcPr>
            <w:tcW w:w="720" w:type="dxa"/>
            <w:tcBorders>
              <w:top w:val="nil"/>
              <w:left w:val="nil"/>
              <w:bottom w:val="nil"/>
              <w:right w:val="nil"/>
            </w:tcBorders>
            <w:shd w:val="clear" w:color="000000" w:fill="D9D9D9"/>
            <w:noWrap/>
            <w:vAlign w:val="bottom"/>
            <w:hideMark/>
          </w:tcPr>
          <w:p w14:paraId="2044CD3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$27.87</w:t>
            </w:r>
          </w:p>
        </w:tc>
        <w:tc>
          <w:tcPr>
            <w:tcW w:w="720" w:type="dxa"/>
            <w:tcBorders>
              <w:top w:val="nil"/>
              <w:left w:val="nil"/>
              <w:bottom w:val="nil"/>
              <w:right w:val="nil"/>
            </w:tcBorders>
            <w:shd w:val="clear" w:color="000000" w:fill="D9D9D9"/>
            <w:noWrap/>
            <w:vAlign w:val="bottom"/>
            <w:hideMark/>
          </w:tcPr>
          <w:p w14:paraId="0A80B5C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$28.49</w:t>
            </w:r>
          </w:p>
        </w:tc>
        <w:tc>
          <w:tcPr>
            <w:tcW w:w="720" w:type="dxa"/>
            <w:tcBorders>
              <w:top w:val="nil"/>
              <w:left w:val="nil"/>
              <w:bottom w:val="nil"/>
              <w:right w:val="nil"/>
            </w:tcBorders>
            <w:shd w:val="clear" w:color="000000" w:fill="D9D9D9"/>
            <w:noWrap/>
            <w:vAlign w:val="bottom"/>
            <w:hideMark/>
          </w:tcPr>
          <w:p w14:paraId="06CB73F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$29.09</w:t>
            </w:r>
          </w:p>
        </w:tc>
        <w:tc>
          <w:tcPr>
            <w:tcW w:w="720" w:type="dxa"/>
            <w:tcBorders>
              <w:top w:val="nil"/>
              <w:left w:val="nil"/>
              <w:bottom w:val="nil"/>
              <w:right w:val="nil"/>
            </w:tcBorders>
            <w:shd w:val="clear" w:color="000000" w:fill="D9D9D9"/>
            <w:noWrap/>
            <w:vAlign w:val="bottom"/>
            <w:hideMark/>
          </w:tcPr>
          <w:p w14:paraId="462D3D5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$29.73</w:t>
            </w:r>
          </w:p>
        </w:tc>
        <w:tc>
          <w:tcPr>
            <w:tcW w:w="720" w:type="dxa"/>
            <w:tcBorders>
              <w:top w:val="nil"/>
              <w:left w:val="nil"/>
              <w:bottom w:val="nil"/>
              <w:right w:val="nil"/>
            </w:tcBorders>
            <w:shd w:val="clear" w:color="000000" w:fill="D9D9D9"/>
            <w:noWrap/>
            <w:vAlign w:val="bottom"/>
            <w:hideMark/>
          </w:tcPr>
          <w:p w14:paraId="50975F0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$30.38</w:t>
            </w:r>
          </w:p>
        </w:tc>
        <w:tc>
          <w:tcPr>
            <w:tcW w:w="720" w:type="dxa"/>
            <w:tcBorders>
              <w:top w:val="nil"/>
              <w:left w:val="nil"/>
              <w:bottom w:val="nil"/>
              <w:right w:val="nil"/>
            </w:tcBorders>
            <w:shd w:val="clear" w:color="000000" w:fill="D9D9D9"/>
            <w:noWrap/>
            <w:vAlign w:val="bottom"/>
            <w:hideMark/>
          </w:tcPr>
          <w:p w14:paraId="5A24F49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$31.06</w:t>
            </w:r>
          </w:p>
        </w:tc>
      </w:tr>
      <w:tr w:rsidR="003E4935" w:rsidRPr="00410580" w14:paraId="0E21E50C" w14:textId="77777777" w:rsidTr="003E4935">
        <w:trPr>
          <w:trHeight w:val="279"/>
          <w:jc w:val="center"/>
        </w:trPr>
        <w:tc>
          <w:tcPr>
            <w:tcW w:w="2970" w:type="dxa"/>
            <w:tcBorders>
              <w:top w:val="nil"/>
              <w:left w:val="nil"/>
              <w:bottom w:val="nil"/>
              <w:right w:val="nil"/>
            </w:tcBorders>
            <w:shd w:val="clear" w:color="auto" w:fill="auto"/>
            <w:vAlign w:val="bottom"/>
            <w:hideMark/>
          </w:tcPr>
          <w:p w14:paraId="3750C947" w14:textId="77777777" w:rsidR="003E4935" w:rsidRPr="006F4A31" w:rsidRDefault="003E4935" w:rsidP="00BA05D5">
            <w:pPr>
              <w:rPr>
                <w:rFonts w:asciiTheme="minorHAnsi" w:hAnsiTheme="minorHAnsi" w:cstheme="minorHAnsi"/>
                <w:sz w:val="18"/>
                <w:szCs w:val="18"/>
              </w:rPr>
            </w:pPr>
            <w:r w:rsidRPr="006F4A31">
              <w:rPr>
                <w:rFonts w:asciiTheme="minorHAnsi" w:hAnsiTheme="minorHAnsi" w:cstheme="minorHAnsi"/>
                <w:sz w:val="18"/>
                <w:szCs w:val="18"/>
              </w:rPr>
              <w:t xml:space="preserve">Mechanic (80%) </w:t>
            </w:r>
          </w:p>
        </w:tc>
        <w:tc>
          <w:tcPr>
            <w:tcW w:w="810" w:type="dxa"/>
            <w:tcBorders>
              <w:top w:val="nil"/>
              <w:left w:val="nil"/>
              <w:bottom w:val="nil"/>
              <w:right w:val="nil"/>
            </w:tcBorders>
            <w:shd w:val="clear" w:color="auto" w:fill="auto"/>
            <w:noWrap/>
            <w:vAlign w:val="bottom"/>
            <w:hideMark/>
          </w:tcPr>
          <w:p w14:paraId="31466E6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$23.74</w:t>
            </w:r>
          </w:p>
        </w:tc>
        <w:tc>
          <w:tcPr>
            <w:tcW w:w="810" w:type="dxa"/>
            <w:tcBorders>
              <w:top w:val="nil"/>
              <w:left w:val="nil"/>
              <w:bottom w:val="nil"/>
              <w:right w:val="nil"/>
            </w:tcBorders>
            <w:shd w:val="clear" w:color="auto" w:fill="auto"/>
            <w:noWrap/>
            <w:vAlign w:val="bottom"/>
            <w:hideMark/>
          </w:tcPr>
          <w:p w14:paraId="7606357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$24.24</w:t>
            </w:r>
          </w:p>
        </w:tc>
        <w:tc>
          <w:tcPr>
            <w:tcW w:w="720" w:type="dxa"/>
            <w:tcBorders>
              <w:top w:val="nil"/>
              <w:left w:val="nil"/>
              <w:bottom w:val="nil"/>
              <w:right w:val="nil"/>
            </w:tcBorders>
            <w:shd w:val="clear" w:color="auto" w:fill="auto"/>
            <w:noWrap/>
            <w:vAlign w:val="bottom"/>
            <w:hideMark/>
          </w:tcPr>
          <w:p w14:paraId="673D099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$24.79</w:t>
            </w:r>
          </w:p>
        </w:tc>
        <w:tc>
          <w:tcPr>
            <w:tcW w:w="720" w:type="dxa"/>
            <w:tcBorders>
              <w:top w:val="nil"/>
              <w:left w:val="nil"/>
              <w:bottom w:val="nil"/>
              <w:right w:val="nil"/>
            </w:tcBorders>
            <w:shd w:val="clear" w:color="auto" w:fill="auto"/>
            <w:noWrap/>
            <w:vAlign w:val="bottom"/>
            <w:hideMark/>
          </w:tcPr>
          <w:p w14:paraId="2BA5C21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$25.36</w:t>
            </w:r>
          </w:p>
        </w:tc>
        <w:tc>
          <w:tcPr>
            <w:tcW w:w="720" w:type="dxa"/>
            <w:tcBorders>
              <w:top w:val="nil"/>
              <w:left w:val="nil"/>
              <w:bottom w:val="nil"/>
              <w:right w:val="nil"/>
            </w:tcBorders>
            <w:shd w:val="clear" w:color="auto" w:fill="auto"/>
            <w:noWrap/>
            <w:vAlign w:val="bottom"/>
            <w:hideMark/>
          </w:tcPr>
          <w:p w14:paraId="1113DD3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$25.92</w:t>
            </w:r>
          </w:p>
        </w:tc>
        <w:tc>
          <w:tcPr>
            <w:tcW w:w="720" w:type="dxa"/>
            <w:tcBorders>
              <w:top w:val="nil"/>
              <w:left w:val="nil"/>
              <w:bottom w:val="nil"/>
              <w:right w:val="nil"/>
            </w:tcBorders>
            <w:shd w:val="clear" w:color="auto" w:fill="auto"/>
            <w:noWrap/>
            <w:vAlign w:val="bottom"/>
            <w:hideMark/>
          </w:tcPr>
          <w:p w14:paraId="4219B62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$26.51</w:t>
            </w:r>
          </w:p>
        </w:tc>
        <w:tc>
          <w:tcPr>
            <w:tcW w:w="720" w:type="dxa"/>
            <w:tcBorders>
              <w:top w:val="nil"/>
              <w:left w:val="nil"/>
              <w:bottom w:val="nil"/>
              <w:right w:val="nil"/>
            </w:tcBorders>
            <w:shd w:val="clear" w:color="auto" w:fill="auto"/>
            <w:noWrap/>
            <w:vAlign w:val="bottom"/>
            <w:hideMark/>
          </w:tcPr>
          <w:p w14:paraId="6F6D109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$27.11</w:t>
            </w:r>
          </w:p>
        </w:tc>
        <w:tc>
          <w:tcPr>
            <w:tcW w:w="720" w:type="dxa"/>
            <w:tcBorders>
              <w:top w:val="nil"/>
              <w:left w:val="nil"/>
              <w:bottom w:val="nil"/>
              <w:right w:val="nil"/>
            </w:tcBorders>
            <w:shd w:val="clear" w:color="auto" w:fill="auto"/>
            <w:noWrap/>
            <w:vAlign w:val="bottom"/>
            <w:hideMark/>
          </w:tcPr>
          <w:p w14:paraId="462158D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$27.73</w:t>
            </w:r>
          </w:p>
        </w:tc>
        <w:tc>
          <w:tcPr>
            <w:tcW w:w="720" w:type="dxa"/>
            <w:tcBorders>
              <w:top w:val="nil"/>
              <w:left w:val="nil"/>
              <w:bottom w:val="nil"/>
              <w:right w:val="nil"/>
            </w:tcBorders>
            <w:shd w:val="clear" w:color="auto" w:fill="auto"/>
            <w:noWrap/>
            <w:vAlign w:val="bottom"/>
            <w:hideMark/>
          </w:tcPr>
          <w:p w14:paraId="085981E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$28.31</w:t>
            </w:r>
          </w:p>
        </w:tc>
        <w:tc>
          <w:tcPr>
            <w:tcW w:w="720" w:type="dxa"/>
            <w:tcBorders>
              <w:top w:val="nil"/>
              <w:left w:val="nil"/>
              <w:bottom w:val="nil"/>
              <w:right w:val="nil"/>
            </w:tcBorders>
            <w:shd w:val="clear" w:color="auto" w:fill="auto"/>
            <w:noWrap/>
            <w:vAlign w:val="bottom"/>
            <w:hideMark/>
          </w:tcPr>
          <w:p w14:paraId="6CD8457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$28.96</w:t>
            </w:r>
          </w:p>
        </w:tc>
        <w:tc>
          <w:tcPr>
            <w:tcW w:w="720" w:type="dxa"/>
            <w:tcBorders>
              <w:top w:val="nil"/>
              <w:left w:val="nil"/>
              <w:bottom w:val="nil"/>
              <w:right w:val="nil"/>
            </w:tcBorders>
            <w:shd w:val="clear" w:color="auto" w:fill="auto"/>
            <w:noWrap/>
            <w:vAlign w:val="bottom"/>
            <w:hideMark/>
          </w:tcPr>
          <w:p w14:paraId="3FECDC7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$29.61</w:t>
            </w:r>
          </w:p>
        </w:tc>
        <w:tc>
          <w:tcPr>
            <w:tcW w:w="720" w:type="dxa"/>
            <w:tcBorders>
              <w:top w:val="nil"/>
              <w:left w:val="nil"/>
              <w:bottom w:val="nil"/>
              <w:right w:val="nil"/>
            </w:tcBorders>
            <w:shd w:val="clear" w:color="auto" w:fill="auto"/>
            <w:noWrap/>
            <w:vAlign w:val="bottom"/>
            <w:hideMark/>
          </w:tcPr>
          <w:p w14:paraId="7CD18D2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$30.30</w:t>
            </w:r>
          </w:p>
        </w:tc>
      </w:tr>
      <w:tr w:rsidR="003E4935" w:rsidRPr="00410580" w14:paraId="09CE3AF6" w14:textId="77777777" w:rsidTr="003E4935">
        <w:trPr>
          <w:trHeight w:val="279"/>
          <w:jc w:val="center"/>
        </w:trPr>
        <w:tc>
          <w:tcPr>
            <w:tcW w:w="2970" w:type="dxa"/>
            <w:tcBorders>
              <w:top w:val="nil"/>
              <w:left w:val="nil"/>
              <w:bottom w:val="nil"/>
              <w:right w:val="nil"/>
            </w:tcBorders>
            <w:shd w:val="clear" w:color="000000" w:fill="D9D9D9"/>
            <w:vAlign w:val="bottom"/>
            <w:hideMark/>
          </w:tcPr>
          <w:p w14:paraId="455CADD7"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Street Foreman</w:t>
            </w:r>
          </w:p>
        </w:tc>
        <w:tc>
          <w:tcPr>
            <w:tcW w:w="810" w:type="dxa"/>
            <w:tcBorders>
              <w:top w:val="nil"/>
              <w:left w:val="nil"/>
              <w:bottom w:val="nil"/>
              <w:right w:val="nil"/>
            </w:tcBorders>
            <w:shd w:val="clear" w:color="000000" w:fill="D9D9D9"/>
            <w:noWrap/>
            <w:vAlign w:val="bottom"/>
            <w:hideMark/>
          </w:tcPr>
          <w:p w14:paraId="0F85D89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$23.93</w:t>
            </w:r>
          </w:p>
        </w:tc>
        <w:tc>
          <w:tcPr>
            <w:tcW w:w="810" w:type="dxa"/>
            <w:tcBorders>
              <w:top w:val="nil"/>
              <w:left w:val="nil"/>
              <w:bottom w:val="nil"/>
              <w:right w:val="nil"/>
            </w:tcBorders>
            <w:shd w:val="clear" w:color="000000" w:fill="D9D9D9"/>
            <w:noWrap/>
            <w:vAlign w:val="bottom"/>
            <w:hideMark/>
          </w:tcPr>
          <w:p w14:paraId="1CD2D74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$24.43</w:t>
            </w:r>
          </w:p>
        </w:tc>
        <w:tc>
          <w:tcPr>
            <w:tcW w:w="720" w:type="dxa"/>
            <w:tcBorders>
              <w:top w:val="nil"/>
              <w:left w:val="nil"/>
              <w:bottom w:val="nil"/>
              <w:right w:val="nil"/>
            </w:tcBorders>
            <w:shd w:val="clear" w:color="000000" w:fill="D9D9D9"/>
            <w:noWrap/>
            <w:vAlign w:val="bottom"/>
            <w:hideMark/>
          </w:tcPr>
          <w:p w14:paraId="5F9957A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$24.98</w:t>
            </w:r>
          </w:p>
        </w:tc>
        <w:tc>
          <w:tcPr>
            <w:tcW w:w="720" w:type="dxa"/>
            <w:tcBorders>
              <w:top w:val="nil"/>
              <w:left w:val="nil"/>
              <w:bottom w:val="nil"/>
              <w:right w:val="nil"/>
            </w:tcBorders>
            <w:shd w:val="clear" w:color="000000" w:fill="D9D9D9"/>
            <w:noWrap/>
            <w:vAlign w:val="bottom"/>
            <w:hideMark/>
          </w:tcPr>
          <w:p w14:paraId="18C520A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$25.55</w:t>
            </w:r>
          </w:p>
        </w:tc>
        <w:tc>
          <w:tcPr>
            <w:tcW w:w="720" w:type="dxa"/>
            <w:tcBorders>
              <w:top w:val="nil"/>
              <w:left w:val="nil"/>
              <w:bottom w:val="nil"/>
              <w:right w:val="nil"/>
            </w:tcBorders>
            <w:shd w:val="clear" w:color="000000" w:fill="D9D9D9"/>
            <w:noWrap/>
            <w:vAlign w:val="bottom"/>
            <w:hideMark/>
          </w:tcPr>
          <w:p w14:paraId="5D825ED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$26.11</w:t>
            </w:r>
          </w:p>
        </w:tc>
        <w:tc>
          <w:tcPr>
            <w:tcW w:w="720" w:type="dxa"/>
            <w:tcBorders>
              <w:top w:val="nil"/>
              <w:left w:val="nil"/>
              <w:bottom w:val="nil"/>
              <w:right w:val="nil"/>
            </w:tcBorders>
            <w:shd w:val="clear" w:color="000000" w:fill="D9D9D9"/>
            <w:noWrap/>
            <w:vAlign w:val="bottom"/>
            <w:hideMark/>
          </w:tcPr>
          <w:p w14:paraId="6D7E26F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$26.69</w:t>
            </w:r>
          </w:p>
        </w:tc>
        <w:tc>
          <w:tcPr>
            <w:tcW w:w="720" w:type="dxa"/>
            <w:tcBorders>
              <w:top w:val="nil"/>
              <w:left w:val="nil"/>
              <w:bottom w:val="nil"/>
              <w:right w:val="nil"/>
            </w:tcBorders>
            <w:shd w:val="clear" w:color="000000" w:fill="D9D9D9"/>
            <w:noWrap/>
            <w:vAlign w:val="bottom"/>
            <w:hideMark/>
          </w:tcPr>
          <w:p w14:paraId="1BA9B40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$27.31</w:t>
            </w:r>
          </w:p>
        </w:tc>
        <w:tc>
          <w:tcPr>
            <w:tcW w:w="720" w:type="dxa"/>
            <w:tcBorders>
              <w:top w:val="nil"/>
              <w:left w:val="nil"/>
              <w:bottom w:val="nil"/>
              <w:right w:val="nil"/>
            </w:tcBorders>
            <w:shd w:val="clear" w:color="000000" w:fill="D9D9D9"/>
            <w:noWrap/>
            <w:vAlign w:val="bottom"/>
            <w:hideMark/>
          </w:tcPr>
          <w:p w14:paraId="586CA31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$27.92</w:t>
            </w:r>
          </w:p>
        </w:tc>
        <w:tc>
          <w:tcPr>
            <w:tcW w:w="720" w:type="dxa"/>
            <w:tcBorders>
              <w:top w:val="nil"/>
              <w:left w:val="nil"/>
              <w:bottom w:val="nil"/>
              <w:right w:val="nil"/>
            </w:tcBorders>
            <w:shd w:val="clear" w:color="000000" w:fill="D9D9D9"/>
            <w:noWrap/>
            <w:vAlign w:val="bottom"/>
            <w:hideMark/>
          </w:tcPr>
          <w:p w14:paraId="5AB9CA2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$28.51</w:t>
            </w:r>
          </w:p>
        </w:tc>
        <w:tc>
          <w:tcPr>
            <w:tcW w:w="720" w:type="dxa"/>
            <w:tcBorders>
              <w:top w:val="nil"/>
              <w:left w:val="nil"/>
              <w:bottom w:val="nil"/>
              <w:right w:val="nil"/>
            </w:tcBorders>
            <w:shd w:val="clear" w:color="000000" w:fill="D9D9D9"/>
            <w:noWrap/>
            <w:vAlign w:val="bottom"/>
            <w:hideMark/>
          </w:tcPr>
          <w:p w14:paraId="248D0C5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$29.16</w:t>
            </w:r>
          </w:p>
        </w:tc>
        <w:tc>
          <w:tcPr>
            <w:tcW w:w="720" w:type="dxa"/>
            <w:tcBorders>
              <w:top w:val="nil"/>
              <w:left w:val="nil"/>
              <w:bottom w:val="nil"/>
              <w:right w:val="nil"/>
            </w:tcBorders>
            <w:shd w:val="clear" w:color="000000" w:fill="D9D9D9"/>
            <w:noWrap/>
            <w:vAlign w:val="bottom"/>
            <w:hideMark/>
          </w:tcPr>
          <w:p w14:paraId="52202F9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$29.81</w:t>
            </w:r>
          </w:p>
        </w:tc>
        <w:tc>
          <w:tcPr>
            <w:tcW w:w="720" w:type="dxa"/>
            <w:tcBorders>
              <w:top w:val="nil"/>
              <w:left w:val="nil"/>
              <w:bottom w:val="nil"/>
              <w:right w:val="nil"/>
            </w:tcBorders>
            <w:shd w:val="clear" w:color="000000" w:fill="D9D9D9"/>
            <w:noWrap/>
            <w:vAlign w:val="bottom"/>
            <w:hideMark/>
          </w:tcPr>
          <w:p w14:paraId="37CE8B9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$31.41</w:t>
            </w:r>
          </w:p>
        </w:tc>
      </w:tr>
      <w:tr w:rsidR="003E4935" w:rsidRPr="00410580" w14:paraId="79D8C641" w14:textId="77777777" w:rsidTr="003E4935">
        <w:trPr>
          <w:trHeight w:val="279"/>
          <w:jc w:val="center"/>
        </w:trPr>
        <w:tc>
          <w:tcPr>
            <w:tcW w:w="2970" w:type="dxa"/>
            <w:tcBorders>
              <w:top w:val="nil"/>
              <w:left w:val="nil"/>
              <w:bottom w:val="nil"/>
              <w:right w:val="nil"/>
            </w:tcBorders>
            <w:shd w:val="clear" w:color="auto" w:fill="auto"/>
            <w:vAlign w:val="bottom"/>
            <w:hideMark/>
          </w:tcPr>
          <w:p w14:paraId="47B8A2B1"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Water/Wastewater Operator</w:t>
            </w:r>
          </w:p>
        </w:tc>
        <w:tc>
          <w:tcPr>
            <w:tcW w:w="810" w:type="dxa"/>
            <w:tcBorders>
              <w:top w:val="nil"/>
              <w:left w:val="nil"/>
              <w:bottom w:val="nil"/>
              <w:right w:val="nil"/>
            </w:tcBorders>
            <w:shd w:val="clear" w:color="auto" w:fill="auto"/>
            <w:noWrap/>
            <w:vAlign w:val="bottom"/>
            <w:hideMark/>
          </w:tcPr>
          <w:p w14:paraId="11464A6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$23.00</w:t>
            </w:r>
          </w:p>
        </w:tc>
        <w:tc>
          <w:tcPr>
            <w:tcW w:w="810" w:type="dxa"/>
            <w:tcBorders>
              <w:top w:val="nil"/>
              <w:left w:val="nil"/>
              <w:bottom w:val="nil"/>
              <w:right w:val="nil"/>
            </w:tcBorders>
            <w:shd w:val="clear" w:color="auto" w:fill="auto"/>
            <w:noWrap/>
            <w:vAlign w:val="bottom"/>
            <w:hideMark/>
          </w:tcPr>
          <w:p w14:paraId="50A10CB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$23.53</w:t>
            </w:r>
          </w:p>
        </w:tc>
        <w:tc>
          <w:tcPr>
            <w:tcW w:w="720" w:type="dxa"/>
            <w:tcBorders>
              <w:top w:val="nil"/>
              <w:left w:val="nil"/>
              <w:bottom w:val="nil"/>
              <w:right w:val="nil"/>
            </w:tcBorders>
            <w:shd w:val="clear" w:color="auto" w:fill="auto"/>
            <w:noWrap/>
            <w:vAlign w:val="bottom"/>
            <w:hideMark/>
          </w:tcPr>
          <w:p w14:paraId="4D70896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$24.03</w:t>
            </w:r>
          </w:p>
        </w:tc>
        <w:tc>
          <w:tcPr>
            <w:tcW w:w="720" w:type="dxa"/>
            <w:tcBorders>
              <w:top w:val="nil"/>
              <w:left w:val="nil"/>
              <w:bottom w:val="nil"/>
              <w:right w:val="nil"/>
            </w:tcBorders>
            <w:shd w:val="clear" w:color="auto" w:fill="auto"/>
            <w:noWrap/>
            <w:vAlign w:val="bottom"/>
            <w:hideMark/>
          </w:tcPr>
          <w:p w14:paraId="71547A4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$24.60</w:t>
            </w:r>
          </w:p>
        </w:tc>
        <w:tc>
          <w:tcPr>
            <w:tcW w:w="720" w:type="dxa"/>
            <w:tcBorders>
              <w:top w:val="nil"/>
              <w:left w:val="nil"/>
              <w:bottom w:val="nil"/>
              <w:right w:val="nil"/>
            </w:tcBorders>
            <w:shd w:val="clear" w:color="auto" w:fill="auto"/>
            <w:noWrap/>
            <w:vAlign w:val="bottom"/>
            <w:hideMark/>
          </w:tcPr>
          <w:p w14:paraId="50E4D12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$25.14</w:t>
            </w:r>
          </w:p>
        </w:tc>
        <w:tc>
          <w:tcPr>
            <w:tcW w:w="720" w:type="dxa"/>
            <w:tcBorders>
              <w:top w:val="nil"/>
              <w:left w:val="nil"/>
              <w:bottom w:val="nil"/>
              <w:right w:val="nil"/>
            </w:tcBorders>
            <w:shd w:val="clear" w:color="auto" w:fill="auto"/>
            <w:noWrap/>
            <w:vAlign w:val="bottom"/>
            <w:hideMark/>
          </w:tcPr>
          <w:p w14:paraId="7538EF0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$25.66</w:t>
            </w:r>
          </w:p>
        </w:tc>
        <w:tc>
          <w:tcPr>
            <w:tcW w:w="720" w:type="dxa"/>
            <w:tcBorders>
              <w:top w:val="nil"/>
              <w:left w:val="nil"/>
              <w:bottom w:val="nil"/>
              <w:right w:val="nil"/>
            </w:tcBorders>
            <w:shd w:val="clear" w:color="auto" w:fill="auto"/>
            <w:noWrap/>
            <w:vAlign w:val="bottom"/>
            <w:hideMark/>
          </w:tcPr>
          <w:p w14:paraId="2436D74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$26.23</w:t>
            </w:r>
          </w:p>
        </w:tc>
        <w:tc>
          <w:tcPr>
            <w:tcW w:w="720" w:type="dxa"/>
            <w:tcBorders>
              <w:top w:val="nil"/>
              <w:left w:val="nil"/>
              <w:bottom w:val="nil"/>
              <w:right w:val="nil"/>
            </w:tcBorders>
            <w:shd w:val="clear" w:color="auto" w:fill="auto"/>
            <w:noWrap/>
            <w:vAlign w:val="bottom"/>
            <w:hideMark/>
          </w:tcPr>
          <w:p w14:paraId="66EDA2D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$26.83</w:t>
            </w:r>
          </w:p>
        </w:tc>
        <w:tc>
          <w:tcPr>
            <w:tcW w:w="720" w:type="dxa"/>
            <w:tcBorders>
              <w:top w:val="nil"/>
              <w:left w:val="nil"/>
              <w:bottom w:val="nil"/>
              <w:right w:val="nil"/>
            </w:tcBorders>
            <w:shd w:val="clear" w:color="auto" w:fill="auto"/>
            <w:noWrap/>
            <w:vAlign w:val="bottom"/>
            <w:hideMark/>
          </w:tcPr>
          <w:p w14:paraId="458C3EE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$27.44</w:t>
            </w:r>
          </w:p>
        </w:tc>
        <w:tc>
          <w:tcPr>
            <w:tcW w:w="720" w:type="dxa"/>
            <w:tcBorders>
              <w:top w:val="nil"/>
              <w:left w:val="nil"/>
              <w:bottom w:val="nil"/>
              <w:right w:val="nil"/>
            </w:tcBorders>
            <w:shd w:val="clear" w:color="auto" w:fill="auto"/>
            <w:noWrap/>
            <w:vAlign w:val="bottom"/>
            <w:hideMark/>
          </w:tcPr>
          <w:p w14:paraId="30573F3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$28.08</w:t>
            </w:r>
          </w:p>
        </w:tc>
        <w:tc>
          <w:tcPr>
            <w:tcW w:w="720" w:type="dxa"/>
            <w:tcBorders>
              <w:top w:val="nil"/>
              <w:left w:val="nil"/>
              <w:bottom w:val="nil"/>
              <w:right w:val="nil"/>
            </w:tcBorders>
            <w:shd w:val="clear" w:color="auto" w:fill="auto"/>
            <w:noWrap/>
            <w:vAlign w:val="bottom"/>
            <w:hideMark/>
          </w:tcPr>
          <w:p w14:paraId="1E20625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$28.69</w:t>
            </w:r>
          </w:p>
        </w:tc>
        <w:tc>
          <w:tcPr>
            <w:tcW w:w="720" w:type="dxa"/>
            <w:tcBorders>
              <w:top w:val="nil"/>
              <w:left w:val="nil"/>
              <w:bottom w:val="nil"/>
              <w:right w:val="nil"/>
            </w:tcBorders>
            <w:shd w:val="clear" w:color="auto" w:fill="auto"/>
            <w:noWrap/>
            <w:vAlign w:val="bottom"/>
            <w:hideMark/>
          </w:tcPr>
          <w:p w14:paraId="5B69832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$29.59</w:t>
            </w:r>
          </w:p>
        </w:tc>
      </w:tr>
      <w:tr w:rsidR="003E4935" w:rsidRPr="00410580" w14:paraId="0965D725" w14:textId="77777777" w:rsidTr="003E4935">
        <w:trPr>
          <w:trHeight w:val="279"/>
          <w:jc w:val="center"/>
        </w:trPr>
        <w:tc>
          <w:tcPr>
            <w:tcW w:w="2970" w:type="dxa"/>
            <w:tcBorders>
              <w:top w:val="nil"/>
              <w:left w:val="nil"/>
              <w:bottom w:val="nil"/>
              <w:right w:val="nil"/>
            </w:tcBorders>
            <w:shd w:val="clear" w:color="000000" w:fill="D9D9D9"/>
            <w:vAlign w:val="bottom"/>
            <w:hideMark/>
          </w:tcPr>
          <w:p w14:paraId="0C3AA513"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Arena Coordinator</w:t>
            </w:r>
          </w:p>
        </w:tc>
        <w:tc>
          <w:tcPr>
            <w:tcW w:w="810" w:type="dxa"/>
            <w:tcBorders>
              <w:top w:val="nil"/>
              <w:left w:val="nil"/>
              <w:bottom w:val="nil"/>
              <w:right w:val="nil"/>
            </w:tcBorders>
            <w:shd w:val="clear" w:color="000000" w:fill="D9D9D9"/>
            <w:noWrap/>
            <w:vAlign w:val="bottom"/>
            <w:hideMark/>
          </w:tcPr>
          <w:p w14:paraId="40DB8E5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$22.05</w:t>
            </w:r>
          </w:p>
        </w:tc>
        <w:tc>
          <w:tcPr>
            <w:tcW w:w="810" w:type="dxa"/>
            <w:tcBorders>
              <w:top w:val="nil"/>
              <w:left w:val="nil"/>
              <w:bottom w:val="nil"/>
              <w:right w:val="nil"/>
            </w:tcBorders>
            <w:shd w:val="clear" w:color="000000" w:fill="D9D9D9"/>
            <w:noWrap/>
            <w:vAlign w:val="bottom"/>
            <w:hideMark/>
          </w:tcPr>
          <w:p w14:paraId="41EF66A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$22.58</w:t>
            </w:r>
          </w:p>
        </w:tc>
        <w:tc>
          <w:tcPr>
            <w:tcW w:w="720" w:type="dxa"/>
            <w:tcBorders>
              <w:top w:val="nil"/>
              <w:left w:val="nil"/>
              <w:bottom w:val="nil"/>
              <w:right w:val="nil"/>
            </w:tcBorders>
            <w:shd w:val="clear" w:color="000000" w:fill="D9D9D9"/>
            <w:noWrap/>
            <w:vAlign w:val="bottom"/>
            <w:hideMark/>
          </w:tcPr>
          <w:p w14:paraId="1843165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$23.09</w:t>
            </w:r>
          </w:p>
        </w:tc>
        <w:tc>
          <w:tcPr>
            <w:tcW w:w="720" w:type="dxa"/>
            <w:tcBorders>
              <w:top w:val="nil"/>
              <w:left w:val="nil"/>
              <w:bottom w:val="nil"/>
              <w:right w:val="nil"/>
            </w:tcBorders>
            <w:shd w:val="clear" w:color="000000" w:fill="D9D9D9"/>
            <w:noWrap/>
            <w:vAlign w:val="bottom"/>
            <w:hideMark/>
          </w:tcPr>
          <w:p w14:paraId="60BC445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$23.65</w:t>
            </w:r>
          </w:p>
        </w:tc>
        <w:tc>
          <w:tcPr>
            <w:tcW w:w="720" w:type="dxa"/>
            <w:tcBorders>
              <w:top w:val="nil"/>
              <w:left w:val="nil"/>
              <w:bottom w:val="nil"/>
              <w:right w:val="nil"/>
            </w:tcBorders>
            <w:shd w:val="clear" w:color="000000" w:fill="D9D9D9"/>
            <w:noWrap/>
            <w:vAlign w:val="bottom"/>
            <w:hideMark/>
          </w:tcPr>
          <w:p w14:paraId="3195D34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$24.18</w:t>
            </w:r>
          </w:p>
        </w:tc>
        <w:tc>
          <w:tcPr>
            <w:tcW w:w="720" w:type="dxa"/>
            <w:tcBorders>
              <w:top w:val="nil"/>
              <w:left w:val="nil"/>
              <w:bottom w:val="nil"/>
              <w:right w:val="nil"/>
            </w:tcBorders>
            <w:shd w:val="clear" w:color="000000" w:fill="D9D9D9"/>
            <w:noWrap/>
            <w:vAlign w:val="bottom"/>
            <w:hideMark/>
          </w:tcPr>
          <w:p w14:paraId="5BD754A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$24.72</w:t>
            </w:r>
          </w:p>
        </w:tc>
        <w:tc>
          <w:tcPr>
            <w:tcW w:w="720" w:type="dxa"/>
            <w:tcBorders>
              <w:top w:val="nil"/>
              <w:left w:val="nil"/>
              <w:bottom w:val="nil"/>
              <w:right w:val="nil"/>
            </w:tcBorders>
            <w:shd w:val="clear" w:color="000000" w:fill="D9D9D9"/>
            <w:noWrap/>
            <w:vAlign w:val="bottom"/>
            <w:hideMark/>
          </w:tcPr>
          <w:p w14:paraId="6ED7B99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$25.28</w:t>
            </w:r>
          </w:p>
        </w:tc>
        <w:tc>
          <w:tcPr>
            <w:tcW w:w="720" w:type="dxa"/>
            <w:tcBorders>
              <w:top w:val="nil"/>
              <w:left w:val="nil"/>
              <w:bottom w:val="nil"/>
              <w:right w:val="nil"/>
            </w:tcBorders>
            <w:shd w:val="clear" w:color="000000" w:fill="D9D9D9"/>
            <w:noWrap/>
            <w:vAlign w:val="bottom"/>
            <w:hideMark/>
          </w:tcPr>
          <w:p w14:paraId="64F90DF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$25.87</w:t>
            </w:r>
          </w:p>
        </w:tc>
        <w:tc>
          <w:tcPr>
            <w:tcW w:w="720" w:type="dxa"/>
            <w:tcBorders>
              <w:top w:val="nil"/>
              <w:left w:val="nil"/>
              <w:bottom w:val="nil"/>
              <w:right w:val="nil"/>
            </w:tcBorders>
            <w:shd w:val="clear" w:color="000000" w:fill="D9D9D9"/>
            <w:noWrap/>
            <w:vAlign w:val="bottom"/>
            <w:hideMark/>
          </w:tcPr>
          <w:p w14:paraId="419A54E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$26.48</w:t>
            </w:r>
          </w:p>
        </w:tc>
        <w:tc>
          <w:tcPr>
            <w:tcW w:w="720" w:type="dxa"/>
            <w:tcBorders>
              <w:top w:val="nil"/>
              <w:left w:val="nil"/>
              <w:bottom w:val="nil"/>
              <w:right w:val="nil"/>
            </w:tcBorders>
            <w:shd w:val="clear" w:color="000000" w:fill="D9D9D9"/>
            <w:noWrap/>
            <w:vAlign w:val="bottom"/>
            <w:hideMark/>
          </w:tcPr>
          <w:p w14:paraId="58B7683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$27.13</w:t>
            </w:r>
          </w:p>
        </w:tc>
        <w:tc>
          <w:tcPr>
            <w:tcW w:w="720" w:type="dxa"/>
            <w:tcBorders>
              <w:top w:val="nil"/>
              <w:left w:val="nil"/>
              <w:bottom w:val="nil"/>
              <w:right w:val="nil"/>
            </w:tcBorders>
            <w:shd w:val="clear" w:color="000000" w:fill="D9D9D9"/>
            <w:noWrap/>
            <w:vAlign w:val="bottom"/>
            <w:hideMark/>
          </w:tcPr>
          <w:p w14:paraId="0F2631C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$27.74</w:t>
            </w:r>
          </w:p>
        </w:tc>
        <w:tc>
          <w:tcPr>
            <w:tcW w:w="720" w:type="dxa"/>
            <w:tcBorders>
              <w:top w:val="nil"/>
              <w:left w:val="nil"/>
              <w:bottom w:val="nil"/>
              <w:right w:val="nil"/>
            </w:tcBorders>
            <w:shd w:val="clear" w:color="000000" w:fill="D9D9D9"/>
            <w:noWrap/>
            <w:vAlign w:val="bottom"/>
            <w:hideMark/>
          </w:tcPr>
          <w:p w14:paraId="4750FF7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$28.64</w:t>
            </w:r>
          </w:p>
        </w:tc>
      </w:tr>
      <w:tr w:rsidR="003E4935" w:rsidRPr="00410580" w14:paraId="44DC4739" w14:textId="77777777" w:rsidTr="003E4935">
        <w:trPr>
          <w:trHeight w:val="279"/>
          <w:jc w:val="center"/>
        </w:trPr>
        <w:tc>
          <w:tcPr>
            <w:tcW w:w="2970" w:type="dxa"/>
            <w:tcBorders>
              <w:top w:val="nil"/>
              <w:left w:val="nil"/>
              <w:bottom w:val="nil"/>
              <w:right w:val="nil"/>
            </w:tcBorders>
            <w:shd w:val="clear" w:color="auto" w:fill="auto"/>
            <w:vAlign w:val="bottom"/>
            <w:hideMark/>
          </w:tcPr>
          <w:p w14:paraId="22FB6888"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Legal Secretary</w:t>
            </w:r>
          </w:p>
        </w:tc>
        <w:tc>
          <w:tcPr>
            <w:tcW w:w="810" w:type="dxa"/>
            <w:tcBorders>
              <w:top w:val="nil"/>
              <w:left w:val="nil"/>
              <w:bottom w:val="nil"/>
              <w:right w:val="nil"/>
            </w:tcBorders>
            <w:shd w:val="clear" w:color="auto" w:fill="auto"/>
            <w:noWrap/>
            <w:vAlign w:val="bottom"/>
            <w:hideMark/>
          </w:tcPr>
          <w:p w14:paraId="21E5E4D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$22.05</w:t>
            </w:r>
          </w:p>
        </w:tc>
        <w:tc>
          <w:tcPr>
            <w:tcW w:w="810" w:type="dxa"/>
            <w:tcBorders>
              <w:top w:val="nil"/>
              <w:left w:val="nil"/>
              <w:bottom w:val="nil"/>
              <w:right w:val="nil"/>
            </w:tcBorders>
            <w:shd w:val="clear" w:color="auto" w:fill="auto"/>
            <w:noWrap/>
            <w:vAlign w:val="bottom"/>
            <w:hideMark/>
          </w:tcPr>
          <w:p w14:paraId="0B884E1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$22.58</w:t>
            </w:r>
          </w:p>
        </w:tc>
        <w:tc>
          <w:tcPr>
            <w:tcW w:w="720" w:type="dxa"/>
            <w:tcBorders>
              <w:top w:val="nil"/>
              <w:left w:val="nil"/>
              <w:bottom w:val="nil"/>
              <w:right w:val="nil"/>
            </w:tcBorders>
            <w:shd w:val="clear" w:color="auto" w:fill="auto"/>
            <w:noWrap/>
            <w:vAlign w:val="bottom"/>
            <w:hideMark/>
          </w:tcPr>
          <w:p w14:paraId="0727ACB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$23.09</w:t>
            </w:r>
          </w:p>
        </w:tc>
        <w:tc>
          <w:tcPr>
            <w:tcW w:w="720" w:type="dxa"/>
            <w:tcBorders>
              <w:top w:val="nil"/>
              <w:left w:val="nil"/>
              <w:bottom w:val="nil"/>
              <w:right w:val="nil"/>
            </w:tcBorders>
            <w:shd w:val="clear" w:color="auto" w:fill="auto"/>
            <w:noWrap/>
            <w:vAlign w:val="bottom"/>
            <w:hideMark/>
          </w:tcPr>
          <w:p w14:paraId="181A518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$23.65</w:t>
            </w:r>
          </w:p>
        </w:tc>
        <w:tc>
          <w:tcPr>
            <w:tcW w:w="720" w:type="dxa"/>
            <w:tcBorders>
              <w:top w:val="nil"/>
              <w:left w:val="nil"/>
              <w:bottom w:val="nil"/>
              <w:right w:val="nil"/>
            </w:tcBorders>
            <w:shd w:val="clear" w:color="auto" w:fill="auto"/>
            <w:noWrap/>
            <w:vAlign w:val="bottom"/>
            <w:hideMark/>
          </w:tcPr>
          <w:p w14:paraId="44B5BE5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$24.18</w:t>
            </w:r>
          </w:p>
        </w:tc>
        <w:tc>
          <w:tcPr>
            <w:tcW w:w="720" w:type="dxa"/>
            <w:tcBorders>
              <w:top w:val="nil"/>
              <w:left w:val="nil"/>
              <w:bottom w:val="nil"/>
              <w:right w:val="nil"/>
            </w:tcBorders>
            <w:shd w:val="clear" w:color="auto" w:fill="auto"/>
            <w:noWrap/>
            <w:vAlign w:val="bottom"/>
            <w:hideMark/>
          </w:tcPr>
          <w:p w14:paraId="0B531E5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$24.72</w:t>
            </w:r>
          </w:p>
        </w:tc>
        <w:tc>
          <w:tcPr>
            <w:tcW w:w="720" w:type="dxa"/>
            <w:tcBorders>
              <w:top w:val="nil"/>
              <w:left w:val="nil"/>
              <w:bottom w:val="nil"/>
              <w:right w:val="nil"/>
            </w:tcBorders>
            <w:shd w:val="clear" w:color="auto" w:fill="auto"/>
            <w:noWrap/>
            <w:vAlign w:val="bottom"/>
            <w:hideMark/>
          </w:tcPr>
          <w:p w14:paraId="0EBECAB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$25.28</w:t>
            </w:r>
          </w:p>
        </w:tc>
        <w:tc>
          <w:tcPr>
            <w:tcW w:w="720" w:type="dxa"/>
            <w:tcBorders>
              <w:top w:val="nil"/>
              <w:left w:val="nil"/>
              <w:bottom w:val="nil"/>
              <w:right w:val="nil"/>
            </w:tcBorders>
            <w:shd w:val="clear" w:color="auto" w:fill="auto"/>
            <w:noWrap/>
            <w:vAlign w:val="bottom"/>
            <w:hideMark/>
          </w:tcPr>
          <w:p w14:paraId="4872A3C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$25.87</w:t>
            </w:r>
          </w:p>
        </w:tc>
        <w:tc>
          <w:tcPr>
            <w:tcW w:w="720" w:type="dxa"/>
            <w:tcBorders>
              <w:top w:val="nil"/>
              <w:left w:val="nil"/>
              <w:bottom w:val="nil"/>
              <w:right w:val="nil"/>
            </w:tcBorders>
            <w:shd w:val="clear" w:color="auto" w:fill="auto"/>
            <w:noWrap/>
            <w:vAlign w:val="bottom"/>
            <w:hideMark/>
          </w:tcPr>
          <w:p w14:paraId="7102852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$26.48</w:t>
            </w:r>
          </w:p>
        </w:tc>
        <w:tc>
          <w:tcPr>
            <w:tcW w:w="720" w:type="dxa"/>
            <w:tcBorders>
              <w:top w:val="nil"/>
              <w:left w:val="nil"/>
              <w:bottom w:val="nil"/>
              <w:right w:val="nil"/>
            </w:tcBorders>
            <w:shd w:val="clear" w:color="auto" w:fill="auto"/>
            <w:noWrap/>
            <w:vAlign w:val="bottom"/>
            <w:hideMark/>
          </w:tcPr>
          <w:p w14:paraId="08BA096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$27.13</w:t>
            </w:r>
          </w:p>
        </w:tc>
        <w:tc>
          <w:tcPr>
            <w:tcW w:w="720" w:type="dxa"/>
            <w:tcBorders>
              <w:top w:val="nil"/>
              <w:left w:val="nil"/>
              <w:bottom w:val="nil"/>
              <w:right w:val="nil"/>
            </w:tcBorders>
            <w:shd w:val="clear" w:color="auto" w:fill="auto"/>
            <w:noWrap/>
            <w:vAlign w:val="bottom"/>
            <w:hideMark/>
          </w:tcPr>
          <w:p w14:paraId="6408442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$27.74</w:t>
            </w:r>
          </w:p>
        </w:tc>
        <w:tc>
          <w:tcPr>
            <w:tcW w:w="720" w:type="dxa"/>
            <w:tcBorders>
              <w:top w:val="nil"/>
              <w:left w:val="nil"/>
              <w:bottom w:val="nil"/>
              <w:right w:val="nil"/>
            </w:tcBorders>
            <w:shd w:val="clear" w:color="auto" w:fill="auto"/>
            <w:noWrap/>
            <w:vAlign w:val="bottom"/>
            <w:hideMark/>
          </w:tcPr>
          <w:p w14:paraId="2C2C91A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$28.64</w:t>
            </w:r>
          </w:p>
        </w:tc>
      </w:tr>
      <w:tr w:rsidR="003E4935" w:rsidRPr="00410580" w14:paraId="03D95FAC" w14:textId="77777777" w:rsidTr="003E4935">
        <w:trPr>
          <w:trHeight w:val="279"/>
          <w:jc w:val="center"/>
        </w:trPr>
        <w:tc>
          <w:tcPr>
            <w:tcW w:w="2970" w:type="dxa"/>
            <w:tcBorders>
              <w:top w:val="nil"/>
              <w:left w:val="nil"/>
              <w:bottom w:val="nil"/>
              <w:right w:val="nil"/>
            </w:tcBorders>
            <w:shd w:val="clear" w:color="000000" w:fill="D9D9D9"/>
            <w:vAlign w:val="bottom"/>
            <w:hideMark/>
          </w:tcPr>
          <w:p w14:paraId="51A53F35"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Inventory Clerk</w:t>
            </w:r>
          </w:p>
        </w:tc>
        <w:tc>
          <w:tcPr>
            <w:tcW w:w="810" w:type="dxa"/>
            <w:tcBorders>
              <w:top w:val="nil"/>
              <w:left w:val="nil"/>
              <w:bottom w:val="nil"/>
              <w:right w:val="nil"/>
            </w:tcBorders>
            <w:shd w:val="clear" w:color="000000" w:fill="D9D9D9"/>
            <w:noWrap/>
            <w:vAlign w:val="bottom"/>
            <w:hideMark/>
          </w:tcPr>
          <w:p w14:paraId="4B76A48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$22.05</w:t>
            </w:r>
          </w:p>
        </w:tc>
        <w:tc>
          <w:tcPr>
            <w:tcW w:w="810" w:type="dxa"/>
            <w:tcBorders>
              <w:top w:val="nil"/>
              <w:left w:val="nil"/>
              <w:bottom w:val="nil"/>
              <w:right w:val="nil"/>
            </w:tcBorders>
            <w:shd w:val="clear" w:color="000000" w:fill="D9D9D9"/>
            <w:noWrap/>
            <w:vAlign w:val="bottom"/>
            <w:hideMark/>
          </w:tcPr>
          <w:p w14:paraId="2191B0F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$22.58</w:t>
            </w:r>
          </w:p>
        </w:tc>
        <w:tc>
          <w:tcPr>
            <w:tcW w:w="720" w:type="dxa"/>
            <w:tcBorders>
              <w:top w:val="nil"/>
              <w:left w:val="nil"/>
              <w:bottom w:val="nil"/>
              <w:right w:val="nil"/>
            </w:tcBorders>
            <w:shd w:val="clear" w:color="000000" w:fill="D9D9D9"/>
            <w:noWrap/>
            <w:vAlign w:val="bottom"/>
            <w:hideMark/>
          </w:tcPr>
          <w:p w14:paraId="6D3E03B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$23.09</w:t>
            </w:r>
          </w:p>
        </w:tc>
        <w:tc>
          <w:tcPr>
            <w:tcW w:w="720" w:type="dxa"/>
            <w:tcBorders>
              <w:top w:val="nil"/>
              <w:left w:val="nil"/>
              <w:bottom w:val="nil"/>
              <w:right w:val="nil"/>
            </w:tcBorders>
            <w:shd w:val="clear" w:color="000000" w:fill="D9D9D9"/>
            <w:noWrap/>
            <w:vAlign w:val="bottom"/>
            <w:hideMark/>
          </w:tcPr>
          <w:p w14:paraId="7F21481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$23.65</w:t>
            </w:r>
          </w:p>
        </w:tc>
        <w:tc>
          <w:tcPr>
            <w:tcW w:w="720" w:type="dxa"/>
            <w:tcBorders>
              <w:top w:val="nil"/>
              <w:left w:val="nil"/>
              <w:bottom w:val="nil"/>
              <w:right w:val="nil"/>
            </w:tcBorders>
            <w:shd w:val="clear" w:color="000000" w:fill="D9D9D9"/>
            <w:noWrap/>
            <w:vAlign w:val="bottom"/>
            <w:hideMark/>
          </w:tcPr>
          <w:p w14:paraId="3AD8691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$24.18</w:t>
            </w:r>
          </w:p>
        </w:tc>
        <w:tc>
          <w:tcPr>
            <w:tcW w:w="720" w:type="dxa"/>
            <w:tcBorders>
              <w:top w:val="nil"/>
              <w:left w:val="nil"/>
              <w:bottom w:val="nil"/>
              <w:right w:val="nil"/>
            </w:tcBorders>
            <w:shd w:val="clear" w:color="000000" w:fill="D9D9D9"/>
            <w:noWrap/>
            <w:vAlign w:val="bottom"/>
            <w:hideMark/>
          </w:tcPr>
          <w:p w14:paraId="1B434D4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$24.72</w:t>
            </w:r>
          </w:p>
        </w:tc>
        <w:tc>
          <w:tcPr>
            <w:tcW w:w="720" w:type="dxa"/>
            <w:tcBorders>
              <w:top w:val="nil"/>
              <w:left w:val="nil"/>
              <w:bottom w:val="nil"/>
              <w:right w:val="nil"/>
            </w:tcBorders>
            <w:shd w:val="clear" w:color="000000" w:fill="D9D9D9"/>
            <w:noWrap/>
            <w:vAlign w:val="bottom"/>
            <w:hideMark/>
          </w:tcPr>
          <w:p w14:paraId="7FF854B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$25.28</w:t>
            </w:r>
          </w:p>
        </w:tc>
        <w:tc>
          <w:tcPr>
            <w:tcW w:w="720" w:type="dxa"/>
            <w:tcBorders>
              <w:top w:val="nil"/>
              <w:left w:val="nil"/>
              <w:bottom w:val="nil"/>
              <w:right w:val="nil"/>
            </w:tcBorders>
            <w:shd w:val="clear" w:color="000000" w:fill="D9D9D9"/>
            <w:noWrap/>
            <w:vAlign w:val="bottom"/>
            <w:hideMark/>
          </w:tcPr>
          <w:p w14:paraId="74D5D11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$25.87</w:t>
            </w:r>
          </w:p>
        </w:tc>
        <w:tc>
          <w:tcPr>
            <w:tcW w:w="720" w:type="dxa"/>
            <w:tcBorders>
              <w:top w:val="nil"/>
              <w:left w:val="nil"/>
              <w:bottom w:val="nil"/>
              <w:right w:val="nil"/>
            </w:tcBorders>
            <w:shd w:val="clear" w:color="000000" w:fill="D9D9D9"/>
            <w:noWrap/>
            <w:vAlign w:val="bottom"/>
            <w:hideMark/>
          </w:tcPr>
          <w:p w14:paraId="49C3EBA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$26.48</w:t>
            </w:r>
          </w:p>
        </w:tc>
        <w:tc>
          <w:tcPr>
            <w:tcW w:w="720" w:type="dxa"/>
            <w:tcBorders>
              <w:top w:val="nil"/>
              <w:left w:val="nil"/>
              <w:bottom w:val="nil"/>
              <w:right w:val="nil"/>
            </w:tcBorders>
            <w:shd w:val="clear" w:color="000000" w:fill="D9D9D9"/>
            <w:noWrap/>
            <w:vAlign w:val="bottom"/>
            <w:hideMark/>
          </w:tcPr>
          <w:p w14:paraId="7C3510D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$27.13</w:t>
            </w:r>
          </w:p>
        </w:tc>
        <w:tc>
          <w:tcPr>
            <w:tcW w:w="720" w:type="dxa"/>
            <w:tcBorders>
              <w:top w:val="nil"/>
              <w:left w:val="nil"/>
              <w:bottom w:val="nil"/>
              <w:right w:val="nil"/>
            </w:tcBorders>
            <w:shd w:val="clear" w:color="000000" w:fill="D9D9D9"/>
            <w:noWrap/>
            <w:vAlign w:val="bottom"/>
            <w:hideMark/>
          </w:tcPr>
          <w:p w14:paraId="1AD4869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$27.74</w:t>
            </w:r>
          </w:p>
        </w:tc>
        <w:tc>
          <w:tcPr>
            <w:tcW w:w="720" w:type="dxa"/>
            <w:tcBorders>
              <w:top w:val="nil"/>
              <w:left w:val="nil"/>
              <w:bottom w:val="nil"/>
              <w:right w:val="nil"/>
            </w:tcBorders>
            <w:shd w:val="clear" w:color="000000" w:fill="D9D9D9"/>
            <w:noWrap/>
            <w:vAlign w:val="bottom"/>
            <w:hideMark/>
          </w:tcPr>
          <w:p w14:paraId="663B167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$28.64</w:t>
            </w:r>
          </w:p>
        </w:tc>
      </w:tr>
      <w:tr w:rsidR="003E4935" w:rsidRPr="00410580" w14:paraId="58CB2536" w14:textId="77777777" w:rsidTr="003E4935">
        <w:trPr>
          <w:trHeight w:val="279"/>
          <w:jc w:val="center"/>
        </w:trPr>
        <w:tc>
          <w:tcPr>
            <w:tcW w:w="2970" w:type="dxa"/>
            <w:tcBorders>
              <w:top w:val="nil"/>
              <w:left w:val="nil"/>
              <w:bottom w:val="nil"/>
              <w:right w:val="nil"/>
            </w:tcBorders>
            <w:shd w:val="clear" w:color="auto" w:fill="auto"/>
            <w:vAlign w:val="bottom"/>
            <w:hideMark/>
          </w:tcPr>
          <w:p w14:paraId="453802CE" w14:textId="77777777" w:rsidR="003E4935" w:rsidRPr="00410580" w:rsidRDefault="003E4935" w:rsidP="00BA05D5">
            <w:pPr>
              <w:rPr>
                <w:rFonts w:asciiTheme="minorHAnsi" w:hAnsiTheme="minorHAnsi" w:cstheme="minorHAnsi"/>
                <w:sz w:val="18"/>
                <w:szCs w:val="18"/>
              </w:rPr>
            </w:pPr>
            <w:proofErr w:type="spellStart"/>
            <w:r w:rsidRPr="00410580">
              <w:rPr>
                <w:rFonts w:asciiTheme="minorHAnsi" w:hAnsiTheme="minorHAnsi" w:cstheme="minorHAnsi"/>
                <w:sz w:val="18"/>
                <w:szCs w:val="18"/>
              </w:rPr>
              <w:t>TeleComm</w:t>
            </w:r>
            <w:proofErr w:type="spellEnd"/>
            <w:r w:rsidRPr="00410580">
              <w:rPr>
                <w:rFonts w:asciiTheme="minorHAnsi" w:hAnsiTheme="minorHAnsi" w:cstheme="minorHAnsi"/>
                <w:sz w:val="18"/>
                <w:szCs w:val="18"/>
              </w:rPr>
              <w:t xml:space="preserve"> Worker/Installer</w:t>
            </w:r>
          </w:p>
        </w:tc>
        <w:tc>
          <w:tcPr>
            <w:tcW w:w="810" w:type="dxa"/>
            <w:tcBorders>
              <w:top w:val="nil"/>
              <w:left w:val="nil"/>
              <w:bottom w:val="nil"/>
              <w:right w:val="nil"/>
            </w:tcBorders>
            <w:shd w:val="clear" w:color="auto" w:fill="auto"/>
            <w:noWrap/>
            <w:vAlign w:val="bottom"/>
            <w:hideMark/>
          </w:tcPr>
          <w:p w14:paraId="10D070F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$22.61</w:t>
            </w:r>
          </w:p>
        </w:tc>
        <w:tc>
          <w:tcPr>
            <w:tcW w:w="810" w:type="dxa"/>
            <w:tcBorders>
              <w:top w:val="nil"/>
              <w:left w:val="nil"/>
              <w:bottom w:val="nil"/>
              <w:right w:val="nil"/>
            </w:tcBorders>
            <w:shd w:val="clear" w:color="auto" w:fill="auto"/>
            <w:noWrap/>
            <w:vAlign w:val="bottom"/>
            <w:hideMark/>
          </w:tcPr>
          <w:p w14:paraId="278A0B7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$22.66</w:t>
            </w:r>
          </w:p>
        </w:tc>
        <w:tc>
          <w:tcPr>
            <w:tcW w:w="720" w:type="dxa"/>
            <w:tcBorders>
              <w:top w:val="nil"/>
              <w:left w:val="nil"/>
              <w:bottom w:val="nil"/>
              <w:right w:val="nil"/>
            </w:tcBorders>
            <w:shd w:val="clear" w:color="auto" w:fill="auto"/>
            <w:noWrap/>
            <w:vAlign w:val="bottom"/>
            <w:hideMark/>
          </w:tcPr>
          <w:p w14:paraId="75E7CC3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$23.13</w:t>
            </w:r>
          </w:p>
        </w:tc>
        <w:tc>
          <w:tcPr>
            <w:tcW w:w="720" w:type="dxa"/>
            <w:tcBorders>
              <w:top w:val="nil"/>
              <w:left w:val="nil"/>
              <w:bottom w:val="nil"/>
              <w:right w:val="nil"/>
            </w:tcBorders>
            <w:shd w:val="clear" w:color="auto" w:fill="auto"/>
            <w:noWrap/>
            <w:vAlign w:val="bottom"/>
            <w:hideMark/>
          </w:tcPr>
          <w:p w14:paraId="58926C5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$23.65</w:t>
            </w:r>
          </w:p>
        </w:tc>
        <w:tc>
          <w:tcPr>
            <w:tcW w:w="720" w:type="dxa"/>
            <w:tcBorders>
              <w:top w:val="nil"/>
              <w:left w:val="nil"/>
              <w:bottom w:val="nil"/>
              <w:right w:val="nil"/>
            </w:tcBorders>
            <w:shd w:val="clear" w:color="auto" w:fill="auto"/>
            <w:noWrap/>
            <w:vAlign w:val="bottom"/>
            <w:hideMark/>
          </w:tcPr>
          <w:p w14:paraId="04522F8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$24.13</w:t>
            </w:r>
          </w:p>
        </w:tc>
        <w:tc>
          <w:tcPr>
            <w:tcW w:w="720" w:type="dxa"/>
            <w:tcBorders>
              <w:top w:val="nil"/>
              <w:left w:val="nil"/>
              <w:bottom w:val="nil"/>
              <w:right w:val="nil"/>
            </w:tcBorders>
            <w:shd w:val="clear" w:color="auto" w:fill="auto"/>
            <w:noWrap/>
            <w:vAlign w:val="bottom"/>
            <w:hideMark/>
          </w:tcPr>
          <w:p w14:paraId="5FF6083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$24.72</w:t>
            </w:r>
          </w:p>
        </w:tc>
        <w:tc>
          <w:tcPr>
            <w:tcW w:w="720" w:type="dxa"/>
            <w:tcBorders>
              <w:top w:val="nil"/>
              <w:left w:val="nil"/>
              <w:bottom w:val="nil"/>
              <w:right w:val="nil"/>
            </w:tcBorders>
            <w:shd w:val="clear" w:color="auto" w:fill="auto"/>
            <w:noWrap/>
            <w:vAlign w:val="bottom"/>
            <w:hideMark/>
          </w:tcPr>
          <w:p w14:paraId="7CA4F17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$25.27</w:t>
            </w:r>
          </w:p>
        </w:tc>
        <w:tc>
          <w:tcPr>
            <w:tcW w:w="720" w:type="dxa"/>
            <w:tcBorders>
              <w:top w:val="nil"/>
              <w:left w:val="nil"/>
              <w:bottom w:val="nil"/>
              <w:right w:val="nil"/>
            </w:tcBorders>
            <w:shd w:val="clear" w:color="auto" w:fill="auto"/>
            <w:noWrap/>
            <w:vAlign w:val="bottom"/>
            <w:hideMark/>
          </w:tcPr>
          <w:p w14:paraId="5ED0BF9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$25.83</w:t>
            </w:r>
          </w:p>
        </w:tc>
        <w:tc>
          <w:tcPr>
            <w:tcW w:w="720" w:type="dxa"/>
            <w:tcBorders>
              <w:top w:val="nil"/>
              <w:left w:val="nil"/>
              <w:bottom w:val="nil"/>
              <w:right w:val="nil"/>
            </w:tcBorders>
            <w:shd w:val="clear" w:color="auto" w:fill="auto"/>
            <w:noWrap/>
            <w:vAlign w:val="bottom"/>
            <w:hideMark/>
          </w:tcPr>
          <w:p w14:paraId="09520D6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$26.40</w:t>
            </w:r>
          </w:p>
        </w:tc>
        <w:tc>
          <w:tcPr>
            <w:tcW w:w="720" w:type="dxa"/>
            <w:tcBorders>
              <w:top w:val="nil"/>
              <w:left w:val="nil"/>
              <w:bottom w:val="nil"/>
              <w:right w:val="nil"/>
            </w:tcBorders>
            <w:shd w:val="clear" w:color="auto" w:fill="auto"/>
            <w:noWrap/>
            <w:vAlign w:val="bottom"/>
            <w:hideMark/>
          </w:tcPr>
          <w:p w14:paraId="2BD8AED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$27.00</w:t>
            </w:r>
          </w:p>
        </w:tc>
        <w:tc>
          <w:tcPr>
            <w:tcW w:w="720" w:type="dxa"/>
            <w:tcBorders>
              <w:top w:val="nil"/>
              <w:left w:val="nil"/>
              <w:bottom w:val="nil"/>
              <w:right w:val="nil"/>
            </w:tcBorders>
            <w:shd w:val="clear" w:color="auto" w:fill="auto"/>
            <w:noWrap/>
            <w:vAlign w:val="bottom"/>
            <w:hideMark/>
          </w:tcPr>
          <w:p w14:paraId="32B91F9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$27.58</w:t>
            </w:r>
          </w:p>
        </w:tc>
        <w:tc>
          <w:tcPr>
            <w:tcW w:w="720" w:type="dxa"/>
            <w:tcBorders>
              <w:top w:val="nil"/>
              <w:left w:val="nil"/>
              <w:bottom w:val="nil"/>
              <w:right w:val="nil"/>
            </w:tcBorders>
            <w:shd w:val="clear" w:color="auto" w:fill="auto"/>
            <w:noWrap/>
            <w:vAlign w:val="bottom"/>
            <w:hideMark/>
          </w:tcPr>
          <w:p w14:paraId="02FDAC6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$28.18</w:t>
            </w:r>
          </w:p>
        </w:tc>
      </w:tr>
      <w:tr w:rsidR="003E4935" w:rsidRPr="00410580" w14:paraId="39304A06" w14:textId="77777777" w:rsidTr="003E4935">
        <w:trPr>
          <w:trHeight w:val="279"/>
          <w:jc w:val="center"/>
        </w:trPr>
        <w:tc>
          <w:tcPr>
            <w:tcW w:w="2970" w:type="dxa"/>
            <w:tcBorders>
              <w:top w:val="nil"/>
              <w:left w:val="nil"/>
              <w:bottom w:val="nil"/>
              <w:right w:val="nil"/>
            </w:tcBorders>
            <w:shd w:val="clear" w:color="000000" w:fill="D9D9D9"/>
            <w:vAlign w:val="bottom"/>
            <w:hideMark/>
          </w:tcPr>
          <w:p w14:paraId="045F5AE5"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Liquor Store Clerk II</w:t>
            </w:r>
          </w:p>
        </w:tc>
        <w:tc>
          <w:tcPr>
            <w:tcW w:w="810" w:type="dxa"/>
            <w:tcBorders>
              <w:top w:val="nil"/>
              <w:left w:val="nil"/>
              <w:bottom w:val="nil"/>
              <w:right w:val="nil"/>
            </w:tcBorders>
            <w:shd w:val="clear" w:color="000000" w:fill="D9D9D9"/>
            <w:noWrap/>
            <w:vAlign w:val="bottom"/>
            <w:hideMark/>
          </w:tcPr>
          <w:p w14:paraId="592EB83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$21.61</w:t>
            </w:r>
          </w:p>
        </w:tc>
        <w:tc>
          <w:tcPr>
            <w:tcW w:w="810" w:type="dxa"/>
            <w:tcBorders>
              <w:top w:val="nil"/>
              <w:left w:val="nil"/>
              <w:bottom w:val="nil"/>
              <w:right w:val="nil"/>
            </w:tcBorders>
            <w:shd w:val="clear" w:color="000000" w:fill="D9D9D9"/>
            <w:noWrap/>
            <w:vAlign w:val="bottom"/>
            <w:hideMark/>
          </w:tcPr>
          <w:p w14:paraId="705EED1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$21.67</w:t>
            </w:r>
          </w:p>
        </w:tc>
        <w:tc>
          <w:tcPr>
            <w:tcW w:w="720" w:type="dxa"/>
            <w:tcBorders>
              <w:top w:val="nil"/>
              <w:left w:val="nil"/>
              <w:bottom w:val="nil"/>
              <w:right w:val="nil"/>
            </w:tcBorders>
            <w:shd w:val="clear" w:color="000000" w:fill="D9D9D9"/>
            <w:noWrap/>
            <w:vAlign w:val="bottom"/>
            <w:hideMark/>
          </w:tcPr>
          <w:p w14:paraId="04B9E7D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$22.13</w:t>
            </w:r>
          </w:p>
        </w:tc>
        <w:tc>
          <w:tcPr>
            <w:tcW w:w="720" w:type="dxa"/>
            <w:tcBorders>
              <w:top w:val="nil"/>
              <w:left w:val="nil"/>
              <w:bottom w:val="nil"/>
              <w:right w:val="nil"/>
            </w:tcBorders>
            <w:shd w:val="clear" w:color="000000" w:fill="D9D9D9"/>
            <w:noWrap/>
            <w:vAlign w:val="bottom"/>
            <w:hideMark/>
          </w:tcPr>
          <w:p w14:paraId="6AFFF95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$22.66</w:t>
            </w:r>
          </w:p>
        </w:tc>
        <w:tc>
          <w:tcPr>
            <w:tcW w:w="720" w:type="dxa"/>
            <w:tcBorders>
              <w:top w:val="nil"/>
              <w:left w:val="nil"/>
              <w:bottom w:val="nil"/>
              <w:right w:val="nil"/>
            </w:tcBorders>
            <w:shd w:val="clear" w:color="000000" w:fill="D9D9D9"/>
            <w:noWrap/>
            <w:vAlign w:val="bottom"/>
            <w:hideMark/>
          </w:tcPr>
          <w:p w14:paraId="790DA7C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$23.15</w:t>
            </w:r>
          </w:p>
        </w:tc>
        <w:tc>
          <w:tcPr>
            <w:tcW w:w="720" w:type="dxa"/>
            <w:tcBorders>
              <w:top w:val="nil"/>
              <w:left w:val="nil"/>
              <w:bottom w:val="nil"/>
              <w:right w:val="nil"/>
            </w:tcBorders>
            <w:shd w:val="clear" w:color="000000" w:fill="D9D9D9"/>
            <w:noWrap/>
            <w:vAlign w:val="bottom"/>
            <w:hideMark/>
          </w:tcPr>
          <w:p w14:paraId="1BEAF64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$23.74</w:t>
            </w:r>
          </w:p>
        </w:tc>
        <w:tc>
          <w:tcPr>
            <w:tcW w:w="720" w:type="dxa"/>
            <w:tcBorders>
              <w:top w:val="nil"/>
              <w:left w:val="nil"/>
              <w:bottom w:val="nil"/>
              <w:right w:val="nil"/>
            </w:tcBorders>
            <w:shd w:val="clear" w:color="000000" w:fill="D9D9D9"/>
            <w:noWrap/>
            <w:vAlign w:val="bottom"/>
            <w:hideMark/>
          </w:tcPr>
          <w:p w14:paraId="1FF6F26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$24.28</w:t>
            </w:r>
          </w:p>
        </w:tc>
        <w:tc>
          <w:tcPr>
            <w:tcW w:w="720" w:type="dxa"/>
            <w:tcBorders>
              <w:top w:val="nil"/>
              <w:left w:val="nil"/>
              <w:bottom w:val="nil"/>
              <w:right w:val="nil"/>
            </w:tcBorders>
            <w:shd w:val="clear" w:color="000000" w:fill="D9D9D9"/>
            <w:noWrap/>
            <w:vAlign w:val="bottom"/>
            <w:hideMark/>
          </w:tcPr>
          <w:p w14:paraId="5FBE803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$24.83</w:t>
            </w:r>
          </w:p>
        </w:tc>
        <w:tc>
          <w:tcPr>
            <w:tcW w:w="720" w:type="dxa"/>
            <w:tcBorders>
              <w:top w:val="nil"/>
              <w:left w:val="nil"/>
              <w:bottom w:val="nil"/>
              <w:right w:val="nil"/>
            </w:tcBorders>
            <w:shd w:val="clear" w:color="000000" w:fill="D9D9D9"/>
            <w:noWrap/>
            <w:vAlign w:val="bottom"/>
            <w:hideMark/>
          </w:tcPr>
          <w:p w14:paraId="2A4957D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$25.40</w:t>
            </w:r>
          </w:p>
        </w:tc>
        <w:tc>
          <w:tcPr>
            <w:tcW w:w="720" w:type="dxa"/>
            <w:tcBorders>
              <w:top w:val="nil"/>
              <w:left w:val="nil"/>
              <w:bottom w:val="nil"/>
              <w:right w:val="nil"/>
            </w:tcBorders>
            <w:shd w:val="clear" w:color="000000" w:fill="D9D9D9"/>
            <w:noWrap/>
            <w:vAlign w:val="bottom"/>
            <w:hideMark/>
          </w:tcPr>
          <w:p w14:paraId="5ABB536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$25.99</w:t>
            </w:r>
          </w:p>
        </w:tc>
        <w:tc>
          <w:tcPr>
            <w:tcW w:w="720" w:type="dxa"/>
            <w:tcBorders>
              <w:top w:val="nil"/>
              <w:left w:val="nil"/>
              <w:bottom w:val="nil"/>
              <w:right w:val="nil"/>
            </w:tcBorders>
            <w:shd w:val="clear" w:color="000000" w:fill="D9D9D9"/>
            <w:noWrap/>
            <w:vAlign w:val="bottom"/>
            <w:hideMark/>
          </w:tcPr>
          <w:p w14:paraId="5F7B8C2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$26.61</w:t>
            </w:r>
          </w:p>
        </w:tc>
        <w:tc>
          <w:tcPr>
            <w:tcW w:w="720" w:type="dxa"/>
            <w:tcBorders>
              <w:top w:val="nil"/>
              <w:left w:val="nil"/>
              <w:bottom w:val="nil"/>
              <w:right w:val="nil"/>
            </w:tcBorders>
            <w:shd w:val="clear" w:color="000000" w:fill="D9D9D9"/>
            <w:noWrap/>
            <w:vAlign w:val="bottom"/>
            <w:hideMark/>
          </w:tcPr>
          <w:p w14:paraId="21BBB58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$27.18</w:t>
            </w:r>
          </w:p>
        </w:tc>
      </w:tr>
      <w:tr w:rsidR="003E4935" w:rsidRPr="00410580" w14:paraId="150CCD3F" w14:textId="77777777" w:rsidTr="003E4935">
        <w:trPr>
          <w:trHeight w:val="279"/>
          <w:jc w:val="center"/>
        </w:trPr>
        <w:tc>
          <w:tcPr>
            <w:tcW w:w="2970" w:type="dxa"/>
            <w:tcBorders>
              <w:top w:val="nil"/>
              <w:left w:val="nil"/>
              <w:bottom w:val="nil"/>
              <w:right w:val="nil"/>
            </w:tcBorders>
            <w:shd w:val="clear" w:color="auto" w:fill="auto"/>
            <w:vAlign w:val="bottom"/>
            <w:hideMark/>
          </w:tcPr>
          <w:p w14:paraId="0C948852"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Librarian Assistant</w:t>
            </w:r>
          </w:p>
        </w:tc>
        <w:tc>
          <w:tcPr>
            <w:tcW w:w="810" w:type="dxa"/>
            <w:tcBorders>
              <w:top w:val="nil"/>
              <w:left w:val="nil"/>
              <w:bottom w:val="nil"/>
              <w:right w:val="nil"/>
            </w:tcBorders>
            <w:shd w:val="clear" w:color="auto" w:fill="auto"/>
            <w:noWrap/>
            <w:vAlign w:val="bottom"/>
            <w:hideMark/>
          </w:tcPr>
          <w:p w14:paraId="393E77D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$21.61</w:t>
            </w:r>
          </w:p>
        </w:tc>
        <w:tc>
          <w:tcPr>
            <w:tcW w:w="810" w:type="dxa"/>
            <w:tcBorders>
              <w:top w:val="nil"/>
              <w:left w:val="nil"/>
              <w:bottom w:val="nil"/>
              <w:right w:val="nil"/>
            </w:tcBorders>
            <w:shd w:val="clear" w:color="auto" w:fill="auto"/>
            <w:noWrap/>
            <w:vAlign w:val="bottom"/>
            <w:hideMark/>
          </w:tcPr>
          <w:p w14:paraId="2C88934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$21.67</w:t>
            </w:r>
          </w:p>
        </w:tc>
        <w:tc>
          <w:tcPr>
            <w:tcW w:w="720" w:type="dxa"/>
            <w:tcBorders>
              <w:top w:val="nil"/>
              <w:left w:val="nil"/>
              <w:bottom w:val="nil"/>
              <w:right w:val="nil"/>
            </w:tcBorders>
            <w:shd w:val="clear" w:color="auto" w:fill="auto"/>
            <w:noWrap/>
            <w:vAlign w:val="bottom"/>
            <w:hideMark/>
          </w:tcPr>
          <w:p w14:paraId="0E87D82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$22.13</w:t>
            </w:r>
          </w:p>
        </w:tc>
        <w:tc>
          <w:tcPr>
            <w:tcW w:w="720" w:type="dxa"/>
            <w:tcBorders>
              <w:top w:val="nil"/>
              <w:left w:val="nil"/>
              <w:bottom w:val="nil"/>
              <w:right w:val="nil"/>
            </w:tcBorders>
            <w:shd w:val="clear" w:color="auto" w:fill="auto"/>
            <w:noWrap/>
            <w:vAlign w:val="bottom"/>
            <w:hideMark/>
          </w:tcPr>
          <w:p w14:paraId="0C7C083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$22.66</w:t>
            </w:r>
          </w:p>
        </w:tc>
        <w:tc>
          <w:tcPr>
            <w:tcW w:w="720" w:type="dxa"/>
            <w:tcBorders>
              <w:top w:val="nil"/>
              <w:left w:val="nil"/>
              <w:bottom w:val="nil"/>
              <w:right w:val="nil"/>
            </w:tcBorders>
            <w:shd w:val="clear" w:color="auto" w:fill="auto"/>
            <w:noWrap/>
            <w:vAlign w:val="bottom"/>
            <w:hideMark/>
          </w:tcPr>
          <w:p w14:paraId="0D53FAB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$23.15</w:t>
            </w:r>
          </w:p>
        </w:tc>
        <w:tc>
          <w:tcPr>
            <w:tcW w:w="720" w:type="dxa"/>
            <w:tcBorders>
              <w:top w:val="nil"/>
              <w:left w:val="nil"/>
              <w:bottom w:val="nil"/>
              <w:right w:val="nil"/>
            </w:tcBorders>
            <w:shd w:val="clear" w:color="auto" w:fill="auto"/>
            <w:noWrap/>
            <w:vAlign w:val="bottom"/>
            <w:hideMark/>
          </w:tcPr>
          <w:p w14:paraId="69C675C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$23.74</w:t>
            </w:r>
          </w:p>
        </w:tc>
        <w:tc>
          <w:tcPr>
            <w:tcW w:w="720" w:type="dxa"/>
            <w:tcBorders>
              <w:top w:val="nil"/>
              <w:left w:val="nil"/>
              <w:bottom w:val="nil"/>
              <w:right w:val="nil"/>
            </w:tcBorders>
            <w:shd w:val="clear" w:color="auto" w:fill="auto"/>
            <w:noWrap/>
            <w:vAlign w:val="bottom"/>
            <w:hideMark/>
          </w:tcPr>
          <w:p w14:paraId="7DA0523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$24.28</w:t>
            </w:r>
          </w:p>
        </w:tc>
        <w:tc>
          <w:tcPr>
            <w:tcW w:w="720" w:type="dxa"/>
            <w:tcBorders>
              <w:top w:val="nil"/>
              <w:left w:val="nil"/>
              <w:bottom w:val="nil"/>
              <w:right w:val="nil"/>
            </w:tcBorders>
            <w:shd w:val="clear" w:color="auto" w:fill="auto"/>
            <w:noWrap/>
            <w:vAlign w:val="bottom"/>
            <w:hideMark/>
          </w:tcPr>
          <w:p w14:paraId="0A7DFCE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$24.83</w:t>
            </w:r>
          </w:p>
        </w:tc>
        <w:tc>
          <w:tcPr>
            <w:tcW w:w="720" w:type="dxa"/>
            <w:tcBorders>
              <w:top w:val="nil"/>
              <w:left w:val="nil"/>
              <w:bottom w:val="nil"/>
              <w:right w:val="nil"/>
            </w:tcBorders>
            <w:shd w:val="clear" w:color="auto" w:fill="auto"/>
            <w:noWrap/>
            <w:vAlign w:val="bottom"/>
            <w:hideMark/>
          </w:tcPr>
          <w:p w14:paraId="1E5C720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$25.40</w:t>
            </w:r>
          </w:p>
        </w:tc>
        <w:tc>
          <w:tcPr>
            <w:tcW w:w="720" w:type="dxa"/>
            <w:tcBorders>
              <w:top w:val="nil"/>
              <w:left w:val="nil"/>
              <w:bottom w:val="nil"/>
              <w:right w:val="nil"/>
            </w:tcBorders>
            <w:shd w:val="clear" w:color="auto" w:fill="auto"/>
            <w:noWrap/>
            <w:vAlign w:val="bottom"/>
            <w:hideMark/>
          </w:tcPr>
          <w:p w14:paraId="5B903CC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$25.99</w:t>
            </w:r>
          </w:p>
        </w:tc>
        <w:tc>
          <w:tcPr>
            <w:tcW w:w="720" w:type="dxa"/>
            <w:tcBorders>
              <w:top w:val="nil"/>
              <w:left w:val="nil"/>
              <w:bottom w:val="nil"/>
              <w:right w:val="nil"/>
            </w:tcBorders>
            <w:shd w:val="clear" w:color="auto" w:fill="auto"/>
            <w:noWrap/>
            <w:vAlign w:val="bottom"/>
            <w:hideMark/>
          </w:tcPr>
          <w:p w14:paraId="4778994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$26.61</w:t>
            </w:r>
          </w:p>
        </w:tc>
        <w:tc>
          <w:tcPr>
            <w:tcW w:w="720" w:type="dxa"/>
            <w:tcBorders>
              <w:top w:val="nil"/>
              <w:left w:val="nil"/>
              <w:bottom w:val="nil"/>
              <w:right w:val="nil"/>
            </w:tcBorders>
            <w:shd w:val="clear" w:color="auto" w:fill="auto"/>
            <w:noWrap/>
            <w:vAlign w:val="bottom"/>
            <w:hideMark/>
          </w:tcPr>
          <w:p w14:paraId="789C08D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$27.18</w:t>
            </w:r>
          </w:p>
        </w:tc>
      </w:tr>
      <w:tr w:rsidR="003E4935" w:rsidRPr="00410580" w14:paraId="10028C0A" w14:textId="77777777" w:rsidTr="003E4935">
        <w:trPr>
          <w:trHeight w:val="279"/>
          <w:jc w:val="center"/>
        </w:trPr>
        <w:tc>
          <w:tcPr>
            <w:tcW w:w="2970" w:type="dxa"/>
            <w:tcBorders>
              <w:top w:val="nil"/>
              <w:left w:val="nil"/>
              <w:bottom w:val="nil"/>
              <w:right w:val="nil"/>
            </w:tcBorders>
            <w:shd w:val="clear" w:color="000000" w:fill="D9D9D9"/>
            <w:vAlign w:val="bottom"/>
            <w:hideMark/>
          </w:tcPr>
          <w:p w14:paraId="272A9DF7"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Street/Park Maintenance Worker</w:t>
            </w:r>
          </w:p>
        </w:tc>
        <w:tc>
          <w:tcPr>
            <w:tcW w:w="810" w:type="dxa"/>
            <w:tcBorders>
              <w:top w:val="nil"/>
              <w:left w:val="nil"/>
              <w:bottom w:val="nil"/>
              <w:right w:val="nil"/>
            </w:tcBorders>
            <w:shd w:val="clear" w:color="000000" w:fill="D9D9D9"/>
            <w:noWrap/>
            <w:vAlign w:val="bottom"/>
            <w:hideMark/>
          </w:tcPr>
          <w:p w14:paraId="28FAC96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$22.19</w:t>
            </w:r>
          </w:p>
        </w:tc>
        <w:tc>
          <w:tcPr>
            <w:tcW w:w="810" w:type="dxa"/>
            <w:tcBorders>
              <w:top w:val="nil"/>
              <w:left w:val="nil"/>
              <w:bottom w:val="nil"/>
              <w:right w:val="nil"/>
            </w:tcBorders>
            <w:shd w:val="clear" w:color="000000" w:fill="D9D9D9"/>
            <w:noWrap/>
            <w:vAlign w:val="bottom"/>
            <w:hideMark/>
          </w:tcPr>
          <w:p w14:paraId="380E130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$22.24</w:t>
            </w:r>
          </w:p>
        </w:tc>
        <w:tc>
          <w:tcPr>
            <w:tcW w:w="720" w:type="dxa"/>
            <w:tcBorders>
              <w:top w:val="nil"/>
              <w:left w:val="nil"/>
              <w:bottom w:val="nil"/>
              <w:right w:val="nil"/>
            </w:tcBorders>
            <w:shd w:val="clear" w:color="000000" w:fill="D9D9D9"/>
            <w:noWrap/>
            <w:vAlign w:val="bottom"/>
            <w:hideMark/>
          </w:tcPr>
          <w:p w14:paraId="0EFC780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$22.70</w:t>
            </w:r>
          </w:p>
        </w:tc>
        <w:tc>
          <w:tcPr>
            <w:tcW w:w="720" w:type="dxa"/>
            <w:tcBorders>
              <w:top w:val="nil"/>
              <w:left w:val="nil"/>
              <w:bottom w:val="nil"/>
              <w:right w:val="nil"/>
            </w:tcBorders>
            <w:shd w:val="clear" w:color="000000" w:fill="D9D9D9"/>
            <w:noWrap/>
            <w:vAlign w:val="bottom"/>
            <w:hideMark/>
          </w:tcPr>
          <w:p w14:paraId="0695ED9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$23.22</w:t>
            </w:r>
          </w:p>
        </w:tc>
        <w:tc>
          <w:tcPr>
            <w:tcW w:w="720" w:type="dxa"/>
            <w:tcBorders>
              <w:top w:val="nil"/>
              <w:left w:val="nil"/>
              <w:bottom w:val="nil"/>
              <w:right w:val="nil"/>
            </w:tcBorders>
            <w:shd w:val="clear" w:color="000000" w:fill="D9D9D9"/>
            <w:noWrap/>
            <w:vAlign w:val="bottom"/>
            <w:hideMark/>
          </w:tcPr>
          <w:p w14:paraId="40C8075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$23.74</w:t>
            </w:r>
          </w:p>
        </w:tc>
        <w:tc>
          <w:tcPr>
            <w:tcW w:w="720" w:type="dxa"/>
            <w:tcBorders>
              <w:top w:val="nil"/>
              <w:left w:val="nil"/>
              <w:bottom w:val="nil"/>
              <w:right w:val="nil"/>
            </w:tcBorders>
            <w:shd w:val="clear" w:color="000000" w:fill="D9D9D9"/>
            <w:noWrap/>
            <w:vAlign w:val="bottom"/>
            <w:hideMark/>
          </w:tcPr>
          <w:p w14:paraId="54CEF79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$24.30</w:t>
            </w:r>
          </w:p>
        </w:tc>
        <w:tc>
          <w:tcPr>
            <w:tcW w:w="720" w:type="dxa"/>
            <w:tcBorders>
              <w:top w:val="nil"/>
              <w:left w:val="nil"/>
              <w:bottom w:val="nil"/>
              <w:right w:val="nil"/>
            </w:tcBorders>
            <w:shd w:val="clear" w:color="000000" w:fill="D9D9D9"/>
            <w:noWrap/>
            <w:vAlign w:val="bottom"/>
            <w:hideMark/>
          </w:tcPr>
          <w:p w14:paraId="22FC306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$24.84</w:t>
            </w:r>
          </w:p>
        </w:tc>
        <w:tc>
          <w:tcPr>
            <w:tcW w:w="720" w:type="dxa"/>
            <w:tcBorders>
              <w:top w:val="nil"/>
              <w:left w:val="nil"/>
              <w:bottom w:val="nil"/>
              <w:right w:val="nil"/>
            </w:tcBorders>
            <w:shd w:val="clear" w:color="000000" w:fill="D9D9D9"/>
            <w:noWrap/>
            <w:vAlign w:val="bottom"/>
            <w:hideMark/>
          </w:tcPr>
          <w:p w14:paraId="3FDA624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$25.40</w:t>
            </w:r>
          </w:p>
        </w:tc>
        <w:tc>
          <w:tcPr>
            <w:tcW w:w="720" w:type="dxa"/>
            <w:tcBorders>
              <w:top w:val="nil"/>
              <w:left w:val="nil"/>
              <w:bottom w:val="nil"/>
              <w:right w:val="nil"/>
            </w:tcBorders>
            <w:shd w:val="clear" w:color="000000" w:fill="D9D9D9"/>
            <w:noWrap/>
            <w:vAlign w:val="bottom"/>
            <w:hideMark/>
          </w:tcPr>
          <w:p w14:paraId="37F9C6E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$25.97</w:t>
            </w:r>
          </w:p>
        </w:tc>
        <w:tc>
          <w:tcPr>
            <w:tcW w:w="720" w:type="dxa"/>
            <w:tcBorders>
              <w:top w:val="nil"/>
              <w:left w:val="nil"/>
              <w:bottom w:val="nil"/>
              <w:right w:val="nil"/>
            </w:tcBorders>
            <w:shd w:val="clear" w:color="000000" w:fill="D9D9D9"/>
            <w:noWrap/>
            <w:vAlign w:val="bottom"/>
            <w:hideMark/>
          </w:tcPr>
          <w:p w14:paraId="044FE50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$26.58</w:t>
            </w:r>
          </w:p>
        </w:tc>
        <w:tc>
          <w:tcPr>
            <w:tcW w:w="720" w:type="dxa"/>
            <w:tcBorders>
              <w:top w:val="nil"/>
              <w:left w:val="nil"/>
              <w:bottom w:val="nil"/>
              <w:right w:val="nil"/>
            </w:tcBorders>
            <w:shd w:val="clear" w:color="000000" w:fill="D9D9D9"/>
            <w:noWrap/>
            <w:vAlign w:val="bottom"/>
            <w:hideMark/>
          </w:tcPr>
          <w:p w14:paraId="0812335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$27.16</w:t>
            </w:r>
          </w:p>
        </w:tc>
        <w:tc>
          <w:tcPr>
            <w:tcW w:w="720" w:type="dxa"/>
            <w:tcBorders>
              <w:top w:val="nil"/>
              <w:left w:val="nil"/>
              <w:bottom w:val="nil"/>
              <w:right w:val="nil"/>
            </w:tcBorders>
            <w:shd w:val="clear" w:color="000000" w:fill="D9D9D9"/>
            <w:noWrap/>
            <w:vAlign w:val="bottom"/>
            <w:hideMark/>
          </w:tcPr>
          <w:p w14:paraId="3D480C0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$27.77</w:t>
            </w:r>
          </w:p>
        </w:tc>
      </w:tr>
      <w:tr w:rsidR="003E4935" w:rsidRPr="00410580" w14:paraId="5E616455" w14:textId="77777777" w:rsidTr="003E4935">
        <w:trPr>
          <w:trHeight w:val="279"/>
          <w:jc w:val="center"/>
        </w:trPr>
        <w:tc>
          <w:tcPr>
            <w:tcW w:w="2970" w:type="dxa"/>
            <w:tcBorders>
              <w:top w:val="nil"/>
              <w:left w:val="nil"/>
              <w:bottom w:val="nil"/>
              <w:right w:val="nil"/>
            </w:tcBorders>
            <w:shd w:val="clear" w:color="auto" w:fill="auto"/>
            <w:vAlign w:val="bottom"/>
          </w:tcPr>
          <w:p w14:paraId="4CC31C25"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Inventory Clerk/Admin Assistant</w:t>
            </w:r>
          </w:p>
        </w:tc>
        <w:tc>
          <w:tcPr>
            <w:tcW w:w="810" w:type="dxa"/>
            <w:tcBorders>
              <w:top w:val="nil"/>
              <w:left w:val="nil"/>
              <w:bottom w:val="nil"/>
              <w:right w:val="nil"/>
            </w:tcBorders>
            <w:shd w:val="clear" w:color="auto" w:fill="auto"/>
            <w:noWrap/>
            <w:vAlign w:val="bottom"/>
          </w:tcPr>
          <w:p w14:paraId="741BA05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$21.09</w:t>
            </w:r>
          </w:p>
        </w:tc>
        <w:tc>
          <w:tcPr>
            <w:tcW w:w="810" w:type="dxa"/>
            <w:tcBorders>
              <w:top w:val="nil"/>
              <w:left w:val="nil"/>
              <w:bottom w:val="nil"/>
              <w:right w:val="nil"/>
            </w:tcBorders>
            <w:shd w:val="clear" w:color="auto" w:fill="auto"/>
            <w:noWrap/>
            <w:vAlign w:val="bottom"/>
          </w:tcPr>
          <w:p w14:paraId="62E30ED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$21.57</w:t>
            </w:r>
          </w:p>
        </w:tc>
        <w:tc>
          <w:tcPr>
            <w:tcW w:w="720" w:type="dxa"/>
            <w:tcBorders>
              <w:top w:val="nil"/>
              <w:left w:val="nil"/>
              <w:bottom w:val="nil"/>
              <w:right w:val="nil"/>
            </w:tcBorders>
            <w:shd w:val="clear" w:color="auto" w:fill="auto"/>
            <w:noWrap/>
            <w:vAlign w:val="bottom"/>
          </w:tcPr>
          <w:p w14:paraId="3BBCEA8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$22.07</w:t>
            </w:r>
          </w:p>
        </w:tc>
        <w:tc>
          <w:tcPr>
            <w:tcW w:w="720" w:type="dxa"/>
            <w:tcBorders>
              <w:top w:val="nil"/>
              <w:left w:val="nil"/>
              <w:bottom w:val="nil"/>
              <w:right w:val="nil"/>
            </w:tcBorders>
            <w:shd w:val="clear" w:color="auto" w:fill="auto"/>
            <w:noWrap/>
            <w:vAlign w:val="bottom"/>
          </w:tcPr>
          <w:p w14:paraId="597D2AA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$22.58</w:t>
            </w:r>
          </w:p>
        </w:tc>
        <w:tc>
          <w:tcPr>
            <w:tcW w:w="720" w:type="dxa"/>
            <w:tcBorders>
              <w:top w:val="nil"/>
              <w:left w:val="nil"/>
              <w:bottom w:val="nil"/>
              <w:right w:val="nil"/>
            </w:tcBorders>
            <w:shd w:val="clear" w:color="auto" w:fill="auto"/>
            <w:noWrap/>
            <w:vAlign w:val="bottom"/>
          </w:tcPr>
          <w:p w14:paraId="31D9658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$23.10</w:t>
            </w:r>
          </w:p>
        </w:tc>
        <w:tc>
          <w:tcPr>
            <w:tcW w:w="720" w:type="dxa"/>
            <w:tcBorders>
              <w:top w:val="nil"/>
              <w:left w:val="nil"/>
              <w:bottom w:val="nil"/>
              <w:right w:val="nil"/>
            </w:tcBorders>
            <w:shd w:val="clear" w:color="auto" w:fill="auto"/>
            <w:noWrap/>
            <w:vAlign w:val="bottom"/>
          </w:tcPr>
          <w:p w14:paraId="7C192D0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$23.59</w:t>
            </w:r>
          </w:p>
        </w:tc>
        <w:tc>
          <w:tcPr>
            <w:tcW w:w="720" w:type="dxa"/>
            <w:tcBorders>
              <w:top w:val="nil"/>
              <w:left w:val="nil"/>
              <w:bottom w:val="nil"/>
              <w:right w:val="nil"/>
            </w:tcBorders>
            <w:shd w:val="clear" w:color="auto" w:fill="auto"/>
            <w:noWrap/>
            <w:vAlign w:val="bottom"/>
          </w:tcPr>
          <w:p w14:paraId="6CE26EB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$24.13</w:t>
            </w:r>
          </w:p>
        </w:tc>
        <w:tc>
          <w:tcPr>
            <w:tcW w:w="720" w:type="dxa"/>
            <w:tcBorders>
              <w:top w:val="nil"/>
              <w:left w:val="nil"/>
              <w:bottom w:val="nil"/>
              <w:right w:val="nil"/>
            </w:tcBorders>
            <w:shd w:val="clear" w:color="auto" w:fill="auto"/>
            <w:noWrap/>
            <w:vAlign w:val="bottom"/>
          </w:tcPr>
          <w:p w14:paraId="45BD58D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$24.68</w:t>
            </w:r>
          </w:p>
        </w:tc>
        <w:tc>
          <w:tcPr>
            <w:tcW w:w="720" w:type="dxa"/>
            <w:tcBorders>
              <w:top w:val="nil"/>
              <w:left w:val="nil"/>
              <w:bottom w:val="nil"/>
              <w:right w:val="nil"/>
            </w:tcBorders>
            <w:shd w:val="clear" w:color="auto" w:fill="auto"/>
            <w:noWrap/>
            <w:vAlign w:val="bottom"/>
          </w:tcPr>
          <w:p w14:paraId="0C05F02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$25.23</w:t>
            </w:r>
          </w:p>
        </w:tc>
        <w:tc>
          <w:tcPr>
            <w:tcW w:w="720" w:type="dxa"/>
            <w:tcBorders>
              <w:top w:val="nil"/>
              <w:left w:val="nil"/>
              <w:bottom w:val="nil"/>
              <w:right w:val="nil"/>
            </w:tcBorders>
            <w:shd w:val="clear" w:color="auto" w:fill="auto"/>
            <w:noWrap/>
            <w:vAlign w:val="bottom"/>
          </w:tcPr>
          <w:p w14:paraId="5ADB871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$25.83</w:t>
            </w:r>
          </w:p>
        </w:tc>
        <w:tc>
          <w:tcPr>
            <w:tcW w:w="720" w:type="dxa"/>
            <w:tcBorders>
              <w:top w:val="nil"/>
              <w:left w:val="nil"/>
              <w:bottom w:val="nil"/>
              <w:right w:val="nil"/>
            </w:tcBorders>
            <w:shd w:val="clear" w:color="auto" w:fill="auto"/>
            <w:noWrap/>
            <w:vAlign w:val="bottom"/>
          </w:tcPr>
          <w:p w14:paraId="32D9BB7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$26.43</w:t>
            </w:r>
          </w:p>
        </w:tc>
        <w:tc>
          <w:tcPr>
            <w:tcW w:w="720" w:type="dxa"/>
            <w:tcBorders>
              <w:top w:val="nil"/>
              <w:left w:val="nil"/>
              <w:bottom w:val="nil"/>
              <w:right w:val="nil"/>
            </w:tcBorders>
            <w:shd w:val="clear" w:color="auto" w:fill="auto"/>
            <w:noWrap/>
            <w:vAlign w:val="bottom"/>
          </w:tcPr>
          <w:p w14:paraId="65FAB79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$27.15</w:t>
            </w:r>
          </w:p>
        </w:tc>
      </w:tr>
      <w:tr w:rsidR="003E4935" w:rsidRPr="00410580" w14:paraId="38292A97"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5952FA3A"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Custodian Supervisor</w:t>
            </w:r>
          </w:p>
        </w:tc>
        <w:tc>
          <w:tcPr>
            <w:tcW w:w="810" w:type="dxa"/>
            <w:tcBorders>
              <w:top w:val="nil"/>
              <w:left w:val="nil"/>
              <w:bottom w:val="nil"/>
              <w:right w:val="nil"/>
            </w:tcBorders>
            <w:shd w:val="clear" w:color="auto" w:fill="D9D9D9" w:themeFill="background1" w:themeFillShade="D9"/>
            <w:noWrap/>
            <w:vAlign w:val="bottom"/>
            <w:hideMark/>
          </w:tcPr>
          <w:p w14:paraId="5F566BB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$20.31</w:t>
            </w:r>
          </w:p>
        </w:tc>
        <w:tc>
          <w:tcPr>
            <w:tcW w:w="810" w:type="dxa"/>
            <w:tcBorders>
              <w:top w:val="nil"/>
              <w:left w:val="nil"/>
              <w:bottom w:val="nil"/>
              <w:right w:val="nil"/>
            </w:tcBorders>
            <w:shd w:val="clear" w:color="auto" w:fill="D9D9D9" w:themeFill="background1" w:themeFillShade="D9"/>
            <w:noWrap/>
            <w:vAlign w:val="bottom"/>
            <w:hideMark/>
          </w:tcPr>
          <w:p w14:paraId="11704EB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$20.75</w:t>
            </w:r>
          </w:p>
        </w:tc>
        <w:tc>
          <w:tcPr>
            <w:tcW w:w="720" w:type="dxa"/>
            <w:tcBorders>
              <w:top w:val="nil"/>
              <w:left w:val="nil"/>
              <w:bottom w:val="nil"/>
              <w:right w:val="nil"/>
            </w:tcBorders>
            <w:shd w:val="clear" w:color="auto" w:fill="D9D9D9" w:themeFill="background1" w:themeFillShade="D9"/>
            <w:noWrap/>
            <w:vAlign w:val="bottom"/>
            <w:hideMark/>
          </w:tcPr>
          <w:p w14:paraId="1C886B2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$21.24</w:t>
            </w:r>
          </w:p>
        </w:tc>
        <w:tc>
          <w:tcPr>
            <w:tcW w:w="720" w:type="dxa"/>
            <w:tcBorders>
              <w:top w:val="nil"/>
              <w:left w:val="nil"/>
              <w:bottom w:val="nil"/>
              <w:right w:val="nil"/>
            </w:tcBorders>
            <w:shd w:val="clear" w:color="auto" w:fill="D9D9D9" w:themeFill="background1" w:themeFillShade="D9"/>
            <w:noWrap/>
            <w:vAlign w:val="bottom"/>
            <w:hideMark/>
          </w:tcPr>
          <w:p w14:paraId="38841C4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$21.70</w:t>
            </w:r>
          </w:p>
        </w:tc>
        <w:tc>
          <w:tcPr>
            <w:tcW w:w="720" w:type="dxa"/>
            <w:tcBorders>
              <w:top w:val="nil"/>
              <w:left w:val="nil"/>
              <w:bottom w:val="nil"/>
              <w:right w:val="nil"/>
            </w:tcBorders>
            <w:shd w:val="clear" w:color="auto" w:fill="D9D9D9" w:themeFill="background1" w:themeFillShade="D9"/>
            <w:noWrap/>
            <w:vAlign w:val="bottom"/>
            <w:hideMark/>
          </w:tcPr>
          <w:p w14:paraId="3F3E7AF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$22.24</w:t>
            </w:r>
          </w:p>
        </w:tc>
        <w:tc>
          <w:tcPr>
            <w:tcW w:w="720" w:type="dxa"/>
            <w:tcBorders>
              <w:top w:val="nil"/>
              <w:left w:val="nil"/>
              <w:bottom w:val="nil"/>
              <w:right w:val="nil"/>
            </w:tcBorders>
            <w:shd w:val="clear" w:color="auto" w:fill="D9D9D9" w:themeFill="background1" w:themeFillShade="D9"/>
            <w:noWrap/>
            <w:vAlign w:val="bottom"/>
            <w:hideMark/>
          </w:tcPr>
          <w:p w14:paraId="5B00D43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$22.70</w:t>
            </w:r>
          </w:p>
        </w:tc>
        <w:tc>
          <w:tcPr>
            <w:tcW w:w="720" w:type="dxa"/>
            <w:tcBorders>
              <w:top w:val="nil"/>
              <w:left w:val="nil"/>
              <w:bottom w:val="nil"/>
              <w:right w:val="nil"/>
            </w:tcBorders>
            <w:shd w:val="clear" w:color="auto" w:fill="D9D9D9" w:themeFill="background1" w:themeFillShade="D9"/>
            <w:noWrap/>
            <w:vAlign w:val="bottom"/>
            <w:hideMark/>
          </w:tcPr>
          <w:p w14:paraId="49D9099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$23.23</w:t>
            </w:r>
          </w:p>
        </w:tc>
        <w:tc>
          <w:tcPr>
            <w:tcW w:w="720" w:type="dxa"/>
            <w:tcBorders>
              <w:top w:val="nil"/>
              <w:left w:val="nil"/>
              <w:bottom w:val="nil"/>
              <w:right w:val="nil"/>
            </w:tcBorders>
            <w:shd w:val="clear" w:color="auto" w:fill="D9D9D9" w:themeFill="background1" w:themeFillShade="D9"/>
            <w:noWrap/>
            <w:vAlign w:val="bottom"/>
            <w:hideMark/>
          </w:tcPr>
          <w:p w14:paraId="2651724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$23.77</w:t>
            </w:r>
          </w:p>
        </w:tc>
        <w:tc>
          <w:tcPr>
            <w:tcW w:w="720" w:type="dxa"/>
            <w:tcBorders>
              <w:top w:val="nil"/>
              <w:left w:val="nil"/>
              <w:bottom w:val="nil"/>
              <w:right w:val="nil"/>
            </w:tcBorders>
            <w:shd w:val="clear" w:color="auto" w:fill="D9D9D9" w:themeFill="background1" w:themeFillShade="D9"/>
            <w:noWrap/>
            <w:vAlign w:val="bottom"/>
            <w:hideMark/>
          </w:tcPr>
          <w:p w14:paraId="1D9A86E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$24.32</w:t>
            </w:r>
          </w:p>
        </w:tc>
        <w:tc>
          <w:tcPr>
            <w:tcW w:w="720" w:type="dxa"/>
            <w:tcBorders>
              <w:top w:val="nil"/>
              <w:left w:val="nil"/>
              <w:bottom w:val="nil"/>
              <w:right w:val="nil"/>
            </w:tcBorders>
            <w:shd w:val="clear" w:color="auto" w:fill="D9D9D9" w:themeFill="background1" w:themeFillShade="D9"/>
            <w:noWrap/>
            <w:vAlign w:val="bottom"/>
            <w:hideMark/>
          </w:tcPr>
          <w:p w14:paraId="4C37309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$24.91</w:t>
            </w:r>
          </w:p>
        </w:tc>
        <w:tc>
          <w:tcPr>
            <w:tcW w:w="720" w:type="dxa"/>
            <w:tcBorders>
              <w:top w:val="nil"/>
              <w:left w:val="nil"/>
              <w:bottom w:val="nil"/>
              <w:right w:val="nil"/>
            </w:tcBorders>
            <w:shd w:val="clear" w:color="auto" w:fill="D9D9D9" w:themeFill="background1" w:themeFillShade="D9"/>
            <w:noWrap/>
            <w:vAlign w:val="bottom"/>
            <w:hideMark/>
          </w:tcPr>
          <w:p w14:paraId="7C4F689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$25.47</w:t>
            </w:r>
          </w:p>
        </w:tc>
        <w:tc>
          <w:tcPr>
            <w:tcW w:w="720" w:type="dxa"/>
            <w:tcBorders>
              <w:top w:val="nil"/>
              <w:left w:val="nil"/>
              <w:bottom w:val="nil"/>
              <w:right w:val="nil"/>
            </w:tcBorders>
            <w:shd w:val="clear" w:color="auto" w:fill="D9D9D9" w:themeFill="background1" w:themeFillShade="D9"/>
            <w:noWrap/>
            <w:vAlign w:val="bottom"/>
            <w:hideMark/>
          </w:tcPr>
          <w:p w14:paraId="0D6D60D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$26.05</w:t>
            </w:r>
          </w:p>
        </w:tc>
      </w:tr>
      <w:tr w:rsidR="003E4935" w:rsidRPr="00410580" w14:paraId="53FEEE15" w14:textId="77777777" w:rsidTr="003E4935">
        <w:trPr>
          <w:trHeight w:val="279"/>
          <w:jc w:val="center"/>
        </w:trPr>
        <w:tc>
          <w:tcPr>
            <w:tcW w:w="2970" w:type="dxa"/>
            <w:tcBorders>
              <w:top w:val="nil"/>
              <w:left w:val="nil"/>
              <w:bottom w:val="nil"/>
              <w:right w:val="nil"/>
            </w:tcBorders>
            <w:shd w:val="clear" w:color="auto" w:fill="auto"/>
            <w:noWrap/>
            <w:vAlign w:val="bottom"/>
            <w:hideMark/>
          </w:tcPr>
          <w:p w14:paraId="1E53C0D1"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Sr. Administrative Assistant</w:t>
            </w:r>
          </w:p>
        </w:tc>
        <w:tc>
          <w:tcPr>
            <w:tcW w:w="810" w:type="dxa"/>
            <w:tcBorders>
              <w:top w:val="nil"/>
              <w:left w:val="nil"/>
              <w:bottom w:val="nil"/>
              <w:right w:val="nil"/>
            </w:tcBorders>
            <w:shd w:val="clear" w:color="auto" w:fill="auto"/>
            <w:noWrap/>
            <w:vAlign w:val="bottom"/>
            <w:hideMark/>
          </w:tcPr>
          <w:p w14:paraId="0E18E33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$20.13</w:t>
            </w:r>
          </w:p>
        </w:tc>
        <w:tc>
          <w:tcPr>
            <w:tcW w:w="810" w:type="dxa"/>
            <w:tcBorders>
              <w:top w:val="nil"/>
              <w:left w:val="nil"/>
              <w:bottom w:val="nil"/>
              <w:right w:val="nil"/>
            </w:tcBorders>
            <w:shd w:val="clear" w:color="auto" w:fill="auto"/>
            <w:noWrap/>
            <w:vAlign w:val="bottom"/>
            <w:hideMark/>
          </w:tcPr>
          <w:p w14:paraId="6BD1DE9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$20.56</w:t>
            </w:r>
          </w:p>
        </w:tc>
        <w:tc>
          <w:tcPr>
            <w:tcW w:w="720" w:type="dxa"/>
            <w:tcBorders>
              <w:top w:val="nil"/>
              <w:left w:val="nil"/>
              <w:bottom w:val="nil"/>
              <w:right w:val="nil"/>
            </w:tcBorders>
            <w:shd w:val="clear" w:color="auto" w:fill="auto"/>
            <w:noWrap/>
            <w:vAlign w:val="bottom"/>
            <w:hideMark/>
          </w:tcPr>
          <w:p w14:paraId="6D56363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$21.07</w:t>
            </w:r>
          </w:p>
        </w:tc>
        <w:tc>
          <w:tcPr>
            <w:tcW w:w="720" w:type="dxa"/>
            <w:tcBorders>
              <w:top w:val="nil"/>
              <w:left w:val="nil"/>
              <w:bottom w:val="nil"/>
              <w:right w:val="nil"/>
            </w:tcBorders>
            <w:shd w:val="clear" w:color="auto" w:fill="auto"/>
            <w:noWrap/>
            <w:vAlign w:val="bottom"/>
            <w:hideMark/>
          </w:tcPr>
          <w:p w14:paraId="1F6B3F6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$21.51</w:t>
            </w:r>
          </w:p>
        </w:tc>
        <w:tc>
          <w:tcPr>
            <w:tcW w:w="720" w:type="dxa"/>
            <w:tcBorders>
              <w:top w:val="nil"/>
              <w:left w:val="nil"/>
              <w:bottom w:val="nil"/>
              <w:right w:val="nil"/>
            </w:tcBorders>
            <w:shd w:val="clear" w:color="auto" w:fill="auto"/>
            <w:noWrap/>
            <w:vAlign w:val="bottom"/>
            <w:hideMark/>
          </w:tcPr>
          <w:p w14:paraId="706B9D9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$22.00</w:t>
            </w:r>
          </w:p>
        </w:tc>
        <w:tc>
          <w:tcPr>
            <w:tcW w:w="720" w:type="dxa"/>
            <w:tcBorders>
              <w:top w:val="nil"/>
              <w:left w:val="nil"/>
              <w:bottom w:val="nil"/>
              <w:right w:val="nil"/>
            </w:tcBorders>
            <w:shd w:val="clear" w:color="auto" w:fill="auto"/>
            <w:noWrap/>
            <w:vAlign w:val="bottom"/>
            <w:hideMark/>
          </w:tcPr>
          <w:p w14:paraId="6B89A7E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$22.47</w:t>
            </w:r>
          </w:p>
        </w:tc>
        <w:tc>
          <w:tcPr>
            <w:tcW w:w="720" w:type="dxa"/>
            <w:tcBorders>
              <w:top w:val="nil"/>
              <w:left w:val="nil"/>
              <w:bottom w:val="nil"/>
              <w:right w:val="nil"/>
            </w:tcBorders>
            <w:shd w:val="clear" w:color="auto" w:fill="auto"/>
            <w:noWrap/>
            <w:vAlign w:val="bottom"/>
            <w:hideMark/>
          </w:tcPr>
          <w:p w14:paraId="1AFA770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$23.00</w:t>
            </w:r>
          </w:p>
        </w:tc>
        <w:tc>
          <w:tcPr>
            <w:tcW w:w="720" w:type="dxa"/>
            <w:tcBorders>
              <w:top w:val="nil"/>
              <w:left w:val="nil"/>
              <w:bottom w:val="nil"/>
              <w:right w:val="nil"/>
            </w:tcBorders>
            <w:shd w:val="clear" w:color="auto" w:fill="auto"/>
            <w:noWrap/>
            <w:vAlign w:val="bottom"/>
            <w:hideMark/>
          </w:tcPr>
          <w:p w14:paraId="15B4E6A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$23.46</w:t>
            </w:r>
          </w:p>
        </w:tc>
        <w:tc>
          <w:tcPr>
            <w:tcW w:w="720" w:type="dxa"/>
            <w:tcBorders>
              <w:top w:val="nil"/>
              <w:left w:val="nil"/>
              <w:bottom w:val="nil"/>
              <w:right w:val="nil"/>
            </w:tcBorders>
            <w:shd w:val="clear" w:color="auto" w:fill="auto"/>
            <w:noWrap/>
            <w:vAlign w:val="bottom"/>
            <w:hideMark/>
          </w:tcPr>
          <w:p w14:paraId="5800E3A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$24.00</w:t>
            </w:r>
          </w:p>
        </w:tc>
        <w:tc>
          <w:tcPr>
            <w:tcW w:w="720" w:type="dxa"/>
            <w:tcBorders>
              <w:top w:val="nil"/>
              <w:left w:val="nil"/>
              <w:bottom w:val="nil"/>
              <w:right w:val="nil"/>
            </w:tcBorders>
            <w:shd w:val="clear" w:color="auto" w:fill="auto"/>
            <w:noWrap/>
            <w:vAlign w:val="bottom"/>
            <w:hideMark/>
          </w:tcPr>
          <w:p w14:paraId="352AD28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$24.53</w:t>
            </w:r>
          </w:p>
        </w:tc>
        <w:tc>
          <w:tcPr>
            <w:tcW w:w="720" w:type="dxa"/>
            <w:tcBorders>
              <w:top w:val="nil"/>
              <w:left w:val="nil"/>
              <w:bottom w:val="nil"/>
              <w:right w:val="nil"/>
            </w:tcBorders>
            <w:shd w:val="clear" w:color="auto" w:fill="auto"/>
            <w:noWrap/>
            <w:vAlign w:val="bottom"/>
            <w:hideMark/>
          </w:tcPr>
          <w:p w14:paraId="46DBD38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$25.13</w:t>
            </w:r>
          </w:p>
        </w:tc>
        <w:tc>
          <w:tcPr>
            <w:tcW w:w="720" w:type="dxa"/>
            <w:tcBorders>
              <w:top w:val="nil"/>
              <w:left w:val="nil"/>
              <w:bottom w:val="nil"/>
              <w:right w:val="nil"/>
            </w:tcBorders>
            <w:shd w:val="clear" w:color="auto" w:fill="auto"/>
            <w:noWrap/>
            <w:vAlign w:val="bottom"/>
            <w:hideMark/>
          </w:tcPr>
          <w:p w14:paraId="7A4F6C6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$25.66</w:t>
            </w:r>
          </w:p>
        </w:tc>
      </w:tr>
      <w:tr w:rsidR="003E4935" w:rsidRPr="00410580" w14:paraId="63A1D3F2"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760071DE"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Community Center Worker II</w:t>
            </w:r>
          </w:p>
        </w:tc>
        <w:tc>
          <w:tcPr>
            <w:tcW w:w="810" w:type="dxa"/>
            <w:tcBorders>
              <w:top w:val="nil"/>
              <w:left w:val="nil"/>
              <w:bottom w:val="nil"/>
              <w:right w:val="nil"/>
            </w:tcBorders>
            <w:shd w:val="clear" w:color="auto" w:fill="D9D9D9" w:themeFill="background1" w:themeFillShade="D9"/>
            <w:noWrap/>
            <w:vAlign w:val="bottom"/>
            <w:hideMark/>
          </w:tcPr>
          <w:p w14:paraId="0A1D547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$18.50</w:t>
            </w:r>
          </w:p>
        </w:tc>
        <w:tc>
          <w:tcPr>
            <w:tcW w:w="810" w:type="dxa"/>
            <w:tcBorders>
              <w:top w:val="nil"/>
              <w:left w:val="nil"/>
              <w:bottom w:val="nil"/>
              <w:right w:val="nil"/>
            </w:tcBorders>
            <w:shd w:val="clear" w:color="auto" w:fill="D9D9D9" w:themeFill="background1" w:themeFillShade="D9"/>
            <w:noWrap/>
            <w:vAlign w:val="bottom"/>
            <w:hideMark/>
          </w:tcPr>
          <w:p w14:paraId="223E857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$18.94</w:t>
            </w:r>
          </w:p>
        </w:tc>
        <w:tc>
          <w:tcPr>
            <w:tcW w:w="720" w:type="dxa"/>
            <w:tcBorders>
              <w:top w:val="nil"/>
              <w:left w:val="nil"/>
              <w:bottom w:val="nil"/>
              <w:right w:val="nil"/>
            </w:tcBorders>
            <w:shd w:val="clear" w:color="auto" w:fill="D9D9D9" w:themeFill="background1" w:themeFillShade="D9"/>
            <w:noWrap/>
            <w:vAlign w:val="bottom"/>
            <w:hideMark/>
          </w:tcPr>
          <w:p w14:paraId="5393FCF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$19.34</w:t>
            </w:r>
          </w:p>
        </w:tc>
        <w:tc>
          <w:tcPr>
            <w:tcW w:w="720" w:type="dxa"/>
            <w:tcBorders>
              <w:top w:val="nil"/>
              <w:left w:val="nil"/>
              <w:bottom w:val="nil"/>
              <w:right w:val="nil"/>
            </w:tcBorders>
            <w:shd w:val="clear" w:color="auto" w:fill="D9D9D9" w:themeFill="background1" w:themeFillShade="D9"/>
            <w:noWrap/>
            <w:vAlign w:val="bottom"/>
            <w:hideMark/>
          </w:tcPr>
          <w:p w14:paraId="6F5BEFB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$20.07</w:t>
            </w:r>
          </w:p>
        </w:tc>
        <w:tc>
          <w:tcPr>
            <w:tcW w:w="720" w:type="dxa"/>
            <w:tcBorders>
              <w:top w:val="nil"/>
              <w:left w:val="nil"/>
              <w:bottom w:val="nil"/>
              <w:right w:val="nil"/>
            </w:tcBorders>
            <w:shd w:val="clear" w:color="auto" w:fill="D9D9D9" w:themeFill="background1" w:themeFillShade="D9"/>
            <w:noWrap/>
            <w:vAlign w:val="bottom"/>
            <w:hideMark/>
          </w:tcPr>
          <w:p w14:paraId="3508E9F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$20.27</w:t>
            </w:r>
          </w:p>
        </w:tc>
        <w:tc>
          <w:tcPr>
            <w:tcW w:w="720" w:type="dxa"/>
            <w:tcBorders>
              <w:top w:val="nil"/>
              <w:left w:val="nil"/>
              <w:bottom w:val="nil"/>
              <w:right w:val="nil"/>
            </w:tcBorders>
            <w:shd w:val="clear" w:color="auto" w:fill="D9D9D9" w:themeFill="background1" w:themeFillShade="D9"/>
            <w:noWrap/>
            <w:vAlign w:val="bottom"/>
            <w:hideMark/>
          </w:tcPr>
          <w:p w14:paraId="3205A84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$20.71</w:t>
            </w:r>
          </w:p>
        </w:tc>
        <w:tc>
          <w:tcPr>
            <w:tcW w:w="720" w:type="dxa"/>
            <w:tcBorders>
              <w:top w:val="nil"/>
              <w:left w:val="nil"/>
              <w:bottom w:val="nil"/>
              <w:right w:val="nil"/>
            </w:tcBorders>
            <w:shd w:val="clear" w:color="auto" w:fill="D9D9D9" w:themeFill="background1" w:themeFillShade="D9"/>
            <w:noWrap/>
            <w:vAlign w:val="bottom"/>
            <w:hideMark/>
          </w:tcPr>
          <w:p w14:paraId="1E15F1C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$21.15</w:t>
            </w:r>
          </w:p>
        </w:tc>
        <w:tc>
          <w:tcPr>
            <w:tcW w:w="720" w:type="dxa"/>
            <w:tcBorders>
              <w:top w:val="nil"/>
              <w:left w:val="nil"/>
              <w:bottom w:val="nil"/>
              <w:right w:val="nil"/>
            </w:tcBorders>
            <w:shd w:val="clear" w:color="auto" w:fill="D9D9D9" w:themeFill="background1" w:themeFillShade="D9"/>
            <w:noWrap/>
            <w:vAlign w:val="bottom"/>
            <w:hideMark/>
          </w:tcPr>
          <w:p w14:paraId="4AE84EE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$21.67</w:t>
            </w:r>
          </w:p>
        </w:tc>
        <w:tc>
          <w:tcPr>
            <w:tcW w:w="720" w:type="dxa"/>
            <w:tcBorders>
              <w:top w:val="nil"/>
              <w:left w:val="nil"/>
              <w:bottom w:val="nil"/>
              <w:right w:val="nil"/>
            </w:tcBorders>
            <w:shd w:val="clear" w:color="auto" w:fill="D9D9D9" w:themeFill="background1" w:themeFillShade="D9"/>
            <w:noWrap/>
            <w:vAlign w:val="bottom"/>
            <w:hideMark/>
          </w:tcPr>
          <w:p w14:paraId="4D27F34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$22.13</w:t>
            </w:r>
          </w:p>
        </w:tc>
        <w:tc>
          <w:tcPr>
            <w:tcW w:w="720" w:type="dxa"/>
            <w:tcBorders>
              <w:top w:val="nil"/>
              <w:left w:val="nil"/>
              <w:bottom w:val="nil"/>
              <w:right w:val="nil"/>
            </w:tcBorders>
            <w:shd w:val="clear" w:color="auto" w:fill="D9D9D9" w:themeFill="background1" w:themeFillShade="D9"/>
            <w:noWrap/>
            <w:vAlign w:val="bottom"/>
            <w:hideMark/>
          </w:tcPr>
          <w:p w14:paraId="10AD7C5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$22.65</w:t>
            </w:r>
          </w:p>
        </w:tc>
        <w:tc>
          <w:tcPr>
            <w:tcW w:w="720" w:type="dxa"/>
            <w:tcBorders>
              <w:top w:val="nil"/>
              <w:left w:val="nil"/>
              <w:bottom w:val="nil"/>
              <w:right w:val="nil"/>
            </w:tcBorders>
            <w:shd w:val="clear" w:color="auto" w:fill="D9D9D9" w:themeFill="background1" w:themeFillShade="D9"/>
            <w:noWrap/>
            <w:vAlign w:val="bottom"/>
            <w:hideMark/>
          </w:tcPr>
          <w:p w14:paraId="6A888F6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$23.15</w:t>
            </w:r>
          </w:p>
        </w:tc>
        <w:tc>
          <w:tcPr>
            <w:tcW w:w="720" w:type="dxa"/>
            <w:tcBorders>
              <w:top w:val="nil"/>
              <w:left w:val="nil"/>
              <w:bottom w:val="nil"/>
              <w:right w:val="nil"/>
            </w:tcBorders>
            <w:shd w:val="clear" w:color="auto" w:fill="D9D9D9" w:themeFill="background1" w:themeFillShade="D9"/>
            <w:noWrap/>
            <w:vAlign w:val="bottom"/>
            <w:hideMark/>
          </w:tcPr>
          <w:p w14:paraId="13F2C5F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$23.74</w:t>
            </w:r>
          </w:p>
        </w:tc>
      </w:tr>
      <w:tr w:rsidR="003E4935" w:rsidRPr="00410580" w14:paraId="5CC27BB7" w14:textId="77777777" w:rsidTr="003E4935">
        <w:trPr>
          <w:trHeight w:val="279"/>
          <w:jc w:val="center"/>
        </w:trPr>
        <w:tc>
          <w:tcPr>
            <w:tcW w:w="2970" w:type="dxa"/>
            <w:tcBorders>
              <w:top w:val="nil"/>
              <w:left w:val="nil"/>
              <w:bottom w:val="nil"/>
              <w:right w:val="nil"/>
            </w:tcBorders>
            <w:shd w:val="clear" w:color="auto" w:fill="auto"/>
            <w:vAlign w:val="bottom"/>
            <w:hideMark/>
          </w:tcPr>
          <w:p w14:paraId="524CD9BB"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 xml:space="preserve"> Administrative Assistant II</w:t>
            </w:r>
          </w:p>
        </w:tc>
        <w:tc>
          <w:tcPr>
            <w:tcW w:w="810" w:type="dxa"/>
            <w:tcBorders>
              <w:top w:val="nil"/>
              <w:left w:val="nil"/>
              <w:bottom w:val="nil"/>
              <w:right w:val="nil"/>
            </w:tcBorders>
            <w:shd w:val="clear" w:color="auto" w:fill="auto"/>
            <w:noWrap/>
            <w:vAlign w:val="bottom"/>
            <w:hideMark/>
          </w:tcPr>
          <w:p w14:paraId="6949CD9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$18.50</w:t>
            </w:r>
          </w:p>
        </w:tc>
        <w:tc>
          <w:tcPr>
            <w:tcW w:w="810" w:type="dxa"/>
            <w:tcBorders>
              <w:top w:val="nil"/>
              <w:left w:val="nil"/>
              <w:bottom w:val="nil"/>
              <w:right w:val="nil"/>
            </w:tcBorders>
            <w:shd w:val="clear" w:color="auto" w:fill="auto"/>
            <w:noWrap/>
            <w:vAlign w:val="bottom"/>
            <w:hideMark/>
          </w:tcPr>
          <w:p w14:paraId="4F6056C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$18.94</w:t>
            </w:r>
          </w:p>
        </w:tc>
        <w:tc>
          <w:tcPr>
            <w:tcW w:w="720" w:type="dxa"/>
            <w:tcBorders>
              <w:top w:val="nil"/>
              <w:left w:val="nil"/>
              <w:bottom w:val="nil"/>
              <w:right w:val="nil"/>
            </w:tcBorders>
            <w:shd w:val="clear" w:color="auto" w:fill="auto"/>
            <w:noWrap/>
            <w:vAlign w:val="bottom"/>
            <w:hideMark/>
          </w:tcPr>
          <w:p w14:paraId="3DEE942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$19.34</w:t>
            </w:r>
          </w:p>
        </w:tc>
        <w:tc>
          <w:tcPr>
            <w:tcW w:w="720" w:type="dxa"/>
            <w:tcBorders>
              <w:top w:val="nil"/>
              <w:left w:val="nil"/>
              <w:bottom w:val="nil"/>
              <w:right w:val="nil"/>
            </w:tcBorders>
            <w:shd w:val="clear" w:color="auto" w:fill="auto"/>
            <w:noWrap/>
            <w:vAlign w:val="bottom"/>
            <w:hideMark/>
          </w:tcPr>
          <w:p w14:paraId="04B6269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$20.07</w:t>
            </w:r>
          </w:p>
        </w:tc>
        <w:tc>
          <w:tcPr>
            <w:tcW w:w="720" w:type="dxa"/>
            <w:tcBorders>
              <w:top w:val="nil"/>
              <w:left w:val="nil"/>
              <w:bottom w:val="nil"/>
              <w:right w:val="nil"/>
            </w:tcBorders>
            <w:shd w:val="clear" w:color="auto" w:fill="auto"/>
            <w:noWrap/>
            <w:vAlign w:val="bottom"/>
            <w:hideMark/>
          </w:tcPr>
          <w:p w14:paraId="5AF3057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$20.27</w:t>
            </w:r>
          </w:p>
        </w:tc>
        <w:tc>
          <w:tcPr>
            <w:tcW w:w="720" w:type="dxa"/>
            <w:tcBorders>
              <w:top w:val="nil"/>
              <w:left w:val="nil"/>
              <w:bottom w:val="nil"/>
              <w:right w:val="nil"/>
            </w:tcBorders>
            <w:shd w:val="clear" w:color="auto" w:fill="auto"/>
            <w:noWrap/>
            <w:vAlign w:val="bottom"/>
            <w:hideMark/>
          </w:tcPr>
          <w:p w14:paraId="38263A5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$20.71</w:t>
            </w:r>
          </w:p>
        </w:tc>
        <w:tc>
          <w:tcPr>
            <w:tcW w:w="720" w:type="dxa"/>
            <w:tcBorders>
              <w:top w:val="nil"/>
              <w:left w:val="nil"/>
              <w:bottom w:val="nil"/>
              <w:right w:val="nil"/>
            </w:tcBorders>
            <w:shd w:val="clear" w:color="auto" w:fill="auto"/>
            <w:noWrap/>
            <w:vAlign w:val="bottom"/>
            <w:hideMark/>
          </w:tcPr>
          <w:p w14:paraId="2D9902B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$21.15</w:t>
            </w:r>
          </w:p>
        </w:tc>
        <w:tc>
          <w:tcPr>
            <w:tcW w:w="720" w:type="dxa"/>
            <w:tcBorders>
              <w:top w:val="nil"/>
              <w:left w:val="nil"/>
              <w:bottom w:val="nil"/>
              <w:right w:val="nil"/>
            </w:tcBorders>
            <w:shd w:val="clear" w:color="auto" w:fill="auto"/>
            <w:noWrap/>
            <w:vAlign w:val="bottom"/>
            <w:hideMark/>
          </w:tcPr>
          <w:p w14:paraId="6209B13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$21.67</w:t>
            </w:r>
          </w:p>
        </w:tc>
        <w:tc>
          <w:tcPr>
            <w:tcW w:w="720" w:type="dxa"/>
            <w:tcBorders>
              <w:top w:val="nil"/>
              <w:left w:val="nil"/>
              <w:bottom w:val="nil"/>
              <w:right w:val="nil"/>
            </w:tcBorders>
            <w:shd w:val="clear" w:color="auto" w:fill="auto"/>
            <w:noWrap/>
            <w:vAlign w:val="bottom"/>
            <w:hideMark/>
          </w:tcPr>
          <w:p w14:paraId="28DFA40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$22.13</w:t>
            </w:r>
          </w:p>
        </w:tc>
        <w:tc>
          <w:tcPr>
            <w:tcW w:w="720" w:type="dxa"/>
            <w:tcBorders>
              <w:top w:val="nil"/>
              <w:left w:val="nil"/>
              <w:bottom w:val="nil"/>
              <w:right w:val="nil"/>
            </w:tcBorders>
            <w:shd w:val="clear" w:color="auto" w:fill="auto"/>
            <w:noWrap/>
            <w:vAlign w:val="bottom"/>
            <w:hideMark/>
          </w:tcPr>
          <w:p w14:paraId="26A48AB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$22.65</w:t>
            </w:r>
          </w:p>
        </w:tc>
        <w:tc>
          <w:tcPr>
            <w:tcW w:w="720" w:type="dxa"/>
            <w:tcBorders>
              <w:top w:val="nil"/>
              <w:left w:val="nil"/>
              <w:bottom w:val="nil"/>
              <w:right w:val="nil"/>
            </w:tcBorders>
            <w:shd w:val="clear" w:color="auto" w:fill="auto"/>
            <w:noWrap/>
            <w:vAlign w:val="bottom"/>
            <w:hideMark/>
          </w:tcPr>
          <w:p w14:paraId="116A771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$23.15</w:t>
            </w:r>
          </w:p>
        </w:tc>
        <w:tc>
          <w:tcPr>
            <w:tcW w:w="720" w:type="dxa"/>
            <w:tcBorders>
              <w:top w:val="nil"/>
              <w:left w:val="nil"/>
              <w:bottom w:val="nil"/>
              <w:right w:val="nil"/>
            </w:tcBorders>
            <w:shd w:val="clear" w:color="auto" w:fill="auto"/>
            <w:noWrap/>
            <w:vAlign w:val="bottom"/>
            <w:hideMark/>
          </w:tcPr>
          <w:p w14:paraId="3C6729F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$23.74</w:t>
            </w:r>
          </w:p>
        </w:tc>
      </w:tr>
      <w:tr w:rsidR="003E4935" w:rsidRPr="00410580" w14:paraId="2EAE1BB0"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2C110D26"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Liquor Clerk I</w:t>
            </w:r>
          </w:p>
        </w:tc>
        <w:tc>
          <w:tcPr>
            <w:tcW w:w="810" w:type="dxa"/>
            <w:tcBorders>
              <w:top w:val="nil"/>
              <w:left w:val="nil"/>
              <w:bottom w:val="nil"/>
              <w:right w:val="nil"/>
            </w:tcBorders>
            <w:shd w:val="clear" w:color="auto" w:fill="D9D9D9" w:themeFill="background1" w:themeFillShade="D9"/>
            <w:noWrap/>
            <w:vAlign w:val="bottom"/>
            <w:hideMark/>
          </w:tcPr>
          <w:p w14:paraId="2532335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$18.50</w:t>
            </w:r>
          </w:p>
        </w:tc>
        <w:tc>
          <w:tcPr>
            <w:tcW w:w="810" w:type="dxa"/>
            <w:tcBorders>
              <w:top w:val="nil"/>
              <w:left w:val="nil"/>
              <w:bottom w:val="nil"/>
              <w:right w:val="nil"/>
            </w:tcBorders>
            <w:shd w:val="clear" w:color="auto" w:fill="D9D9D9" w:themeFill="background1" w:themeFillShade="D9"/>
            <w:noWrap/>
            <w:vAlign w:val="bottom"/>
            <w:hideMark/>
          </w:tcPr>
          <w:p w14:paraId="11E83D7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$18.94</w:t>
            </w:r>
          </w:p>
        </w:tc>
        <w:tc>
          <w:tcPr>
            <w:tcW w:w="720" w:type="dxa"/>
            <w:tcBorders>
              <w:top w:val="nil"/>
              <w:left w:val="nil"/>
              <w:bottom w:val="nil"/>
              <w:right w:val="nil"/>
            </w:tcBorders>
            <w:shd w:val="clear" w:color="auto" w:fill="D9D9D9" w:themeFill="background1" w:themeFillShade="D9"/>
            <w:noWrap/>
            <w:vAlign w:val="bottom"/>
            <w:hideMark/>
          </w:tcPr>
          <w:p w14:paraId="158BB6A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$19.34</w:t>
            </w:r>
          </w:p>
        </w:tc>
        <w:tc>
          <w:tcPr>
            <w:tcW w:w="720" w:type="dxa"/>
            <w:tcBorders>
              <w:top w:val="nil"/>
              <w:left w:val="nil"/>
              <w:bottom w:val="nil"/>
              <w:right w:val="nil"/>
            </w:tcBorders>
            <w:shd w:val="clear" w:color="auto" w:fill="D9D9D9" w:themeFill="background1" w:themeFillShade="D9"/>
            <w:noWrap/>
            <w:vAlign w:val="bottom"/>
            <w:hideMark/>
          </w:tcPr>
          <w:p w14:paraId="2BEC1BF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$20.07</w:t>
            </w:r>
          </w:p>
        </w:tc>
        <w:tc>
          <w:tcPr>
            <w:tcW w:w="720" w:type="dxa"/>
            <w:tcBorders>
              <w:top w:val="nil"/>
              <w:left w:val="nil"/>
              <w:bottom w:val="nil"/>
              <w:right w:val="nil"/>
            </w:tcBorders>
            <w:shd w:val="clear" w:color="auto" w:fill="D9D9D9" w:themeFill="background1" w:themeFillShade="D9"/>
            <w:noWrap/>
            <w:vAlign w:val="bottom"/>
            <w:hideMark/>
          </w:tcPr>
          <w:p w14:paraId="1BFA662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$20.27</w:t>
            </w:r>
          </w:p>
        </w:tc>
        <w:tc>
          <w:tcPr>
            <w:tcW w:w="720" w:type="dxa"/>
            <w:tcBorders>
              <w:top w:val="nil"/>
              <w:left w:val="nil"/>
              <w:bottom w:val="nil"/>
              <w:right w:val="nil"/>
            </w:tcBorders>
            <w:shd w:val="clear" w:color="auto" w:fill="D9D9D9" w:themeFill="background1" w:themeFillShade="D9"/>
            <w:noWrap/>
            <w:vAlign w:val="bottom"/>
            <w:hideMark/>
          </w:tcPr>
          <w:p w14:paraId="702E4E5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$20.71</w:t>
            </w:r>
          </w:p>
        </w:tc>
        <w:tc>
          <w:tcPr>
            <w:tcW w:w="720" w:type="dxa"/>
            <w:tcBorders>
              <w:top w:val="nil"/>
              <w:left w:val="nil"/>
              <w:bottom w:val="nil"/>
              <w:right w:val="nil"/>
            </w:tcBorders>
            <w:shd w:val="clear" w:color="auto" w:fill="D9D9D9" w:themeFill="background1" w:themeFillShade="D9"/>
            <w:noWrap/>
            <w:vAlign w:val="bottom"/>
            <w:hideMark/>
          </w:tcPr>
          <w:p w14:paraId="3B8168A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$21.15</w:t>
            </w:r>
          </w:p>
        </w:tc>
        <w:tc>
          <w:tcPr>
            <w:tcW w:w="720" w:type="dxa"/>
            <w:tcBorders>
              <w:top w:val="nil"/>
              <w:left w:val="nil"/>
              <w:bottom w:val="nil"/>
              <w:right w:val="nil"/>
            </w:tcBorders>
            <w:shd w:val="clear" w:color="auto" w:fill="D9D9D9" w:themeFill="background1" w:themeFillShade="D9"/>
            <w:noWrap/>
            <w:vAlign w:val="bottom"/>
            <w:hideMark/>
          </w:tcPr>
          <w:p w14:paraId="6E99B0D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$21.67</w:t>
            </w:r>
          </w:p>
        </w:tc>
        <w:tc>
          <w:tcPr>
            <w:tcW w:w="720" w:type="dxa"/>
            <w:tcBorders>
              <w:top w:val="nil"/>
              <w:left w:val="nil"/>
              <w:bottom w:val="nil"/>
              <w:right w:val="nil"/>
            </w:tcBorders>
            <w:shd w:val="clear" w:color="auto" w:fill="D9D9D9" w:themeFill="background1" w:themeFillShade="D9"/>
            <w:noWrap/>
            <w:vAlign w:val="bottom"/>
            <w:hideMark/>
          </w:tcPr>
          <w:p w14:paraId="19228CA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$22.13</w:t>
            </w:r>
          </w:p>
        </w:tc>
        <w:tc>
          <w:tcPr>
            <w:tcW w:w="720" w:type="dxa"/>
            <w:tcBorders>
              <w:top w:val="nil"/>
              <w:left w:val="nil"/>
              <w:bottom w:val="nil"/>
              <w:right w:val="nil"/>
            </w:tcBorders>
            <w:shd w:val="clear" w:color="auto" w:fill="D9D9D9" w:themeFill="background1" w:themeFillShade="D9"/>
            <w:noWrap/>
            <w:vAlign w:val="bottom"/>
            <w:hideMark/>
          </w:tcPr>
          <w:p w14:paraId="5D7A235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$22.65</w:t>
            </w:r>
          </w:p>
        </w:tc>
        <w:tc>
          <w:tcPr>
            <w:tcW w:w="720" w:type="dxa"/>
            <w:tcBorders>
              <w:top w:val="nil"/>
              <w:left w:val="nil"/>
              <w:bottom w:val="nil"/>
              <w:right w:val="nil"/>
            </w:tcBorders>
            <w:shd w:val="clear" w:color="auto" w:fill="D9D9D9" w:themeFill="background1" w:themeFillShade="D9"/>
            <w:noWrap/>
            <w:vAlign w:val="bottom"/>
            <w:hideMark/>
          </w:tcPr>
          <w:p w14:paraId="31AB213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$23.15</w:t>
            </w:r>
          </w:p>
        </w:tc>
        <w:tc>
          <w:tcPr>
            <w:tcW w:w="720" w:type="dxa"/>
            <w:tcBorders>
              <w:top w:val="nil"/>
              <w:left w:val="nil"/>
              <w:bottom w:val="nil"/>
              <w:right w:val="nil"/>
            </w:tcBorders>
            <w:shd w:val="clear" w:color="auto" w:fill="D9D9D9" w:themeFill="background1" w:themeFillShade="D9"/>
            <w:noWrap/>
            <w:vAlign w:val="bottom"/>
            <w:hideMark/>
          </w:tcPr>
          <w:p w14:paraId="0D27106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$23.74</w:t>
            </w:r>
          </w:p>
        </w:tc>
      </w:tr>
      <w:tr w:rsidR="003E4935" w:rsidRPr="00410580" w14:paraId="0F3BC0A1" w14:textId="77777777" w:rsidTr="003E4935">
        <w:trPr>
          <w:trHeight w:val="279"/>
          <w:jc w:val="center"/>
        </w:trPr>
        <w:tc>
          <w:tcPr>
            <w:tcW w:w="2970" w:type="dxa"/>
            <w:tcBorders>
              <w:top w:val="nil"/>
              <w:left w:val="nil"/>
              <w:bottom w:val="nil"/>
              <w:right w:val="nil"/>
            </w:tcBorders>
            <w:shd w:val="clear" w:color="auto" w:fill="auto"/>
            <w:vAlign w:val="bottom"/>
            <w:hideMark/>
          </w:tcPr>
          <w:p w14:paraId="6868EC9A"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Receptionist/Administrative Asst I</w:t>
            </w:r>
          </w:p>
        </w:tc>
        <w:tc>
          <w:tcPr>
            <w:tcW w:w="810" w:type="dxa"/>
            <w:tcBorders>
              <w:top w:val="nil"/>
              <w:left w:val="nil"/>
              <w:bottom w:val="nil"/>
              <w:right w:val="nil"/>
            </w:tcBorders>
            <w:shd w:val="clear" w:color="auto" w:fill="auto"/>
            <w:noWrap/>
            <w:vAlign w:val="bottom"/>
            <w:hideMark/>
          </w:tcPr>
          <w:p w14:paraId="1C49BC9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$17.60</w:t>
            </w:r>
          </w:p>
        </w:tc>
        <w:tc>
          <w:tcPr>
            <w:tcW w:w="810" w:type="dxa"/>
            <w:tcBorders>
              <w:top w:val="nil"/>
              <w:left w:val="nil"/>
              <w:bottom w:val="nil"/>
              <w:right w:val="nil"/>
            </w:tcBorders>
            <w:shd w:val="clear" w:color="auto" w:fill="auto"/>
            <w:noWrap/>
            <w:vAlign w:val="bottom"/>
            <w:hideMark/>
          </w:tcPr>
          <w:p w14:paraId="53D4D53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$17.99</w:t>
            </w:r>
          </w:p>
        </w:tc>
        <w:tc>
          <w:tcPr>
            <w:tcW w:w="720" w:type="dxa"/>
            <w:tcBorders>
              <w:top w:val="nil"/>
              <w:left w:val="nil"/>
              <w:bottom w:val="nil"/>
              <w:right w:val="nil"/>
            </w:tcBorders>
            <w:shd w:val="clear" w:color="auto" w:fill="auto"/>
            <w:noWrap/>
            <w:vAlign w:val="bottom"/>
            <w:hideMark/>
          </w:tcPr>
          <w:p w14:paraId="2705134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$18.38</w:t>
            </w:r>
          </w:p>
        </w:tc>
        <w:tc>
          <w:tcPr>
            <w:tcW w:w="720" w:type="dxa"/>
            <w:tcBorders>
              <w:top w:val="nil"/>
              <w:left w:val="nil"/>
              <w:bottom w:val="nil"/>
              <w:right w:val="nil"/>
            </w:tcBorders>
            <w:shd w:val="clear" w:color="auto" w:fill="auto"/>
            <w:noWrap/>
            <w:vAlign w:val="bottom"/>
            <w:hideMark/>
          </w:tcPr>
          <w:p w14:paraId="08C0376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$18.82</w:t>
            </w:r>
          </w:p>
        </w:tc>
        <w:tc>
          <w:tcPr>
            <w:tcW w:w="720" w:type="dxa"/>
            <w:tcBorders>
              <w:top w:val="nil"/>
              <w:left w:val="nil"/>
              <w:bottom w:val="nil"/>
              <w:right w:val="nil"/>
            </w:tcBorders>
            <w:shd w:val="clear" w:color="auto" w:fill="auto"/>
            <w:noWrap/>
            <w:vAlign w:val="bottom"/>
            <w:hideMark/>
          </w:tcPr>
          <w:p w14:paraId="511AF46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$19.26</w:t>
            </w:r>
          </w:p>
        </w:tc>
        <w:tc>
          <w:tcPr>
            <w:tcW w:w="720" w:type="dxa"/>
            <w:tcBorders>
              <w:top w:val="nil"/>
              <w:left w:val="nil"/>
              <w:bottom w:val="nil"/>
              <w:right w:val="nil"/>
            </w:tcBorders>
            <w:shd w:val="clear" w:color="auto" w:fill="auto"/>
            <w:noWrap/>
            <w:vAlign w:val="bottom"/>
            <w:hideMark/>
          </w:tcPr>
          <w:p w14:paraId="121F599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$19.69</w:t>
            </w:r>
          </w:p>
        </w:tc>
        <w:tc>
          <w:tcPr>
            <w:tcW w:w="720" w:type="dxa"/>
            <w:tcBorders>
              <w:top w:val="nil"/>
              <w:left w:val="nil"/>
              <w:bottom w:val="nil"/>
              <w:right w:val="nil"/>
            </w:tcBorders>
            <w:shd w:val="clear" w:color="auto" w:fill="auto"/>
            <w:noWrap/>
            <w:vAlign w:val="bottom"/>
            <w:hideMark/>
          </w:tcPr>
          <w:p w14:paraId="57BD53A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$20.13</w:t>
            </w:r>
          </w:p>
        </w:tc>
        <w:tc>
          <w:tcPr>
            <w:tcW w:w="720" w:type="dxa"/>
            <w:tcBorders>
              <w:top w:val="nil"/>
              <w:left w:val="nil"/>
              <w:bottom w:val="nil"/>
              <w:right w:val="nil"/>
            </w:tcBorders>
            <w:shd w:val="clear" w:color="auto" w:fill="auto"/>
            <w:noWrap/>
            <w:vAlign w:val="bottom"/>
            <w:hideMark/>
          </w:tcPr>
          <w:p w14:paraId="153EAD9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$20.59</w:t>
            </w:r>
          </w:p>
        </w:tc>
        <w:tc>
          <w:tcPr>
            <w:tcW w:w="720" w:type="dxa"/>
            <w:tcBorders>
              <w:top w:val="nil"/>
              <w:left w:val="nil"/>
              <w:bottom w:val="nil"/>
              <w:right w:val="nil"/>
            </w:tcBorders>
            <w:shd w:val="clear" w:color="auto" w:fill="auto"/>
            <w:noWrap/>
            <w:vAlign w:val="bottom"/>
            <w:hideMark/>
          </w:tcPr>
          <w:p w14:paraId="2096731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$21.06</w:t>
            </w:r>
          </w:p>
        </w:tc>
        <w:tc>
          <w:tcPr>
            <w:tcW w:w="720" w:type="dxa"/>
            <w:tcBorders>
              <w:top w:val="nil"/>
              <w:left w:val="nil"/>
              <w:bottom w:val="nil"/>
              <w:right w:val="nil"/>
            </w:tcBorders>
            <w:shd w:val="clear" w:color="auto" w:fill="auto"/>
            <w:noWrap/>
            <w:vAlign w:val="bottom"/>
            <w:hideMark/>
          </w:tcPr>
          <w:p w14:paraId="46CA0F2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$21.56</w:t>
            </w:r>
          </w:p>
        </w:tc>
        <w:tc>
          <w:tcPr>
            <w:tcW w:w="720" w:type="dxa"/>
            <w:tcBorders>
              <w:top w:val="nil"/>
              <w:left w:val="nil"/>
              <w:bottom w:val="nil"/>
              <w:right w:val="nil"/>
            </w:tcBorders>
            <w:shd w:val="clear" w:color="auto" w:fill="auto"/>
            <w:noWrap/>
            <w:vAlign w:val="bottom"/>
            <w:hideMark/>
          </w:tcPr>
          <w:p w14:paraId="50B3FDD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$22.01</w:t>
            </w:r>
          </w:p>
        </w:tc>
        <w:tc>
          <w:tcPr>
            <w:tcW w:w="720" w:type="dxa"/>
            <w:tcBorders>
              <w:top w:val="nil"/>
              <w:left w:val="nil"/>
              <w:bottom w:val="nil"/>
              <w:right w:val="nil"/>
            </w:tcBorders>
            <w:shd w:val="clear" w:color="auto" w:fill="auto"/>
            <w:noWrap/>
            <w:vAlign w:val="bottom"/>
            <w:hideMark/>
          </w:tcPr>
          <w:p w14:paraId="241D330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$22.53</w:t>
            </w:r>
          </w:p>
        </w:tc>
      </w:tr>
      <w:tr w:rsidR="003E4935" w:rsidRPr="00410580" w14:paraId="2BF5DDFE"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0259AA99"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Arena &amp; Comm Ctr Maintenance</w:t>
            </w:r>
          </w:p>
        </w:tc>
        <w:tc>
          <w:tcPr>
            <w:tcW w:w="810" w:type="dxa"/>
            <w:tcBorders>
              <w:top w:val="nil"/>
              <w:left w:val="nil"/>
              <w:bottom w:val="nil"/>
              <w:right w:val="nil"/>
            </w:tcBorders>
            <w:shd w:val="clear" w:color="auto" w:fill="D9D9D9" w:themeFill="background1" w:themeFillShade="D9"/>
            <w:noWrap/>
            <w:vAlign w:val="bottom"/>
            <w:hideMark/>
          </w:tcPr>
          <w:p w14:paraId="44F2555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$16.67</w:t>
            </w:r>
          </w:p>
        </w:tc>
        <w:tc>
          <w:tcPr>
            <w:tcW w:w="810" w:type="dxa"/>
            <w:tcBorders>
              <w:top w:val="nil"/>
              <w:left w:val="nil"/>
              <w:bottom w:val="nil"/>
              <w:right w:val="nil"/>
            </w:tcBorders>
            <w:shd w:val="clear" w:color="auto" w:fill="D9D9D9" w:themeFill="background1" w:themeFillShade="D9"/>
            <w:noWrap/>
            <w:vAlign w:val="bottom"/>
            <w:hideMark/>
          </w:tcPr>
          <w:p w14:paraId="1FC0FFC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$17.07</w:t>
            </w:r>
          </w:p>
        </w:tc>
        <w:tc>
          <w:tcPr>
            <w:tcW w:w="720" w:type="dxa"/>
            <w:tcBorders>
              <w:top w:val="nil"/>
              <w:left w:val="nil"/>
              <w:bottom w:val="nil"/>
              <w:right w:val="nil"/>
            </w:tcBorders>
            <w:shd w:val="clear" w:color="auto" w:fill="D9D9D9" w:themeFill="background1" w:themeFillShade="D9"/>
            <w:noWrap/>
            <w:vAlign w:val="bottom"/>
            <w:hideMark/>
          </w:tcPr>
          <w:p w14:paraId="4A21CBA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$17.46</w:t>
            </w:r>
          </w:p>
        </w:tc>
        <w:tc>
          <w:tcPr>
            <w:tcW w:w="720" w:type="dxa"/>
            <w:tcBorders>
              <w:top w:val="nil"/>
              <w:left w:val="nil"/>
              <w:bottom w:val="nil"/>
              <w:right w:val="nil"/>
            </w:tcBorders>
            <w:shd w:val="clear" w:color="auto" w:fill="D9D9D9" w:themeFill="background1" w:themeFillShade="D9"/>
            <w:noWrap/>
            <w:vAlign w:val="bottom"/>
            <w:hideMark/>
          </w:tcPr>
          <w:p w14:paraId="0D8F061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$17.86</w:t>
            </w:r>
          </w:p>
        </w:tc>
        <w:tc>
          <w:tcPr>
            <w:tcW w:w="720" w:type="dxa"/>
            <w:tcBorders>
              <w:top w:val="nil"/>
              <w:left w:val="nil"/>
              <w:bottom w:val="nil"/>
              <w:right w:val="nil"/>
            </w:tcBorders>
            <w:shd w:val="clear" w:color="auto" w:fill="D9D9D9" w:themeFill="background1" w:themeFillShade="D9"/>
            <w:noWrap/>
            <w:vAlign w:val="bottom"/>
            <w:hideMark/>
          </w:tcPr>
          <w:p w14:paraId="42E93ED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$18.26</w:t>
            </w:r>
          </w:p>
        </w:tc>
        <w:tc>
          <w:tcPr>
            <w:tcW w:w="720" w:type="dxa"/>
            <w:tcBorders>
              <w:top w:val="nil"/>
              <w:left w:val="nil"/>
              <w:bottom w:val="nil"/>
              <w:right w:val="nil"/>
            </w:tcBorders>
            <w:shd w:val="clear" w:color="auto" w:fill="D9D9D9" w:themeFill="background1" w:themeFillShade="D9"/>
            <w:noWrap/>
            <w:vAlign w:val="bottom"/>
            <w:hideMark/>
          </w:tcPr>
          <w:p w14:paraId="091D084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$18.69</w:t>
            </w:r>
          </w:p>
        </w:tc>
        <w:tc>
          <w:tcPr>
            <w:tcW w:w="720" w:type="dxa"/>
            <w:tcBorders>
              <w:top w:val="nil"/>
              <w:left w:val="nil"/>
              <w:bottom w:val="nil"/>
              <w:right w:val="nil"/>
            </w:tcBorders>
            <w:shd w:val="clear" w:color="auto" w:fill="D9D9D9" w:themeFill="background1" w:themeFillShade="D9"/>
            <w:noWrap/>
            <w:vAlign w:val="bottom"/>
            <w:hideMark/>
          </w:tcPr>
          <w:p w14:paraId="39D2CEB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$19.08</w:t>
            </w:r>
          </w:p>
        </w:tc>
        <w:tc>
          <w:tcPr>
            <w:tcW w:w="720" w:type="dxa"/>
            <w:tcBorders>
              <w:top w:val="nil"/>
              <w:left w:val="nil"/>
              <w:bottom w:val="nil"/>
              <w:right w:val="nil"/>
            </w:tcBorders>
            <w:shd w:val="clear" w:color="auto" w:fill="D9D9D9" w:themeFill="background1" w:themeFillShade="D9"/>
            <w:noWrap/>
            <w:vAlign w:val="bottom"/>
            <w:hideMark/>
          </w:tcPr>
          <w:p w14:paraId="67518DF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$19.55</w:t>
            </w:r>
          </w:p>
        </w:tc>
        <w:tc>
          <w:tcPr>
            <w:tcW w:w="720" w:type="dxa"/>
            <w:tcBorders>
              <w:top w:val="nil"/>
              <w:left w:val="nil"/>
              <w:bottom w:val="nil"/>
              <w:right w:val="nil"/>
            </w:tcBorders>
            <w:shd w:val="clear" w:color="auto" w:fill="D9D9D9" w:themeFill="background1" w:themeFillShade="D9"/>
            <w:noWrap/>
            <w:vAlign w:val="bottom"/>
            <w:hideMark/>
          </w:tcPr>
          <w:p w14:paraId="3EC0E34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$19.98</w:t>
            </w:r>
          </w:p>
        </w:tc>
        <w:tc>
          <w:tcPr>
            <w:tcW w:w="720" w:type="dxa"/>
            <w:tcBorders>
              <w:top w:val="nil"/>
              <w:left w:val="nil"/>
              <w:bottom w:val="nil"/>
              <w:right w:val="nil"/>
            </w:tcBorders>
            <w:shd w:val="clear" w:color="auto" w:fill="D9D9D9" w:themeFill="background1" w:themeFillShade="D9"/>
            <w:noWrap/>
            <w:vAlign w:val="bottom"/>
            <w:hideMark/>
          </w:tcPr>
          <w:p w14:paraId="08DBCF6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$20.42</w:t>
            </w:r>
          </w:p>
        </w:tc>
        <w:tc>
          <w:tcPr>
            <w:tcW w:w="720" w:type="dxa"/>
            <w:tcBorders>
              <w:top w:val="nil"/>
              <w:left w:val="nil"/>
              <w:bottom w:val="nil"/>
              <w:right w:val="nil"/>
            </w:tcBorders>
            <w:shd w:val="clear" w:color="auto" w:fill="D9D9D9" w:themeFill="background1" w:themeFillShade="D9"/>
            <w:noWrap/>
            <w:vAlign w:val="bottom"/>
            <w:hideMark/>
          </w:tcPr>
          <w:p w14:paraId="73B01CC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$20.91</w:t>
            </w:r>
          </w:p>
        </w:tc>
        <w:tc>
          <w:tcPr>
            <w:tcW w:w="720" w:type="dxa"/>
            <w:tcBorders>
              <w:top w:val="nil"/>
              <w:left w:val="nil"/>
              <w:bottom w:val="nil"/>
              <w:right w:val="nil"/>
            </w:tcBorders>
            <w:shd w:val="clear" w:color="auto" w:fill="D9D9D9" w:themeFill="background1" w:themeFillShade="D9"/>
            <w:noWrap/>
            <w:vAlign w:val="bottom"/>
            <w:hideMark/>
          </w:tcPr>
          <w:p w14:paraId="464DA66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$21.89</w:t>
            </w:r>
          </w:p>
        </w:tc>
      </w:tr>
      <w:tr w:rsidR="003E4935" w:rsidRPr="00410580" w14:paraId="7951F903" w14:textId="77777777" w:rsidTr="003E4935">
        <w:trPr>
          <w:trHeight w:val="279"/>
          <w:jc w:val="center"/>
        </w:trPr>
        <w:tc>
          <w:tcPr>
            <w:tcW w:w="2970" w:type="dxa"/>
            <w:tcBorders>
              <w:top w:val="nil"/>
              <w:left w:val="nil"/>
              <w:bottom w:val="nil"/>
              <w:right w:val="nil"/>
            </w:tcBorders>
            <w:shd w:val="clear" w:color="auto" w:fill="auto"/>
            <w:vAlign w:val="bottom"/>
            <w:hideMark/>
          </w:tcPr>
          <w:p w14:paraId="12521691"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 xml:space="preserve">Library Clerk </w:t>
            </w:r>
          </w:p>
        </w:tc>
        <w:tc>
          <w:tcPr>
            <w:tcW w:w="810" w:type="dxa"/>
            <w:tcBorders>
              <w:top w:val="nil"/>
              <w:left w:val="nil"/>
              <w:bottom w:val="nil"/>
              <w:right w:val="nil"/>
            </w:tcBorders>
            <w:shd w:val="clear" w:color="auto" w:fill="auto"/>
            <w:noWrap/>
            <w:vAlign w:val="bottom"/>
            <w:hideMark/>
          </w:tcPr>
          <w:p w14:paraId="7238827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$16.67</w:t>
            </w:r>
          </w:p>
        </w:tc>
        <w:tc>
          <w:tcPr>
            <w:tcW w:w="810" w:type="dxa"/>
            <w:tcBorders>
              <w:top w:val="nil"/>
              <w:left w:val="nil"/>
              <w:bottom w:val="nil"/>
              <w:right w:val="nil"/>
            </w:tcBorders>
            <w:shd w:val="clear" w:color="auto" w:fill="auto"/>
            <w:noWrap/>
            <w:vAlign w:val="bottom"/>
            <w:hideMark/>
          </w:tcPr>
          <w:p w14:paraId="7CF27F4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$17.07</w:t>
            </w:r>
          </w:p>
        </w:tc>
        <w:tc>
          <w:tcPr>
            <w:tcW w:w="720" w:type="dxa"/>
            <w:tcBorders>
              <w:top w:val="nil"/>
              <w:left w:val="nil"/>
              <w:bottom w:val="nil"/>
              <w:right w:val="nil"/>
            </w:tcBorders>
            <w:shd w:val="clear" w:color="auto" w:fill="auto"/>
            <w:noWrap/>
            <w:vAlign w:val="bottom"/>
            <w:hideMark/>
          </w:tcPr>
          <w:p w14:paraId="7E0A85E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$17.46</w:t>
            </w:r>
          </w:p>
        </w:tc>
        <w:tc>
          <w:tcPr>
            <w:tcW w:w="720" w:type="dxa"/>
            <w:tcBorders>
              <w:top w:val="nil"/>
              <w:left w:val="nil"/>
              <w:bottom w:val="nil"/>
              <w:right w:val="nil"/>
            </w:tcBorders>
            <w:shd w:val="clear" w:color="auto" w:fill="auto"/>
            <w:noWrap/>
            <w:vAlign w:val="bottom"/>
            <w:hideMark/>
          </w:tcPr>
          <w:p w14:paraId="74C02CD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$17.86</w:t>
            </w:r>
          </w:p>
        </w:tc>
        <w:tc>
          <w:tcPr>
            <w:tcW w:w="720" w:type="dxa"/>
            <w:tcBorders>
              <w:top w:val="nil"/>
              <w:left w:val="nil"/>
              <w:bottom w:val="nil"/>
              <w:right w:val="nil"/>
            </w:tcBorders>
            <w:shd w:val="clear" w:color="auto" w:fill="auto"/>
            <w:noWrap/>
            <w:vAlign w:val="bottom"/>
            <w:hideMark/>
          </w:tcPr>
          <w:p w14:paraId="0B85DF7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$18.26</w:t>
            </w:r>
          </w:p>
        </w:tc>
        <w:tc>
          <w:tcPr>
            <w:tcW w:w="720" w:type="dxa"/>
            <w:tcBorders>
              <w:top w:val="nil"/>
              <w:left w:val="nil"/>
              <w:bottom w:val="nil"/>
              <w:right w:val="nil"/>
            </w:tcBorders>
            <w:shd w:val="clear" w:color="auto" w:fill="auto"/>
            <w:noWrap/>
            <w:vAlign w:val="bottom"/>
            <w:hideMark/>
          </w:tcPr>
          <w:p w14:paraId="29D9E511"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$18.69</w:t>
            </w:r>
          </w:p>
        </w:tc>
        <w:tc>
          <w:tcPr>
            <w:tcW w:w="720" w:type="dxa"/>
            <w:tcBorders>
              <w:top w:val="nil"/>
              <w:left w:val="nil"/>
              <w:bottom w:val="nil"/>
              <w:right w:val="nil"/>
            </w:tcBorders>
            <w:shd w:val="clear" w:color="auto" w:fill="auto"/>
            <w:noWrap/>
            <w:vAlign w:val="bottom"/>
            <w:hideMark/>
          </w:tcPr>
          <w:p w14:paraId="2735900C"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$19.08</w:t>
            </w:r>
          </w:p>
        </w:tc>
        <w:tc>
          <w:tcPr>
            <w:tcW w:w="720" w:type="dxa"/>
            <w:tcBorders>
              <w:top w:val="nil"/>
              <w:left w:val="nil"/>
              <w:bottom w:val="nil"/>
              <w:right w:val="nil"/>
            </w:tcBorders>
            <w:shd w:val="clear" w:color="auto" w:fill="auto"/>
            <w:noWrap/>
            <w:vAlign w:val="bottom"/>
            <w:hideMark/>
          </w:tcPr>
          <w:p w14:paraId="4CE3F22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$19.55</w:t>
            </w:r>
          </w:p>
        </w:tc>
        <w:tc>
          <w:tcPr>
            <w:tcW w:w="720" w:type="dxa"/>
            <w:tcBorders>
              <w:top w:val="nil"/>
              <w:left w:val="nil"/>
              <w:bottom w:val="nil"/>
              <w:right w:val="nil"/>
            </w:tcBorders>
            <w:shd w:val="clear" w:color="auto" w:fill="auto"/>
            <w:noWrap/>
            <w:vAlign w:val="bottom"/>
            <w:hideMark/>
          </w:tcPr>
          <w:p w14:paraId="5FCD9B2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$19.98</w:t>
            </w:r>
          </w:p>
        </w:tc>
        <w:tc>
          <w:tcPr>
            <w:tcW w:w="720" w:type="dxa"/>
            <w:tcBorders>
              <w:top w:val="nil"/>
              <w:left w:val="nil"/>
              <w:bottom w:val="nil"/>
              <w:right w:val="nil"/>
            </w:tcBorders>
            <w:shd w:val="clear" w:color="auto" w:fill="auto"/>
            <w:noWrap/>
            <w:vAlign w:val="bottom"/>
            <w:hideMark/>
          </w:tcPr>
          <w:p w14:paraId="6DC72BD2"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$20.42</w:t>
            </w:r>
          </w:p>
        </w:tc>
        <w:tc>
          <w:tcPr>
            <w:tcW w:w="720" w:type="dxa"/>
            <w:tcBorders>
              <w:top w:val="nil"/>
              <w:left w:val="nil"/>
              <w:bottom w:val="nil"/>
              <w:right w:val="nil"/>
            </w:tcBorders>
            <w:shd w:val="clear" w:color="auto" w:fill="auto"/>
            <w:noWrap/>
            <w:vAlign w:val="bottom"/>
            <w:hideMark/>
          </w:tcPr>
          <w:p w14:paraId="0CE8F7A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$20.91</w:t>
            </w:r>
          </w:p>
        </w:tc>
        <w:tc>
          <w:tcPr>
            <w:tcW w:w="720" w:type="dxa"/>
            <w:tcBorders>
              <w:top w:val="nil"/>
              <w:left w:val="nil"/>
              <w:bottom w:val="nil"/>
              <w:right w:val="nil"/>
            </w:tcBorders>
            <w:shd w:val="clear" w:color="auto" w:fill="auto"/>
            <w:noWrap/>
            <w:vAlign w:val="bottom"/>
            <w:hideMark/>
          </w:tcPr>
          <w:p w14:paraId="6071658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$21.89</w:t>
            </w:r>
          </w:p>
        </w:tc>
      </w:tr>
      <w:tr w:rsidR="003E4935" w:rsidRPr="00410580" w14:paraId="34472B08" w14:textId="77777777" w:rsidTr="003E4935">
        <w:trPr>
          <w:trHeight w:val="279"/>
          <w:jc w:val="center"/>
        </w:trPr>
        <w:tc>
          <w:tcPr>
            <w:tcW w:w="2970" w:type="dxa"/>
            <w:tcBorders>
              <w:top w:val="nil"/>
              <w:left w:val="nil"/>
              <w:bottom w:val="nil"/>
              <w:right w:val="nil"/>
            </w:tcBorders>
            <w:shd w:val="clear" w:color="auto" w:fill="D9D9D9" w:themeFill="background1" w:themeFillShade="D9"/>
            <w:vAlign w:val="bottom"/>
            <w:hideMark/>
          </w:tcPr>
          <w:p w14:paraId="58CACEAA"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Custodian</w:t>
            </w:r>
          </w:p>
        </w:tc>
        <w:tc>
          <w:tcPr>
            <w:tcW w:w="810" w:type="dxa"/>
            <w:tcBorders>
              <w:top w:val="nil"/>
              <w:left w:val="nil"/>
              <w:bottom w:val="nil"/>
              <w:right w:val="nil"/>
            </w:tcBorders>
            <w:shd w:val="clear" w:color="auto" w:fill="D9D9D9" w:themeFill="background1" w:themeFillShade="D9"/>
            <w:noWrap/>
            <w:vAlign w:val="bottom"/>
            <w:hideMark/>
          </w:tcPr>
          <w:p w14:paraId="7767433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$16.67</w:t>
            </w:r>
          </w:p>
        </w:tc>
        <w:tc>
          <w:tcPr>
            <w:tcW w:w="810" w:type="dxa"/>
            <w:tcBorders>
              <w:top w:val="nil"/>
              <w:left w:val="nil"/>
              <w:bottom w:val="nil"/>
              <w:right w:val="nil"/>
            </w:tcBorders>
            <w:shd w:val="clear" w:color="auto" w:fill="D9D9D9" w:themeFill="background1" w:themeFillShade="D9"/>
            <w:noWrap/>
            <w:vAlign w:val="bottom"/>
            <w:hideMark/>
          </w:tcPr>
          <w:p w14:paraId="4F8AB806"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$17.07</w:t>
            </w:r>
          </w:p>
        </w:tc>
        <w:tc>
          <w:tcPr>
            <w:tcW w:w="720" w:type="dxa"/>
            <w:tcBorders>
              <w:top w:val="nil"/>
              <w:left w:val="nil"/>
              <w:bottom w:val="nil"/>
              <w:right w:val="nil"/>
            </w:tcBorders>
            <w:shd w:val="clear" w:color="auto" w:fill="D9D9D9" w:themeFill="background1" w:themeFillShade="D9"/>
            <w:noWrap/>
            <w:vAlign w:val="bottom"/>
            <w:hideMark/>
          </w:tcPr>
          <w:p w14:paraId="17C2A19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$17.46</w:t>
            </w:r>
          </w:p>
        </w:tc>
        <w:tc>
          <w:tcPr>
            <w:tcW w:w="720" w:type="dxa"/>
            <w:tcBorders>
              <w:top w:val="nil"/>
              <w:left w:val="nil"/>
              <w:bottom w:val="nil"/>
              <w:right w:val="nil"/>
            </w:tcBorders>
            <w:shd w:val="clear" w:color="auto" w:fill="D9D9D9" w:themeFill="background1" w:themeFillShade="D9"/>
            <w:noWrap/>
            <w:vAlign w:val="bottom"/>
            <w:hideMark/>
          </w:tcPr>
          <w:p w14:paraId="20BEB8F0"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$17.86</w:t>
            </w:r>
          </w:p>
        </w:tc>
        <w:tc>
          <w:tcPr>
            <w:tcW w:w="720" w:type="dxa"/>
            <w:tcBorders>
              <w:top w:val="nil"/>
              <w:left w:val="nil"/>
              <w:bottom w:val="nil"/>
              <w:right w:val="nil"/>
            </w:tcBorders>
            <w:shd w:val="clear" w:color="auto" w:fill="D9D9D9" w:themeFill="background1" w:themeFillShade="D9"/>
            <w:noWrap/>
            <w:vAlign w:val="bottom"/>
            <w:hideMark/>
          </w:tcPr>
          <w:p w14:paraId="4FC98BC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$18.26</w:t>
            </w:r>
          </w:p>
        </w:tc>
        <w:tc>
          <w:tcPr>
            <w:tcW w:w="720" w:type="dxa"/>
            <w:tcBorders>
              <w:top w:val="nil"/>
              <w:left w:val="nil"/>
              <w:bottom w:val="nil"/>
              <w:right w:val="nil"/>
            </w:tcBorders>
            <w:shd w:val="clear" w:color="auto" w:fill="D9D9D9" w:themeFill="background1" w:themeFillShade="D9"/>
            <w:noWrap/>
            <w:vAlign w:val="bottom"/>
            <w:hideMark/>
          </w:tcPr>
          <w:p w14:paraId="020535A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$18.69</w:t>
            </w:r>
          </w:p>
        </w:tc>
        <w:tc>
          <w:tcPr>
            <w:tcW w:w="720" w:type="dxa"/>
            <w:tcBorders>
              <w:top w:val="nil"/>
              <w:left w:val="nil"/>
              <w:bottom w:val="nil"/>
              <w:right w:val="nil"/>
            </w:tcBorders>
            <w:shd w:val="clear" w:color="auto" w:fill="D9D9D9" w:themeFill="background1" w:themeFillShade="D9"/>
            <w:noWrap/>
            <w:vAlign w:val="bottom"/>
            <w:hideMark/>
          </w:tcPr>
          <w:p w14:paraId="1CE81D04"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$19.08</w:t>
            </w:r>
          </w:p>
        </w:tc>
        <w:tc>
          <w:tcPr>
            <w:tcW w:w="720" w:type="dxa"/>
            <w:tcBorders>
              <w:top w:val="nil"/>
              <w:left w:val="nil"/>
              <w:bottom w:val="nil"/>
              <w:right w:val="nil"/>
            </w:tcBorders>
            <w:shd w:val="clear" w:color="auto" w:fill="D9D9D9" w:themeFill="background1" w:themeFillShade="D9"/>
            <w:noWrap/>
            <w:vAlign w:val="bottom"/>
            <w:hideMark/>
          </w:tcPr>
          <w:p w14:paraId="0FADD1AA"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$19.55</w:t>
            </w:r>
          </w:p>
        </w:tc>
        <w:tc>
          <w:tcPr>
            <w:tcW w:w="720" w:type="dxa"/>
            <w:tcBorders>
              <w:top w:val="nil"/>
              <w:left w:val="nil"/>
              <w:bottom w:val="nil"/>
              <w:right w:val="nil"/>
            </w:tcBorders>
            <w:shd w:val="clear" w:color="auto" w:fill="D9D9D9" w:themeFill="background1" w:themeFillShade="D9"/>
            <w:noWrap/>
            <w:vAlign w:val="bottom"/>
            <w:hideMark/>
          </w:tcPr>
          <w:p w14:paraId="1A511B8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$19.98</w:t>
            </w:r>
          </w:p>
        </w:tc>
        <w:tc>
          <w:tcPr>
            <w:tcW w:w="720" w:type="dxa"/>
            <w:tcBorders>
              <w:top w:val="nil"/>
              <w:left w:val="nil"/>
              <w:bottom w:val="nil"/>
              <w:right w:val="nil"/>
            </w:tcBorders>
            <w:shd w:val="clear" w:color="auto" w:fill="D9D9D9" w:themeFill="background1" w:themeFillShade="D9"/>
            <w:noWrap/>
            <w:vAlign w:val="bottom"/>
            <w:hideMark/>
          </w:tcPr>
          <w:p w14:paraId="34991F4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$20.42</w:t>
            </w:r>
          </w:p>
        </w:tc>
        <w:tc>
          <w:tcPr>
            <w:tcW w:w="720" w:type="dxa"/>
            <w:tcBorders>
              <w:top w:val="nil"/>
              <w:left w:val="nil"/>
              <w:bottom w:val="nil"/>
              <w:right w:val="nil"/>
            </w:tcBorders>
            <w:shd w:val="clear" w:color="auto" w:fill="D9D9D9" w:themeFill="background1" w:themeFillShade="D9"/>
            <w:noWrap/>
            <w:vAlign w:val="bottom"/>
            <w:hideMark/>
          </w:tcPr>
          <w:p w14:paraId="71517A1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$20.91</w:t>
            </w:r>
          </w:p>
        </w:tc>
        <w:tc>
          <w:tcPr>
            <w:tcW w:w="720" w:type="dxa"/>
            <w:tcBorders>
              <w:top w:val="nil"/>
              <w:left w:val="nil"/>
              <w:bottom w:val="nil"/>
              <w:right w:val="nil"/>
            </w:tcBorders>
            <w:shd w:val="clear" w:color="auto" w:fill="D9D9D9" w:themeFill="background1" w:themeFillShade="D9"/>
            <w:noWrap/>
            <w:vAlign w:val="bottom"/>
            <w:hideMark/>
          </w:tcPr>
          <w:p w14:paraId="5DC6F23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$21.89</w:t>
            </w:r>
          </w:p>
        </w:tc>
      </w:tr>
      <w:tr w:rsidR="003E4935" w:rsidRPr="00410580" w14:paraId="48964A22" w14:textId="77777777" w:rsidTr="003E4935">
        <w:trPr>
          <w:trHeight w:val="279"/>
          <w:jc w:val="center"/>
        </w:trPr>
        <w:tc>
          <w:tcPr>
            <w:tcW w:w="2970" w:type="dxa"/>
            <w:tcBorders>
              <w:top w:val="nil"/>
              <w:left w:val="nil"/>
              <w:bottom w:val="nil"/>
              <w:right w:val="nil"/>
            </w:tcBorders>
            <w:shd w:val="clear" w:color="auto" w:fill="auto"/>
            <w:vAlign w:val="bottom"/>
            <w:hideMark/>
          </w:tcPr>
          <w:p w14:paraId="294A9FD5" w14:textId="77777777" w:rsidR="003E4935" w:rsidRPr="00410580" w:rsidRDefault="003E4935" w:rsidP="00BA05D5">
            <w:pPr>
              <w:rPr>
                <w:rFonts w:asciiTheme="minorHAnsi" w:hAnsiTheme="minorHAnsi" w:cstheme="minorHAnsi"/>
                <w:sz w:val="18"/>
                <w:szCs w:val="18"/>
              </w:rPr>
            </w:pPr>
            <w:r w:rsidRPr="00410580">
              <w:rPr>
                <w:rFonts w:asciiTheme="minorHAnsi" w:hAnsiTheme="minorHAnsi" w:cstheme="minorHAnsi"/>
                <w:sz w:val="18"/>
                <w:szCs w:val="18"/>
              </w:rPr>
              <w:t>Assistant Liquor Store Clerk</w:t>
            </w:r>
          </w:p>
        </w:tc>
        <w:tc>
          <w:tcPr>
            <w:tcW w:w="810" w:type="dxa"/>
            <w:tcBorders>
              <w:top w:val="nil"/>
              <w:left w:val="nil"/>
              <w:bottom w:val="nil"/>
              <w:right w:val="nil"/>
            </w:tcBorders>
            <w:shd w:val="clear" w:color="auto" w:fill="auto"/>
            <w:noWrap/>
            <w:vAlign w:val="bottom"/>
            <w:hideMark/>
          </w:tcPr>
          <w:p w14:paraId="2EE2849F"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$16.67</w:t>
            </w:r>
          </w:p>
        </w:tc>
        <w:tc>
          <w:tcPr>
            <w:tcW w:w="810" w:type="dxa"/>
            <w:tcBorders>
              <w:top w:val="nil"/>
              <w:left w:val="nil"/>
              <w:bottom w:val="nil"/>
              <w:right w:val="nil"/>
            </w:tcBorders>
            <w:shd w:val="clear" w:color="auto" w:fill="auto"/>
            <w:noWrap/>
            <w:vAlign w:val="bottom"/>
            <w:hideMark/>
          </w:tcPr>
          <w:p w14:paraId="4306A439"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$17.07</w:t>
            </w:r>
          </w:p>
        </w:tc>
        <w:tc>
          <w:tcPr>
            <w:tcW w:w="720" w:type="dxa"/>
            <w:tcBorders>
              <w:top w:val="nil"/>
              <w:left w:val="nil"/>
              <w:bottom w:val="nil"/>
              <w:right w:val="nil"/>
            </w:tcBorders>
            <w:shd w:val="clear" w:color="auto" w:fill="auto"/>
            <w:noWrap/>
            <w:vAlign w:val="bottom"/>
            <w:hideMark/>
          </w:tcPr>
          <w:p w14:paraId="70D6FE1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$17.46</w:t>
            </w:r>
          </w:p>
        </w:tc>
        <w:tc>
          <w:tcPr>
            <w:tcW w:w="720" w:type="dxa"/>
            <w:tcBorders>
              <w:top w:val="nil"/>
              <w:left w:val="nil"/>
              <w:bottom w:val="nil"/>
              <w:right w:val="nil"/>
            </w:tcBorders>
            <w:shd w:val="clear" w:color="auto" w:fill="auto"/>
            <w:noWrap/>
            <w:vAlign w:val="bottom"/>
            <w:hideMark/>
          </w:tcPr>
          <w:p w14:paraId="02DE9AF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$17.86</w:t>
            </w:r>
          </w:p>
        </w:tc>
        <w:tc>
          <w:tcPr>
            <w:tcW w:w="720" w:type="dxa"/>
            <w:tcBorders>
              <w:top w:val="nil"/>
              <w:left w:val="nil"/>
              <w:bottom w:val="nil"/>
              <w:right w:val="nil"/>
            </w:tcBorders>
            <w:shd w:val="clear" w:color="auto" w:fill="auto"/>
            <w:noWrap/>
            <w:vAlign w:val="bottom"/>
            <w:hideMark/>
          </w:tcPr>
          <w:p w14:paraId="30EBAAB5"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$18.26</w:t>
            </w:r>
          </w:p>
        </w:tc>
        <w:tc>
          <w:tcPr>
            <w:tcW w:w="720" w:type="dxa"/>
            <w:tcBorders>
              <w:top w:val="nil"/>
              <w:left w:val="nil"/>
              <w:bottom w:val="nil"/>
              <w:right w:val="nil"/>
            </w:tcBorders>
            <w:shd w:val="clear" w:color="auto" w:fill="auto"/>
            <w:noWrap/>
            <w:vAlign w:val="bottom"/>
            <w:hideMark/>
          </w:tcPr>
          <w:p w14:paraId="5C00A557"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$18.69</w:t>
            </w:r>
          </w:p>
        </w:tc>
        <w:tc>
          <w:tcPr>
            <w:tcW w:w="720" w:type="dxa"/>
            <w:tcBorders>
              <w:top w:val="nil"/>
              <w:left w:val="nil"/>
              <w:bottom w:val="nil"/>
              <w:right w:val="nil"/>
            </w:tcBorders>
            <w:shd w:val="clear" w:color="auto" w:fill="auto"/>
            <w:noWrap/>
            <w:vAlign w:val="bottom"/>
            <w:hideMark/>
          </w:tcPr>
          <w:p w14:paraId="1FD3E54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$19.08</w:t>
            </w:r>
          </w:p>
        </w:tc>
        <w:tc>
          <w:tcPr>
            <w:tcW w:w="720" w:type="dxa"/>
            <w:tcBorders>
              <w:top w:val="nil"/>
              <w:left w:val="nil"/>
              <w:bottom w:val="nil"/>
              <w:right w:val="nil"/>
            </w:tcBorders>
            <w:shd w:val="clear" w:color="auto" w:fill="auto"/>
            <w:noWrap/>
            <w:vAlign w:val="bottom"/>
            <w:hideMark/>
          </w:tcPr>
          <w:p w14:paraId="1F10ADFD"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$19.55</w:t>
            </w:r>
          </w:p>
        </w:tc>
        <w:tc>
          <w:tcPr>
            <w:tcW w:w="720" w:type="dxa"/>
            <w:tcBorders>
              <w:top w:val="nil"/>
              <w:left w:val="nil"/>
              <w:bottom w:val="nil"/>
              <w:right w:val="nil"/>
            </w:tcBorders>
            <w:shd w:val="clear" w:color="auto" w:fill="auto"/>
            <w:noWrap/>
            <w:vAlign w:val="bottom"/>
            <w:hideMark/>
          </w:tcPr>
          <w:p w14:paraId="5DEF95C8"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$19.98</w:t>
            </w:r>
          </w:p>
        </w:tc>
        <w:tc>
          <w:tcPr>
            <w:tcW w:w="720" w:type="dxa"/>
            <w:tcBorders>
              <w:top w:val="nil"/>
              <w:left w:val="nil"/>
              <w:bottom w:val="nil"/>
              <w:right w:val="nil"/>
            </w:tcBorders>
            <w:shd w:val="clear" w:color="auto" w:fill="auto"/>
            <w:noWrap/>
            <w:vAlign w:val="bottom"/>
            <w:hideMark/>
          </w:tcPr>
          <w:p w14:paraId="4B51EF73"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$20.42</w:t>
            </w:r>
          </w:p>
        </w:tc>
        <w:tc>
          <w:tcPr>
            <w:tcW w:w="720" w:type="dxa"/>
            <w:tcBorders>
              <w:top w:val="nil"/>
              <w:left w:val="nil"/>
              <w:bottom w:val="nil"/>
              <w:right w:val="nil"/>
            </w:tcBorders>
            <w:shd w:val="clear" w:color="auto" w:fill="auto"/>
            <w:noWrap/>
            <w:vAlign w:val="bottom"/>
            <w:hideMark/>
          </w:tcPr>
          <w:p w14:paraId="215BE7CB"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$20.91</w:t>
            </w:r>
          </w:p>
        </w:tc>
        <w:tc>
          <w:tcPr>
            <w:tcW w:w="720" w:type="dxa"/>
            <w:tcBorders>
              <w:top w:val="nil"/>
              <w:left w:val="nil"/>
              <w:bottom w:val="nil"/>
              <w:right w:val="nil"/>
            </w:tcBorders>
            <w:shd w:val="clear" w:color="auto" w:fill="auto"/>
            <w:noWrap/>
            <w:vAlign w:val="bottom"/>
            <w:hideMark/>
          </w:tcPr>
          <w:p w14:paraId="5DD8287E" w14:textId="77777777" w:rsidR="003E4935" w:rsidRPr="006F4A31" w:rsidRDefault="003E4935" w:rsidP="00BA05D5">
            <w:pPr>
              <w:jc w:val="right"/>
              <w:rPr>
                <w:rFonts w:asciiTheme="minorHAnsi" w:hAnsiTheme="minorHAnsi" w:cstheme="minorHAnsi"/>
                <w:sz w:val="18"/>
                <w:szCs w:val="18"/>
              </w:rPr>
            </w:pPr>
            <w:r w:rsidRPr="006F4A31">
              <w:rPr>
                <w:rFonts w:asciiTheme="minorHAnsi" w:hAnsiTheme="minorHAnsi" w:cstheme="minorHAnsi"/>
                <w:sz w:val="18"/>
                <w:szCs w:val="18"/>
              </w:rPr>
              <w:t>$21.89</w:t>
            </w:r>
          </w:p>
        </w:tc>
      </w:tr>
    </w:tbl>
    <w:p w14:paraId="52CAC143" w14:textId="77777777" w:rsidR="00B306F7" w:rsidRDefault="00B306F7" w:rsidP="00B306F7">
      <w:pPr>
        <w:outlineLvl w:val="0"/>
        <w:rPr>
          <w:rFonts w:ascii="Times New Roman" w:hAnsi="Times New Roman"/>
        </w:rPr>
      </w:pPr>
    </w:p>
    <w:p w14:paraId="47650C31" w14:textId="77777777" w:rsidR="00B306F7" w:rsidRDefault="00B306F7" w:rsidP="00BB53F6">
      <w:pPr>
        <w:jc w:val="center"/>
        <w:outlineLvl w:val="0"/>
        <w:rPr>
          <w:rFonts w:ascii="Times New Roman" w:hAnsi="Times New Roman"/>
        </w:rPr>
      </w:pPr>
    </w:p>
    <w:p w14:paraId="0A91A060" w14:textId="77777777" w:rsidR="00B306F7" w:rsidRDefault="00B306F7" w:rsidP="00BB53F6">
      <w:pPr>
        <w:jc w:val="center"/>
        <w:outlineLvl w:val="0"/>
        <w:rPr>
          <w:rFonts w:ascii="Times New Roman" w:hAnsi="Times New Roman"/>
        </w:rPr>
      </w:pPr>
    </w:p>
    <w:p w14:paraId="0FC23DEC" w14:textId="77777777" w:rsidR="00B306F7" w:rsidRDefault="00B306F7" w:rsidP="00BB53F6">
      <w:pPr>
        <w:jc w:val="center"/>
        <w:outlineLvl w:val="0"/>
        <w:rPr>
          <w:rFonts w:ascii="Times New Roman" w:hAnsi="Times New Roman"/>
        </w:rPr>
      </w:pPr>
    </w:p>
    <w:p w14:paraId="29CE3F4F" w14:textId="77777777" w:rsidR="00B306F7" w:rsidRDefault="00B306F7" w:rsidP="00BB53F6">
      <w:pPr>
        <w:jc w:val="center"/>
        <w:outlineLvl w:val="0"/>
        <w:rPr>
          <w:rFonts w:ascii="Times New Roman" w:hAnsi="Times New Roman"/>
        </w:rPr>
      </w:pPr>
    </w:p>
    <w:p w14:paraId="685F727E" w14:textId="77777777" w:rsidR="00B306F7" w:rsidRDefault="00B306F7" w:rsidP="00BB53F6">
      <w:pPr>
        <w:jc w:val="center"/>
        <w:outlineLvl w:val="0"/>
        <w:rPr>
          <w:rFonts w:ascii="Times New Roman" w:hAnsi="Times New Roman"/>
        </w:rPr>
      </w:pPr>
    </w:p>
    <w:p w14:paraId="30B83FD7" w14:textId="77777777" w:rsidR="00B306F7" w:rsidRDefault="00B306F7" w:rsidP="00BB53F6">
      <w:pPr>
        <w:jc w:val="center"/>
        <w:outlineLvl w:val="0"/>
        <w:rPr>
          <w:rFonts w:ascii="Times New Roman" w:hAnsi="Times New Roman"/>
        </w:rPr>
      </w:pPr>
    </w:p>
    <w:p w14:paraId="2775DC72" w14:textId="77777777" w:rsidR="00B306F7" w:rsidRDefault="00B306F7" w:rsidP="00BB53F6">
      <w:pPr>
        <w:jc w:val="center"/>
        <w:outlineLvl w:val="0"/>
        <w:rPr>
          <w:rFonts w:ascii="Times New Roman" w:hAnsi="Times New Roman"/>
        </w:rPr>
      </w:pPr>
    </w:p>
    <w:p w14:paraId="6F96C3DF" w14:textId="77777777" w:rsidR="00B306F7" w:rsidRDefault="00B306F7" w:rsidP="00BB53F6">
      <w:pPr>
        <w:jc w:val="center"/>
        <w:outlineLvl w:val="0"/>
        <w:rPr>
          <w:rFonts w:ascii="Times New Roman" w:hAnsi="Times New Roman"/>
        </w:rPr>
      </w:pPr>
    </w:p>
    <w:p w14:paraId="05E546A4" w14:textId="77777777" w:rsidR="00B306F7" w:rsidRDefault="00B306F7" w:rsidP="00BB53F6">
      <w:pPr>
        <w:jc w:val="center"/>
        <w:outlineLvl w:val="0"/>
        <w:rPr>
          <w:rFonts w:ascii="Times New Roman" w:hAnsi="Times New Roman"/>
        </w:rPr>
      </w:pPr>
    </w:p>
    <w:p w14:paraId="47D3A22C" w14:textId="77777777" w:rsidR="00B306F7" w:rsidRDefault="00B306F7" w:rsidP="00BB53F6">
      <w:pPr>
        <w:jc w:val="center"/>
        <w:outlineLvl w:val="0"/>
        <w:rPr>
          <w:rFonts w:ascii="Times New Roman" w:hAnsi="Times New Roman"/>
        </w:rPr>
      </w:pPr>
    </w:p>
    <w:p w14:paraId="1D014C5A" w14:textId="77777777" w:rsidR="00B306F7" w:rsidRDefault="00B306F7" w:rsidP="00BB53F6">
      <w:pPr>
        <w:jc w:val="center"/>
        <w:outlineLvl w:val="0"/>
        <w:rPr>
          <w:rFonts w:ascii="Times New Roman" w:hAnsi="Times New Roman"/>
        </w:rPr>
      </w:pPr>
    </w:p>
    <w:p w14:paraId="55DACE6B" w14:textId="77777777" w:rsidR="00B306F7" w:rsidRDefault="00B306F7" w:rsidP="00BB53F6">
      <w:pPr>
        <w:jc w:val="center"/>
        <w:outlineLvl w:val="0"/>
        <w:rPr>
          <w:rFonts w:ascii="Times New Roman" w:hAnsi="Times New Roman"/>
        </w:rPr>
      </w:pPr>
    </w:p>
    <w:p w14:paraId="4273EFB1" w14:textId="77777777" w:rsidR="00B306F7" w:rsidRDefault="00B306F7" w:rsidP="003E4935">
      <w:pPr>
        <w:outlineLvl w:val="0"/>
        <w:rPr>
          <w:rFonts w:ascii="Times New Roman" w:hAnsi="Times New Roman"/>
        </w:rPr>
      </w:pPr>
    </w:p>
    <w:p w14:paraId="74BF20EE" w14:textId="77777777" w:rsidR="00B306F7" w:rsidRDefault="00B306F7" w:rsidP="00BB53F6">
      <w:pPr>
        <w:jc w:val="center"/>
        <w:outlineLvl w:val="0"/>
        <w:rPr>
          <w:rFonts w:ascii="Times New Roman" w:hAnsi="Times New Roman"/>
        </w:rPr>
      </w:pPr>
    </w:p>
    <w:p w14:paraId="635F3D2D" w14:textId="77777777" w:rsidR="00B306F7" w:rsidRDefault="00B306F7" w:rsidP="00BB53F6">
      <w:pPr>
        <w:jc w:val="center"/>
        <w:outlineLvl w:val="0"/>
        <w:rPr>
          <w:rFonts w:ascii="Times New Roman" w:hAnsi="Times New Roman"/>
        </w:rPr>
      </w:pPr>
    </w:p>
    <w:p w14:paraId="57BAC4C8" w14:textId="77777777" w:rsidR="00BB53F6" w:rsidRPr="00604CB9" w:rsidRDefault="00BB53F6" w:rsidP="00BB53F6">
      <w:pPr>
        <w:jc w:val="center"/>
        <w:outlineLvl w:val="0"/>
        <w:rPr>
          <w:rFonts w:ascii="Times New Roman" w:hAnsi="Times New Roman"/>
        </w:rPr>
      </w:pPr>
      <w:r w:rsidRPr="00604CB9">
        <w:rPr>
          <w:rFonts w:ascii="Times New Roman" w:hAnsi="Times New Roman"/>
        </w:rPr>
        <w:t>APPENDIX E</w:t>
      </w:r>
    </w:p>
    <w:p w14:paraId="331C19E7" w14:textId="77777777" w:rsidR="00BB53F6" w:rsidRPr="00604CB9" w:rsidRDefault="00BB53F6" w:rsidP="00BB53F6">
      <w:pPr>
        <w:jc w:val="center"/>
        <w:rPr>
          <w:rFonts w:ascii="Times New Roman" w:hAnsi="Times New Roman"/>
        </w:rPr>
      </w:pPr>
    </w:p>
    <w:p w14:paraId="581A8650" w14:textId="77777777" w:rsidR="00BB53F6" w:rsidRPr="00604CB9" w:rsidRDefault="00BB53F6" w:rsidP="00BB53F6">
      <w:pPr>
        <w:jc w:val="center"/>
        <w:outlineLvl w:val="0"/>
        <w:rPr>
          <w:rFonts w:ascii="Times New Roman" w:hAnsi="Times New Roman"/>
        </w:rPr>
      </w:pPr>
      <w:r w:rsidRPr="00604CB9">
        <w:rPr>
          <w:rFonts w:ascii="Times New Roman" w:hAnsi="Times New Roman"/>
        </w:rPr>
        <w:t>NOTES REGARDING WAGE SCHEDULES</w:t>
      </w:r>
    </w:p>
    <w:p w14:paraId="0C9F8B46" w14:textId="77777777" w:rsidR="00BB53F6" w:rsidRPr="00604CB9" w:rsidRDefault="00BB53F6" w:rsidP="00BB53F6">
      <w:pPr>
        <w:jc w:val="center"/>
        <w:rPr>
          <w:rFonts w:ascii="Times New Roman" w:hAnsi="Times New Roman"/>
        </w:rPr>
      </w:pPr>
    </w:p>
    <w:p w14:paraId="5FAEB898" w14:textId="77777777" w:rsidR="00BB53F6" w:rsidRPr="00604CB9" w:rsidRDefault="00BB53F6" w:rsidP="00BB53F6">
      <w:pPr>
        <w:rPr>
          <w:rFonts w:ascii="Times New Roman" w:hAnsi="Times New Roman"/>
        </w:rPr>
      </w:pPr>
    </w:p>
    <w:p w14:paraId="4CEC99F3" w14:textId="5203A58C" w:rsidR="00BB53F6" w:rsidRPr="00604CB9" w:rsidRDefault="00BB53F6" w:rsidP="00BB53F6">
      <w:pPr>
        <w:ind w:left="720" w:hanging="720"/>
        <w:rPr>
          <w:rFonts w:ascii="Times New Roman" w:hAnsi="Times New Roman"/>
        </w:rPr>
      </w:pPr>
      <w:r w:rsidRPr="00604CB9">
        <w:rPr>
          <w:rFonts w:ascii="Times New Roman" w:hAnsi="Times New Roman"/>
        </w:rPr>
        <w:t>A.</w:t>
      </w:r>
      <w:r w:rsidRPr="00604CB9">
        <w:rPr>
          <w:rFonts w:ascii="Times New Roman" w:hAnsi="Times New Roman"/>
        </w:rPr>
        <w:tab/>
        <w:t xml:space="preserve">The </w:t>
      </w:r>
      <w:r w:rsidR="009A2490" w:rsidRPr="00604CB9">
        <w:rPr>
          <w:rFonts w:ascii="Times New Roman" w:hAnsi="Times New Roman"/>
        </w:rPr>
        <w:t>p</w:t>
      </w:r>
      <w:r w:rsidR="00476A85" w:rsidRPr="00604CB9">
        <w:rPr>
          <w:rFonts w:ascii="Times New Roman" w:hAnsi="Times New Roman"/>
        </w:rPr>
        <w:t xml:space="preserve">receding wage schedules for </w:t>
      </w:r>
      <w:r w:rsidR="00476A85" w:rsidRPr="008337CE">
        <w:rPr>
          <w:rFonts w:ascii="Times New Roman" w:hAnsi="Times New Roman"/>
          <w:b/>
          <w:bCs/>
          <w:color w:val="000000" w:themeColor="text1"/>
        </w:rPr>
        <w:t>20</w:t>
      </w:r>
      <w:r w:rsidR="00DA3CFB" w:rsidRPr="008337CE">
        <w:rPr>
          <w:rFonts w:ascii="Times New Roman" w:hAnsi="Times New Roman"/>
          <w:b/>
          <w:bCs/>
          <w:color w:val="000000" w:themeColor="text1"/>
        </w:rPr>
        <w:t>2</w:t>
      </w:r>
      <w:r w:rsidR="003E4935">
        <w:rPr>
          <w:rFonts w:ascii="Times New Roman" w:hAnsi="Times New Roman"/>
          <w:b/>
          <w:bCs/>
          <w:color w:val="000000" w:themeColor="text1"/>
        </w:rPr>
        <w:t>4</w:t>
      </w:r>
      <w:r w:rsidRPr="008337CE">
        <w:rPr>
          <w:rFonts w:ascii="Times New Roman" w:hAnsi="Times New Roman"/>
          <w:b/>
          <w:bCs/>
          <w:color w:val="000000" w:themeColor="text1"/>
        </w:rPr>
        <w:t>, 20</w:t>
      </w:r>
      <w:r w:rsidR="00DA3CFB" w:rsidRPr="008337CE">
        <w:rPr>
          <w:rFonts w:ascii="Times New Roman" w:hAnsi="Times New Roman"/>
          <w:b/>
          <w:bCs/>
          <w:color w:val="000000" w:themeColor="text1"/>
        </w:rPr>
        <w:t>2</w:t>
      </w:r>
      <w:r w:rsidR="003E4935">
        <w:rPr>
          <w:rFonts w:ascii="Times New Roman" w:hAnsi="Times New Roman"/>
          <w:b/>
          <w:bCs/>
          <w:color w:val="000000" w:themeColor="text1"/>
        </w:rPr>
        <w:t>5</w:t>
      </w:r>
      <w:r w:rsidRPr="008337CE">
        <w:rPr>
          <w:rFonts w:ascii="Times New Roman" w:hAnsi="Times New Roman"/>
          <w:b/>
          <w:bCs/>
          <w:color w:val="000000" w:themeColor="text1"/>
        </w:rPr>
        <w:t xml:space="preserve"> and 20</w:t>
      </w:r>
      <w:r w:rsidR="00344F5E" w:rsidRPr="008337CE">
        <w:rPr>
          <w:rFonts w:ascii="Times New Roman" w:hAnsi="Times New Roman"/>
          <w:b/>
          <w:bCs/>
          <w:color w:val="000000" w:themeColor="text1"/>
        </w:rPr>
        <w:t>2</w:t>
      </w:r>
      <w:r w:rsidR="003E4935">
        <w:rPr>
          <w:rFonts w:ascii="Times New Roman" w:hAnsi="Times New Roman"/>
          <w:b/>
          <w:bCs/>
          <w:color w:val="000000" w:themeColor="text1"/>
        </w:rPr>
        <w:t>6</w:t>
      </w:r>
      <w:r w:rsidRPr="00344F5E">
        <w:rPr>
          <w:rFonts w:ascii="Times New Roman" w:hAnsi="Times New Roman"/>
          <w:color w:val="000000" w:themeColor="text1"/>
        </w:rPr>
        <w:t xml:space="preserve"> </w:t>
      </w:r>
      <w:r w:rsidRPr="00604CB9">
        <w:rPr>
          <w:rFonts w:ascii="Times New Roman" w:hAnsi="Times New Roman"/>
        </w:rPr>
        <w:t>shall not constrain the EMPLOYER from hiring an employee at any step in the schedule.</w:t>
      </w:r>
    </w:p>
    <w:p w14:paraId="2BDAED59" w14:textId="77777777" w:rsidR="00BB53F6" w:rsidRPr="00604CB9" w:rsidRDefault="00BB53F6" w:rsidP="00BB53F6">
      <w:pPr>
        <w:rPr>
          <w:rFonts w:ascii="Times New Roman" w:hAnsi="Times New Roman"/>
        </w:rPr>
      </w:pPr>
    </w:p>
    <w:p w14:paraId="08D042A8" w14:textId="77777777" w:rsidR="00BB53F6" w:rsidRPr="00604CB9" w:rsidRDefault="00BB53F6" w:rsidP="00BB53F6">
      <w:pPr>
        <w:ind w:left="720" w:hanging="720"/>
        <w:rPr>
          <w:rFonts w:ascii="Times New Roman" w:hAnsi="Times New Roman"/>
        </w:rPr>
      </w:pPr>
      <w:r w:rsidRPr="00604CB9">
        <w:rPr>
          <w:rFonts w:ascii="Times New Roman" w:hAnsi="Times New Roman"/>
        </w:rPr>
        <w:t>B.</w:t>
      </w:r>
      <w:r w:rsidRPr="00604CB9">
        <w:rPr>
          <w:rFonts w:ascii="Times New Roman" w:hAnsi="Times New Roman"/>
        </w:rPr>
        <w:tab/>
        <w:t>Temporary employees employed for no more than 960 hours per calendar year either in a full-time or part-time capacity will be paid at an hourly rate as determined by the EMPLOER for the term of their employment. Such employees will not be eligible for any rights or benefits under this AGREEMENT including ARTICLE VII-EMPLOYEE RIGHTS - GRIEVANCE PROCEDURE.</w:t>
      </w:r>
    </w:p>
    <w:p w14:paraId="3899D9E9" w14:textId="77777777" w:rsidR="00BB53F6" w:rsidRPr="00604CB9" w:rsidRDefault="00BB53F6" w:rsidP="00BB53F6">
      <w:pPr>
        <w:rPr>
          <w:rFonts w:ascii="Times New Roman" w:hAnsi="Times New Roman"/>
        </w:rPr>
      </w:pPr>
    </w:p>
    <w:p w14:paraId="01497FF0" w14:textId="77777777" w:rsidR="00BB53F6" w:rsidRPr="00604CB9" w:rsidRDefault="00BB53F6" w:rsidP="00BB53F6">
      <w:pPr>
        <w:ind w:left="720" w:hanging="720"/>
        <w:rPr>
          <w:rFonts w:ascii="Times New Roman" w:hAnsi="Times New Roman"/>
        </w:rPr>
      </w:pPr>
      <w:r w:rsidRPr="00604CB9">
        <w:rPr>
          <w:rFonts w:ascii="Times New Roman" w:hAnsi="Times New Roman"/>
        </w:rPr>
        <w:t>C.</w:t>
      </w:r>
      <w:r w:rsidRPr="00604CB9">
        <w:rPr>
          <w:rFonts w:ascii="Times New Roman" w:hAnsi="Times New Roman"/>
        </w:rPr>
        <w:tab/>
        <w:t>Progression through the step schedule on January 1 of each calendar year shall require satisfactory performance as determined by the EMPLOYER, but nothing will prevent accelerated movement throughout the step schedule at the discretion of the EMPLOYER. Part-time employees included in the bargaining unit in accordance with ARTICLE II - RECOGNITION shall be eligible for step increases on a calendar year basis.</w:t>
      </w:r>
    </w:p>
    <w:p w14:paraId="7BBDC7D1" w14:textId="77777777" w:rsidR="00BB53F6" w:rsidRPr="00604CB9" w:rsidRDefault="00BB53F6" w:rsidP="00BB53F6">
      <w:pPr>
        <w:rPr>
          <w:rFonts w:ascii="Times New Roman" w:hAnsi="Times New Roman"/>
        </w:rPr>
      </w:pPr>
    </w:p>
    <w:p w14:paraId="3AA78E85" w14:textId="56DD0FA8" w:rsidR="00BB53F6" w:rsidRPr="00604CB9" w:rsidRDefault="00BB53F6" w:rsidP="00BB53F6">
      <w:pPr>
        <w:ind w:left="720" w:hanging="720"/>
        <w:rPr>
          <w:rFonts w:ascii="Times New Roman" w:hAnsi="Times New Roman"/>
        </w:rPr>
      </w:pPr>
      <w:r w:rsidRPr="00604CB9">
        <w:rPr>
          <w:rFonts w:ascii="Times New Roman" w:hAnsi="Times New Roman"/>
        </w:rPr>
        <w:t>D.</w:t>
      </w:r>
      <w:r w:rsidRPr="00604CB9">
        <w:rPr>
          <w:rFonts w:ascii="Times New Roman" w:hAnsi="Times New Roman"/>
        </w:rPr>
        <w:tab/>
        <w:t>Pay for licenses for emplo</w:t>
      </w:r>
      <w:r w:rsidR="009A2490" w:rsidRPr="00604CB9">
        <w:rPr>
          <w:rFonts w:ascii="Times New Roman" w:hAnsi="Times New Roman"/>
        </w:rPr>
        <w:t>y</w:t>
      </w:r>
      <w:r w:rsidR="00476A85" w:rsidRPr="00604CB9">
        <w:rPr>
          <w:rFonts w:ascii="Times New Roman" w:hAnsi="Times New Roman"/>
        </w:rPr>
        <w:t xml:space="preserve">ees </w:t>
      </w:r>
      <w:r w:rsidR="00053518" w:rsidRPr="00604CB9">
        <w:rPr>
          <w:rFonts w:ascii="Times New Roman" w:hAnsi="Times New Roman"/>
        </w:rPr>
        <w:t xml:space="preserve">as defined below </w:t>
      </w:r>
      <w:r w:rsidR="00476A85" w:rsidRPr="00604CB9">
        <w:rPr>
          <w:rFonts w:ascii="Times New Roman" w:hAnsi="Times New Roman"/>
        </w:rPr>
        <w:t xml:space="preserve">shall be as follows for </w:t>
      </w:r>
      <w:r w:rsidR="00E3609A" w:rsidRPr="008337CE">
        <w:rPr>
          <w:rFonts w:ascii="Times New Roman" w:hAnsi="Times New Roman"/>
          <w:b/>
          <w:bCs/>
        </w:rPr>
        <w:t>20</w:t>
      </w:r>
      <w:r w:rsidR="00DA3CFB" w:rsidRPr="008337CE">
        <w:rPr>
          <w:rFonts w:ascii="Times New Roman" w:hAnsi="Times New Roman"/>
          <w:b/>
          <w:bCs/>
        </w:rPr>
        <w:t>2</w:t>
      </w:r>
      <w:r w:rsidR="003E4935">
        <w:rPr>
          <w:rFonts w:ascii="Times New Roman" w:hAnsi="Times New Roman"/>
          <w:b/>
          <w:bCs/>
        </w:rPr>
        <w:t>4</w:t>
      </w:r>
      <w:r w:rsidR="00E3609A" w:rsidRPr="008337CE">
        <w:rPr>
          <w:rFonts w:ascii="Times New Roman" w:hAnsi="Times New Roman"/>
          <w:b/>
          <w:bCs/>
        </w:rPr>
        <w:t>, 20</w:t>
      </w:r>
      <w:r w:rsidR="00DA3CFB" w:rsidRPr="008337CE">
        <w:rPr>
          <w:rFonts w:ascii="Times New Roman" w:hAnsi="Times New Roman"/>
          <w:b/>
          <w:bCs/>
        </w:rPr>
        <w:t>2</w:t>
      </w:r>
      <w:r w:rsidR="003E4935">
        <w:rPr>
          <w:rFonts w:ascii="Times New Roman" w:hAnsi="Times New Roman"/>
          <w:b/>
          <w:bCs/>
        </w:rPr>
        <w:t>5</w:t>
      </w:r>
      <w:r w:rsidR="00E3609A" w:rsidRPr="008337CE">
        <w:rPr>
          <w:rFonts w:ascii="Times New Roman" w:hAnsi="Times New Roman"/>
          <w:b/>
          <w:bCs/>
        </w:rPr>
        <w:t xml:space="preserve"> </w:t>
      </w:r>
      <w:r w:rsidRPr="008337CE">
        <w:rPr>
          <w:rFonts w:ascii="Times New Roman" w:hAnsi="Times New Roman"/>
          <w:b/>
          <w:bCs/>
        </w:rPr>
        <w:t xml:space="preserve">and </w:t>
      </w:r>
      <w:r w:rsidR="00E3609A" w:rsidRPr="008337CE">
        <w:rPr>
          <w:rFonts w:ascii="Times New Roman" w:hAnsi="Times New Roman"/>
          <w:b/>
          <w:bCs/>
        </w:rPr>
        <w:t>202</w:t>
      </w:r>
      <w:r w:rsidR="003E4935">
        <w:rPr>
          <w:rFonts w:ascii="Times New Roman" w:hAnsi="Times New Roman"/>
          <w:b/>
          <w:bCs/>
        </w:rPr>
        <w:t>6</w:t>
      </w:r>
      <w:r w:rsidRPr="00604CB9">
        <w:rPr>
          <w:rFonts w:ascii="Times New Roman" w:hAnsi="Times New Roman"/>
        </w:rPr>
        <w:t>:</w:t>
      </w:r>
    </w:p>
    <w:p w14:paraId="72E2A262" w14:textId="77777777" w:rsidR="00DA3CFB" w:rsidRDefault="001A6BBB" w:rsidP="00BB53F6">
      <w:pPr>
        <w:ind w:left="720" w:hanging="720"/>
        <w:rPr>
          <w:rFonts w:ascii="Times New Roman" w:hAnsi="Times New Roman"/>
        </w:rPr>
      </w:pPr>
      <w:r>
        <w:rPr>
          <w:rFonts w:ascii="Times New Roman" w:hAnsi="Times New Roman"/>
        </w:rPr>
        <w:t xml:space="preserve">             </w:t>
      </w:r>
    </w:p>
    <w:p w14:paraId="4913516B" w14:textId="7620A6A9" w:rsidR="00BB53F6" w:rsidRPr="003E4935" w:rsidRDefault="00DA3CFB" w:rsidP="00BB53F6">
      <w:pPr>
        <w:ind w:left="720" w:hanging="720"/>
        <w:rPr>
          <w:rFonts w:ascii="Times New Roman" w:hAnsi="Times New Roman"/>
          <w:color w:val="1F4E79" w:themeColor="accent1" w:themeShade="80"/>
          <w:u w:val="single"/>
        </w:rPr>
      </w:pPr>
      <w:r>
        <w:rPr>
          <w:rFonts w:ascii="Times New Roman" w:hAnsi="Times New Roman"/>
        </w:rPr>
        <w:tab/>
      </w:r>
      <w:r w:rsidRPr="003E4935">
        <w:rPr>
          <w:rFonts w:ascii="Times New Roman" w:hAnsi="Times New Roman"/>
        </w:rPr>
        <w:t>Class A License ($2.50/hour) – Water\Wastewater</w:t>
      </w:r>
      <w:r w:rsidR="001A6BBB" w:rsidRPr="003E4935">
        <w:rPr>
          <w:rFonts w:ascii="Times New Roman" w:hAnsi="Times New Roman"/>
        </w:rPr>
        <w:t xml:space="preserve">                                                                                                                   </w:t>
      </w:r>
    </w:p>
    <w:p w14:paraId="30F02426" w14:textId="77777777" w:rsidR="00DA3CFB" w:rsidRPr="003E4935" w:rsidRDefault="00BB53F6" w:rsidP="00BB53F6">
      <w:pPr>
        <w:ind w:left="720" w:hanging="720"/>
        <w:rPr>
          <w:rFonts w:ascii="Times New Roman" w:hAnsi="Times New Roman"/>
        </w:rPr>
      </w:pPr>
      <w:r w:rsidRPr="003E4935">
        <w:rPr>
          <w:rFonts w:ascii="Times New Roman" w:hAnsi="Times New Roman"/>
        </w:rPr>
        <w:t xml:space="preserve"> </w:t>
      </w:r>
      <w:r w:rsidR="00B3145A" w:rsidRPr="003E4935">
        <w:rPr>
          <w:rFonts w:ascii="Times New Roman" w:hAnsi="Times New Roman"/>
        </w:rPr>
        <w:tab/>
      </w:r>
    </w:p>
    <w:p w14:paraId="05274C31" w14:textId="107517A6" w:rsidR="00BB53F6" w:rsidRPr="003E4935" w:rsidRDefault="00DA3CFB" w:rsidP="00BB53F6">
      <w:pPr>
        <w:ind w:left="720" w:hanging="720"/>
        <w:rPr>
          <w:rFonts w:ascii="Times New Roman" w:hAnsi="Times New Roman"/>
        </w:rPr>
      </w:pPr>
      <w:r w:rsidRPr="003E4935">
        <w:rPr>
          <w:rFonts w:ascii="Times New Roman" w:hAnsi="Times New Roman"/>
        </w:rPr>
        <w:tab/>
      </w:r>
      <w:r w:rsidR="00BB53F6" w:rsidRPr="003E4935">
        <w:rPr>
          <w:rFonts w:ascii="Times New Roman" w:hAnsi="Times New Roman"/>
        </w:rPr>
        <w:t>Class B License (</w:t>
      </w:r>
      <w:r w:rsidR="00FD5D4A" w:rsidRPr="003E4935">
        <w:rPr>
          <w:rFonts w:ascii="Times New Roman" w:hAnsi="Times New Roman"/>
        </w:rPr>
        <w:t>$1.</w:t>
      </w:r>
      <w:r w:rsidRPr="003E4935">
        <w:rPr>
          <w:rFonts w:ascii="Times New Roman" w:hAnsi="Times New Roman"/>
        </w:rPr>
        <w:t>25</w:t>
      </w:r>
      <w:r w:rsidR="00BB53F6" w:rsidRPr="003E4935">
        <w:rPr>
          <w:rFonts w:ascii="Times New Roman" w:hAnsi="Times New Roman"/>
        </w:rPr>
        <w:t>/h</w:t>
      </w:r>
      <w:r w:rsidR="00B3145A" w:rsidRPr="003E4935">
        <w:rPr>
          <w:rFonts w:ascii="Times New Roman" w:hAnsi="Times New Roman"/>
        </w:rPr>
        <w:t>ou</w:t>
      </w:r>
      <w:r w:rsidR="00BB53F6" w:rsidRPr="003E4935">
        <w:rPr>
          <w:rFonts w:ascii="Times New Roman" w:hAnsi="Times New Roman"/>
        </w:rPr>
        <w:t>r)</w:t>
      </w:r>
      <w:r w:rsidR="00B3145A" w:rsidRPr="003E4935">
        <w:rPr>
          <w:rFonts w:ascii="Times New Roman" w:hAnsi="Times New Roman"/>
        </w:rPr>
        <w:t xml:space="preserve"> – Water\Wastewater</w:t>
      </w:r>
    </w:p>
    <w:p w14:paraId="4FA2B0DE" w14:textId="77777777" w:rsidR="00BB53F6" w:rsidRPr="003E4935" w:rsidRDefault="00BB53F6" w:rsidP="00BB53F6">
      <w:pPr>
        <w:ind w:left="720" w:hanging="720"/>
        <w:rPr>
          <w:rFonts w:ascii="Times New Roman" w:hAnsi="Times New Roman"/>
        </w:rPr>
      </w:pPr>
    </w:p>
    <w:p w14:paraId="2F680FEA" w14:textId="69FBFE22" w:rsidR="00BB53F6" w:rsidRPr="003E4935" w:rsidRDefault="00FD5D4A" w:rsidP="00BB53F6">
      <w:pPr>
        <w:ind w:left="720" w:hanging="720"/>
        <w:rPr>
          <w:rFonts w:ascii="Times New Roman" w:hAnsi="Times New Roman"/>
        </w:rPr>
      </w:pPr>
      <w:r w:rsidRPr="003E4935">
        <w:rPr>
          <w:rFonts w:ascii="Times New Roman" w:hAnsi="Times New Roman"/>
        </w:rPr>
        <w:tab/>
        <w:t>Class C License ($0.</w:t>
      </w:r>
      <w:r w:rsidR="00DA3CFB" w:rsidRPr="003E4935">
        <w:rPr>
          <w:rFonts w:ascii="Times New Roman" w:hAnsi="Times New Roman"/>
        </w:rPr>
        <w:t>65</w:t>
      </w:r>
      <w:r w:rsidR="00BB53F6" w:rsidRPr="003E4935">
        <w:rPr>
          <w:rFonts w:ascii="Times New Roman" w:hAnsi="Times New Roman"/>
        </w:rPr>
        <w:t>/h</w:t>
      </w:r>
      <w:r w:rsidR="00B3145A" w:rsidRPr="003E4935">
        <w:rPr>
          <w:rFonts w:ascii="Times New Roman" w:hAnsi="Times New Roman"/>
        </w:rPr>
        <w:t>our</w:t>
      </w:r>
      <w:r w:rsidR="00BB53F6" w:rsidRPr="003E4935">
        <w:rPr>
          <w:rFonts w:ascii="Times New Roman" w:hAnsi="Times New Roman"/>
        </w:rPr>
        <w:t>)</w:t>
      </w:r>
      <w:r w:rsidR="00B3145A" w:rsidRPr="003E4935">
        <w:rPr>
          <w:rFonts w:ascii="Times New Roman" w:hAnsi="Times New Roman"/>
        </w:rPr>
        <w:t xml:space="preserve"> – Water\Wastewater</w:t>
      </w:r>
    </w:p>
    <w:p w14:paraId="463740A0" w14:textId="77777777" w:rsidR="00BB53F6" w:rsidRPr="003E4935" w:rsidRDefault="00BB53F6" w:rsidP="00BB53F6">
      <w:pPr>
        <w:ind w:left="720" w:hanging="720"/>
        <w:rPr>
          <w:rFonts w:ascii="Times New Roman" w:hAnsi="Times New Roman"/>
        </w:rPr>
      </w:pPr>
    </w:p>
    <w:p w14:paraId="50B711F1" w14:textId="74609B43" w:rsidR="00BB53F6" w:rsidRPr="003E4935" w:rsidRDefault="00B3145A" w:rsidP="00BB53F6">
      <w:pPr>
        <w:ind w:left="720" w:hanging="720"/>
        <w:rPr>
          <w:rFonts w:ascii="Times New Roman" w:hAnsi="Times New Roman"/>
        </w:rPr>
      </w:pPr>
      <w:r w:rsidRPr="003E4935">
        <w:rPr>
          <w:rFonts w:ascii="Times New Roman" w:hAnsi="Times New Roman"/>
        </w:rPr>
        <w:tab/>
        <w:t>Class D License ($0.</w:t>
      </w:r>
      <w:r w:rsidR="00DA3CFB" w:rsidRPr="003E4935">
        <w:rPr>
          <w:rFonts w:ascii="Times New Roman" w:hAnsi="Times New Roman"/>
        </w:rPr>
        <w:t>35</w:t>
      </w:r>
      <w:r w:rsidR="00BB53F6" w:rsidRPr="003E4935">
        <w:rPr>
          <w:rFonts w:ascii="Times New Roman" w:hAnsi="Times New Roman"/>
        </w:rPr>
        <w:t>/h</w:t>
      </w:r>
      <w:r w:rsidRPr="003E4935">
        <w:rPr>
          <w:rFonts w:ascii="Times New Roman" w:hAnsi="Times New Roman"/>
        </w:rPr>
        <w:t>ou</w:t>
      </w:r>
      <w:r w:rsidR="00BB53F6" w:rsidRPr="003E4935">
        <w:rPr>
          <w:rFonts w:ascii="Times New Roman" w:hAnsi="Times New Roman"/>
        </w:rPr>
        <w:t>r)</w:t>
      </w:r>
      <w:r w:rsidRPr="003E4935">
        <w:rPr>
          <w:rFonts w:ascii="Times New Roman" w:hAnsi="Times New Roman"/>
        </w:rPr>
        <w:t xml:space="preserve"> – Water\Wastewater</w:t>
      </w:r>
    </w:p>
    <w:p w14:paraId="1A381FE6" w14:textId="77777777" w:rsidR="00476A85" w:rsidRPr="003E4935" w:rsidRDefault="00476A85" w:rsidP="00BB53F6">
      <w:pPr>
        <w:ind w:left="720" w:hanging="720"/>
        <w:rPr>
          <w:rFonts w:ascii="Times New Roman" w:hAnsi="Times New Roman"/>
        </w:rPr>
      </w:pPr>
    </w:p>
    <w:p w14:paraId="762C69C2" w14:textId="38A6D9C9" w:rsidR="00476A85" w:rsidRPr="003E4935" w:rsidRDefault="00476A85" w:rsidP="00BB53F6">
      <w:pPr>
        <w:ind w:left="720" w:hanging="720"/>
        <w:rPr>
          <w:rFonts w:ascii="Times New Roman" w:hAnsi="Times New Roman"/>
        </w:rPr>
      </w:pPr>
      <w:r w:rsidRPr="003E4935">
        <w:rPr>
          <w:rFonts w:ascii="Times New Roman" w:hAnsi="Times New Roman"/>
        </w:rPr>
        <w:tab/>
      </w:r>
      <w:r w:rsidR="00053518" w:rsidRPr="003E4935">
        <w:rPr>
          <w:rFonts w:ascii="Times New Roman" w:hAnsi="Times New Roman"/>
        </w:rPr>
        <w:t>*</w:t>
      </w:r>
      <w:r w:rsidRPr="003E4935">
        <w:rPr>
          <w:rFonts w:ascii="Times New Roman" w:hAnsi="Times New Roman"/>
        </w:rPr>
        <w:t>Type IV Bio-solids License (</w:t>
      </w:r>
      <w:r w:rsidR="00B3145A" w:rsidRPr="003E4935">
        <w:rPr>
          <w:rFonts w:ascii="Times New Roman" w:hAnsi="Times New Roman"/>
        </w:rPr>
        <w:t>$0</w:t>
      </w:r>
      <w:r w:rsidRPr="003E4935">
        <w:rPr>
          <w:rFonts w:ascii="Times New Roman" w:hAnsi="Times New Roman"/>
        </w:rPr>
        <w:t>.</w:t>
      </w:r>
      <w:r w:rsidR="00DA3CFB" w:rsidRPr="003E4935">
        <w:rPr>
          <w:rFonts w:ascii="Times New Roman" w:hAnsi="Times New Roman"/>
        </w:rPr>
        <w:t>20</w:t>
      </w:r>
      <w:r w:rsidRPr="003E4935">
        <w:rPr>
          <w:rFonts w:ascii="Times New Roman" w:hAnsi="Times New Roman"/>
        </w:rPr>
        <w:t>/h</w:t>
      </w:r>
      <w:r w:rsidR="00B3145A" w:rsidRPr="003E4935">
        <w:rPr>
          <w:rFonts w:ascii="Times New Roman" w:hAnsi="Times New Roman"/>
        </w:rPr>
        <w:t>ou</w:t>
      </w:r>
      <w:r w:rsidRPr="003E4935">
        <w:rPr>
          <w:rFonts w:ascii="Times New Roman" w:hAnsi="Times New Roman"/>
        </w:rPr>
        <w:t>r)</w:t>
      </w:r>
      <w:r w:rsidR="00B3145A" w:rsidRPr="003E4935">
        <w:rPr>
          <w:rFonts w:ascii="Times New Roman" w:hAnsi="Times New Roman"/>
        </w:rPr>
        <w:t xml:space="preserve"> – Water\Wastewater</w:t>
      </w:r>
    </w:p>
    <w:p w14:paraId="20E221F4" w14:textId="77777777" w:rsidR="00B3145A" w:rsidRPr="003E4935" w:rsidRDefault="00B3145A" w:rsidP="00BB53F6">
      <w:pPr>
        <w:ind w:left="720" w:hanging="720"/>
        <w:rPr>
          <w:rFonts w:ascii="Times New Roman" w:hAnsi="Times New Roman"/>
        </w:rPr>
      </w:pPr>
    </w:p>
    <w:p w14:paraId="1E3D4577" w14:textId="0989FBA1" w:rsidR="00B3145A" w:rsidRPr="003E4935" w:rsidRDefault="00053518" w:rsidP="00B3145A">
      <w:pPr>
        <w:ind w:left="720"/>
        <w:rPr>
          <w:rFonts w:ascii="Times New Roman" w:hAnsi="Times New Roman"/>
        </w:rPr>
      </w:pPr>
      <w:r w:rsidRPr="003E4935">
        <w:rPr>
          <w:rFonts w:ascii="Times New Roman" w:hAnsi="Times New Roman"/>
        </w:rPr>
        <w:t>*</w:t>
      </w:r>
      <w:r w:rsidR="00B3145A" w:rsidRPr="003E4935">
        <w:rPr>
          <w:rFonts w:ascii="Times New Roman" w:hAnsi="Times New Roman"/>
        </w:rPr>
        <w:t>Low Power License ($0.</w:t>
      </w:r>
      <w:r w:rsidR="00DA3CFB" w:rsidRPr="003E4935">
        <w:rPr>
          <w:rFonts w:ascii="Times New Roman" w:hAnsi="Times New Roman"/>
        </w:rPr>
        <w:t>20</w:t>
      </w:r>
      <w:r w:rsidR="00B3145A" w:rsidRPr="003E4935">
        <w:rPr>
          <w:rFonts w:ascii="Times New Roman" w:hAnsi="Times New Roman"/>
        </w:rPr>
        <w:t>/hour) - Telecom</w:t>
      </w:r>
    </w:p>
    <w:p w14:paraId="2F9EA612" w14:textId="77777777" w:rsidR="009A2490" w:rsidRPr="00604CB9" w:rsidRDefault="009A2490" w:rsidP="00BB53F6">
      <w:pPr>
        <w:ind w:left="720" w:hanging="720"/>
        <w:rPr>
          <w:rFonts w:ascii="Times New Roman" w:hAnsi="Times New Roman"/>
        </w:rPr>
      </w:pPr>
    </w:p>
    <w:p w14:paraId="7455D116" w14:textId="0B8B7874" w:rsidR="00053518" w:rsidRPr="00604CB9" w:rsidRDefault="00824AD6" w:rsidP="00053518">
      <w:pPr>
        <w:ind w:left="720"/>
        <w:rPr>
          <w:rFonts w:ascii="Times New Roman" w:hAnsi="Times New Roman"/>
          <w:szCs w:val="22"/>
        </w:rPr>
      </w:pPr>
      <w:r w:rsidRPr="00604CB9">
        <w:rPr>
          <w:rFonts w:ascii="Times New Roman" w:hAnsi="Times New Roman"/>
          <w:szCs w:val="22"/>
        </w:rPr>
        <w:t>Compensation for licenses for water\wastewater department employees may be for either or both water and wastewater licenses, if dual licenses are held by the same employee. The purpose of this is to promote cross-training and certifications. Employees will be paid for the highest license held by that employee in each area (water and\or wastewater), but pay shall not be compounded or pyramided (</w:t>
      </w:r>
      <w:r w:rsidR="003E4935" w:rsidRPr="00604CB9">
        <w:rPr>
          <w:rFonts w:ascii="Times New Roman" w:hAnsi="Times New Roman"/>
          <w:szCs w:val="22"/>
        </w:rPr>
        <w:t>e.g.,</w:t>
      </w:r>
      <w:r w:rsidRPr="00604CB9">
        <w:rPr>
          <w:rFonts w:ascii="Times New Roman" w:hAnsi="Times New Roman"/>
          <w:szCs w:val="22"/>
        </w:rPr>
        <w:t xml:space="preserve"> pay </w:t>
      </w:r>
      <w:r w:rsidR="0096276D" w:rsidRPr="00604CB9">
        <w:rPr>
          <w:rFonts w:ascii="Times New Roman" w:hAnsi="Times New Roman"/>
          <w:szCs w:val="22"/>
        </w:rPr>
        <w:t>for the D + C + B licenses with</w:t>
      </w:r>
      <w:r w:rsidRPr="00604CB9">
        <w:rPr>
          <w:rFonts w:ascii="Times New Roman" w:hAnsi="Times New Roman"/>
          <w:szCs w:val="22"/>
        </w:rPr>
        <w:t xml:space="preserve">in water or wastewater).  </w:t>
      </w:r>
    </w:p>
    <w:p w14:paraId="1B431CF3" w14:textId="77777777" w:rsidR="00053518" w:rsidRPr="00604CB9" w:rsidRDefault="00053518" w:rsidP="00053518">
      <w:pPr>
        <w:ind w:left="720"/>
        <w:rPr>
          <w:rFonts w:ascii="Times New Roman" w:hAnsi="Times New Roman"/>
          <w:szCs w:val="22"/>
        </w:rPr>
      </w:pPr>
    </w:p>
    <w:p w14:paraId="78BA55BD" w14:textId="77777777" w:rsidR="00BB53F6" w:rsidRPr="00493998" w:rsidRDefault="00053518" w:rsidP="00E3609A">
      <w:pPr>
        <w:ind w:left="720"/>
        <w:rPr>
          <w:rFonts w:ascii="Times New Roman" w:hAnsi="Times New Roman"/>
        </w:rPr>
      </w:pPr>
      <w:r w:rsidRPr="00604CB9">
        <w:rPr>
          <w:rFonts w:ascii="Times New Roman" w:hAnsi="Times New Roman"/>
          <w:szCs w:val="22"/>
        </w:rPr>
        <w:t xml:space="preserve">* These licenses shall be limited to one employee per </w:t>
      </w:r>
      <w:r w:rsidR="0096276D" w:rsidRPr="00604CB9">
        <w:rPr>
          <w:rFonts w:ascii="Times New Roman" w:hAnsi="Times New Roman"/>
          <w:szCs w:val="22"/>
        </w:rPr>
        <w:t xml:space="preserve">identified </w:t>
      </w:r>
      <w:r w:rsidRPr="00604CB9">
        <w:rPr>
          <w:rFonts w:ascii="Times New Roman" w:hAnsi="Times New Roman"/>
          <w:szCs w:val="22"/>
        </w:rPr>
        <w:t xml:space="preserve">department or </w:t>
      </w:r>
      <w:r w:rsidR="0096276D" w:rsidRPr="00604CB9">
        <w:rPr>
          <w:rFonts w:ascii="Times New Roman" w:hAnsi="Times New Roman"/>
          <w:szCs w:val="22"/>
        </w:rPr>
        <w:t xml:space="preserve">to </w:t>
      </w:r>
      <w:r w:rsidR="00821E5A">
        <w:rPr>
          <w:rFonts w:ascii="Times New Roman" w:hAnsi="Times New Roman"/>
          <w:szCs w:val="22"/>
        </w:rPr>
        <w:t xml:space="preserve">as many </w:t>
      </w:r>
      <w:r w:rsidR="0096276D" w:rsidRPr="00604CB9">
        <w:rPr>
          <w:rFonts w:ascii="Times New Roman" w:hAnsi="Times New Roman"/>
          <w:szCs w:val="22"/>
        </w:rPr>
        <w:t xml:space="preserve">licenses </w:t>
      </w:r>
      <w:r w:rsidR="00E3609A">
        <w:rPr>
          <w:rFonts w:ascii="Times New Roman" w:hAnsi="Times New Roman"/>
          <w:szCs w:val="22"/>
        </w:rPr>
        <w:t>as</w:t>
      </w:r>
      <w:r w:rsidR="0096276D" w:rsidRPr="00604CB9">
        <w:rPr>
          <w:rFonts w:ascii="Times New Roman" w:hAnsi="Times New Roman"/>
          <w:szCs w:val="22"/>
        </w:rPr>
        <w:t xml:space="preserve"> </w:t>
      </w:r>
      <w:r w:rsidRPr="00604CB9">
        <w:rPr>
          <w:rFonts w:ascii="Times New Roman" w:hAnsi="Times New Roman"/>
          <w:szCs w:val="22"/>
        </w:rPr>
        <w:t>required by law.</w:t>
      </w:r>
    </w:p>
    <w:sectPr w:rsidR="00BB53F6" w:rsidRPr="00493998" w:rsidSect="005479C4">
      <w:pgSz w:w="12240" w:h="15840" w:code="1"/>
      <w:pgMar w:top="288" w:right="432" w:bottom="288" w:left="432"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96C9E" w14:textId="77777777" w:rsidR="007A445F" w:rsidRDefault="007A445F">
      <w:r>
        <w:separator/>
      </w:r>
    </w:p>
  </w:endnote>
  <w:endnote w:type="continuationSeparator" w:id="0">
    <w:p w14:paraId="26BE79D7" w14:textId="77777777" w:rsidR="007A445F" w:rsidRDefault="007A4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C Brussels">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0C78A" w14:textId="77777777" w:rsidR="00810807" w:rsidRPr="00715B0F" w:rsidRDefault="00810807" w:rsidP="006B6821">
    <w:pPr>
      <w:pStyle w:val="Footer"/>
      <w:jc w:val="center"/>
    </w:pPr>
    <w:r>
      <w:rPr>
        <w:rStyle w:val="PageNumber"/>
      </w:rPr>
      <w:fldChar w:fldCharType="begin"/>
    </w:r>
    <w:r>
      <w:rPr>
        <w:rStyle w:val="PageNumber"/>
      </w:rPr>
      <w:instrText xml:space="preserve"> PAGE </w:instrText>
    </w:r>
    <w:r>
      <w:rPr>
        <w:rStyle w:val="PageNumber"/>
      </w:rPr>
      <w:fldChar w:fldCharType="separate"/>
    </w:r>
    <w:r w:rsidR="005479C4">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086A2" w14:textId="77777777" w:rsidR="007A445F" w:rsidRDefault="007A445F">
      <w:r>
        <w:separator/>
      </w:r>
    </w:p>
  </w:footnote>
  <w:footnote w:type="continuationSeparator" w:id="0">
    <w:p w14:paraId="669F42AA" w14:textId="77777777" w:rsidR="007A445F" w:rsidRDefault="007A4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915D4" w14:textId="77777777" w:rsidR="00810807" w:rsidRDefault="008108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BA342" w14:textId="77777777" w:rsidR="00810807" w:rsidRDefault="008108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0E9BF" w14:textId="77777777" w:rsidR="00810807" w:rsidRDefault="008108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23CA"/>
    <w:multiLevelType w:val="hybridMultilevel"/>
    <w:tmpl w:val="BC5238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34E7034"/>
    <w:multiLevelType w:val="multilevel"/>
    <w:tmpl w:val="F8A0BC56"/>
    <w:lvl w:ilvl="0">
      <w:start w:val="20"/>
      <w:numFmt w:val="decimal"/>
      <w:lvlText w:val="%1"/>
      <w:lvlJc w:val="left"/>
      <w:pPr>
        <w:tabs>
          <w:tab w:val="num" w:pos="384"/>
        </w:tabs>
        <w:ind w:left="384" w:hanging="384"/>
      </w:pPr>
      <w:rPr>
        <w:rFonts w:hint="default"/>
      </w:rPr>
    </w:lvl>
    <w:lvl w:ilvl="1">
      <w:start w:val="2"/>
      <w:numFmt w:val="decimal"/>
      <w:lvlText w:val="%1.%2"/>
      <w:lvlJc w:val="left"/>
      <w:pPr>
        <w:tabs>
          <w:tab w:val="num" w:pos="384"/>
        </w:tabs>
        <w:ind w:left="384" w:hanging="38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372E0E94"/>
    <w:multiLevelType w:val="multilevel"/>
    <w:tmpl w:val="07905D20"/>
    <w:lvl w:ilvl="0">
      <w:start w:val="2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B123E79"/>
    <w:multiLevelType w:val="singleLevel"/>
    <w:tmpl w:val="ADC871DC"/>
    <w:lvl w:ilvl="0">
      <w:start w:val="1"/>
      <w:numFmt w:val="upperLetter"/>
      <w:lvlText w:val="%1."/>
      <w:lvlJc w:val="left"/>
      <w:pPr>
        <w:tabs>
          <w:tab w:val="num" w:pos="1440"/>
        </w:tabs>
        <w:ind w:left="1440" w:hanging="720"/>
      </w:pPr>
      <w:rPr>
        <w:rFonts w:hint="default"/>
      </w:rPr>
    </w:lvl>
  </w:abstractNum>
  <w:abstractNum w:abstractNumId="4">
    <w:nsid w:val="584877D9"/>
    <w:multiLevelType w:val="multilevel"/>
    <w:tmpl w:val="186C4232"/>
    <w:lvl w:ilvl="0">
      <w:start w:val="25"/>
      <w:numFmt w:val="decimal"/>
      <w:lvlText w:val="%1"/>
      <w:lvlJc w:val="left"/>
      <w:pPr>
        <w:tabs>
          <w:tab w:val="num" w:pos="375"/>
        </w:tabs>
        <w:ind w:left="375" w:hanging="375"/>
      </w:pPr>
      <w:rPr>
        <w:rFonts w:hint="default"/>
      </w:rPr>
    </w:lvl>
    <w:lvl w:ilvl="1">
      <w:start w:val="6"/>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736E1BAB"/>
    <w:multiLevelType w:val="multilevel"/>
    <w:tmpl w:val="2F88C888"/>
    <w:lvl w:ilvl="0">
      <w:start w:val="25"/>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7C356148"/>
    <w:multiLevelType w:val="multilevel"/>
    <w:tmpl w:val="C7825BD4"/>
    <w:lvl w:ilvl="0">
      <w:start w:val="1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6"/>
  </w:num>
  <w:num w:numId="3">
    <w:abstractNumId w:val="3"/>
  </w:num>
  <w:num w:numId="4">
    <w:abstractNumId w:val="5"/>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8E"/>
    <w:rsid w:val="00016085"/>
    <w:rsid w:val="00053518"/>
    <w:rsid w:val="0006357A"/>
    <w:rsid w:val="00081FA2"/>
    <w:rsid w:val="000B2A6D"/>
    <w:rsid w:val="000B41AA"/>
    <w:rsid w:val="000D695A"/>
    <w:rsid w:val="000E3512"/>
    <w:rsid w:val="000E4889"/>
    <w:rsid w:val="00113A72"/>
    <w:rsid w:val="00135DE5"/>
    <w:rsid w:val="001365A9"/>
    <w:rsid w:val="00145634"/>
    <w:rsid w:val="0014681B"/>
    <w:rsid w:val="001615A3"/>
    <w:rsid w:val="001A1EFD"/>
    <w:rsid w:val="001A4791"/>
    <w:rsid w:val="001A6BBB"/>
    <w:rsid w:val="001B087E"/>
    <w:rsid w:val="001B3BA4"/>
    <w:rsid w:val="001B7CB9"/>
    <w:rsid w:val="001E072D"/>
    <w:rsid w:val="001E20D1"/>
    <w:rsid w:val="001F6987"/>
    <w:rsid w:val="0020070A"/>
    <w:rsid w:val="002502BA"/>
    <w:rsid w:val="00251441"/>
    <w:rsid w:val="002641D7"/>
    <w:rsid w:val="0027778D"/>
    <w:rsid w:val="002933C4"/>
    <w:rsid w:val="00295883"/>
    <w:rsid w:val="002A7E8E"/>
    <w:rsid w:val="002C0FFF"/>
    <w:rsid w:val="002C5D2E"/>
    <w:rsid w:val="002D176A"/>
    <w:rsid w:val="002D2A4C"/>
    <w:rsid w:val="00344F5E"/>
    <w:rsid w:val="00371DAC"/>
    <w:rsid w:val="00383305"/>
    <w:rsid w:val="003C67A0"/>
    <w:rsid w:val="003C67D8"/>
    <w:rsid w:val="003E4935"/>
    <w:rsid w:val="003F0FF3"/>
    <w:rsid w:val="004023F6"/>
    <w:rsid w:val="0042744A"/>
    <w:rsid w:val="00441A02"/>
    <w:rsid w:val="004756EB"/>
    <w:rsid w:val="00476A85"/>
    <w:rsid w:val="004922E3"/>
    <w:rsid w:val="00493998"/>
    <w:rsid w:val="004A63CF"/>
    <w:rsid w:val="004B3ED9"/>
    <w:rsid w:val="004C6B22"/>
    <w:rsid w:val="004F51DE"/>
    <w:rsid w:val="005077DB"/>
    <w:rsid w:val="005112E3"/>
    <w:rsid w:val="005479C4"/>
    <w:rsid w:val="00550382"/>
    <w:rsid w:val="005538D9"/>
    <w:rsid w:val="00584ACD"/>
    <w:rsid w:val="005B1A2C"/>
    <w:rsid w:val="005B51AF"/>
    <w:rsid w:val="005B757B"/>
    <w:rsid w:val="005B7F20"/>
    <w:rsid w:val="005D7556"/>
    <w:rsid w:val="005E1A12"/>
    <w:rsid w:val="005E263D"/>
    <w:rsid w:val="005E2665"/>
    <w:rsid w:val="005F4FED"/>
    <w:rsid w:val="00603A2F"/>
    <w:rsid w:val="00604CB9"/>
    <w:rsid w:val="0062520A"/>
    <w:rsid w:val="00632833"/>
    <w:rsid w:val="00662AF3"/>
    <w:rsid w:val="0067053C"/>
    <w:rsid w:val="00671127"/>
    <w:rsid w:val="006955BE"/>
    <w:rsid w:val="006B6821"/>
    <w:rsid w:val="006E20E4"/>
    <w:rsid w:val="00700124"/>
    <w:rsid w:val="00706762"/>
    <w:rsid w:val="00710EEB"/>
    <w:rsid w:val="00721559"/>
    <w:rsid w:val="00744D49"/>
    <w:rsid w:val="00757E15"/>
    <w:rsid w:val="00793057"/>
    <w:rsid w:val="007A445F"/>
    <w:rsid w:val="007D4F8C"/>
    <w:rsid w:val="007F5525"/>
    <w:rsid w:val="00810807"/>
    <w:rsid w:val="00821E5A"/>
    <w:rsid w:val="00824AD6"/>
    <w:rsid w:val="00825A9F"/>
    <w:rsid w:val="00833734"/>
    <w:rsid w:val="008337CE"/>
    <w:rsid w:val="00866BD7"/>
    <w:rsid w:val="008672FE"/>
    <w:rsid w:val="008A7129"/>
    <w:rsid w:val="008D529A"/>
    <w:rsid w:val="008F6B5D"/>
    <w:rsid w:val="00911264"/>
    <w:rsid w:val="00922A16"/>
    <w:rsid w:val="00934A9B"/>
    <w:rsid w:val="00954328"/>
    <w:rsid w:val="0096276D"/>
    <w:rsid w:val="00981AA0"/>
    <w:rsid w:val="00982290"/>
    <w:rsid w:val="009837C9"/>
    <w:rsid w:val="00984354"/>
    <w:rsid w:val="0098588B"/>
    <w:rsid w:val="009A2490"/>
    <w:rsid w:val="009A3D45"/>
    <w:rsid w:val="009A57C8"/>
    <w:rsid w:val="009B20C3"/>
    <w:rsid w:val="009B5D3E"/>
    <w:rsid w:val="009E3349"/>
    <w:rsid w:val="00A06DA9"/>
    <w:rsid w:val="00A20A2B"/>
    <w:rsid w:val="00A35343"/>
    <w:rsid w:val="00A42194"/>
    <w:rsid w:val="00A47AC6"/>
    <w:rsid w:val="00A75E39"/>
    <w:rsid w:val="00AB7293"/>
    <w:rsid w:val="00AF58A5"/>
    <w:rsid w:val="00B126A3"/>
    <w:rsid w:val="00B306F7"/>
    <w:rsid w:val="00B3145A"/>
    <w:rsid w:val="00B75446"/>
    <w:rsid w:val="00B7626B"/>
    <w:rsid w:val="00B77E26"/>
    <w:rsid w:val="00B91886"/>
    <w:rsid w:val="00BA114D"/>
    <w:rsid w:val="00BB53F6"/>
    <w:rsid w:val="00BE037B"/>
    <w:rsid w:val="00BE07AF"/>
    <w:rsid w:val="00C054E8"/>
    <w:rsid w:val="00C60105"/>
    <w:rsid w:val="00C62129"/>
    <w:rsid w:val="00C73B4D"/>
    <w:rsid w:val="00C75131"/>
    <w:rsid w:val="00C9532B"/>
    <w:rsid w:val="00CA52B4"/>
    <w:rsid w:val="00CC7A2A"/>
    <w:rsid w:val="00CF41CF"/>
    <w:rsid w:val="00D16AA3"/>
    <w:rsid w:val="00D33F5A"/>
    <w:rsid w:val="00D70070"/>
    <w:rsid w:val="00D82212"/>
    <w:rsid w:val="00D94EA1"/>
    <w:rsid w:val="00D97CCF"/>
    <w:rsid w:val="00DA0EB1"/>
    <w:rsid w:val="00DA3CFB"/>
    <w:rsid w:val="00DA6568"/>
    <w:rsid w:val="00DE09FF"/>
    <w:rsid w:val="00E1277B"/>
    <w:rsid w:val="00E3609A"/>
    <w:rsid w:val="00E37337"/>
    <w:rsid w:val="00EE3D3B"/>
    <w:rsid w:val="00F30D02"/>
    <w:rsid w:val="00F42765"/>
    <w:rsid w:val="00F847DC"/>
    <w:rsid w:val="00F94208"/>
    <w:rsid w:val="00FB3D12"/>
    <w:rsid w:val="00FD16C0"/>
    <w:rsid w:val="00FD5D4A"/>
    <w:rsid w:val="00FD7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96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E8E"/>
    <w:rPr>
      <w:rFonts w:ascii="PC Brussels" w:hAnsi="PC Brussels"/>
      <w:sz w:val="22"/>
    </w:rPr>
  </w:style>
  <w:style w:type="paragraph" w:styleId="Heading1">
    <w:name w:val="heading 1"/>
    <w:basedOn w:val="Normal"/>
    <w:next w:val="Normal"/>
    <w:qFormat/>
    <w:rsid w:val="00BB53F6"/>
    <w:pPr>
      <w:keepNext/>
      <w:outlineLvl w:val="0"/>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847DC"/>
    <w:pPr>
      <w:tabs>
        <w:tab w:val="center" w:pos="4320"/>
        <w:tab w:val="right" w:pos="8640"/>
      </w:tabs>
    </w:pPr>
  </w:style>
  <w:style w:type="paragraph" w:styleId="Footer">
    <w:name w:val="footer"/>
    <w:basedOn w:val="Normal"/>
    <w:rsid w:val="00F847DC"/>
    <w:pPr>
      <w:tabs>
        <w:tab w:val="center" w:pos="4320"/>
        <w:tab w:val="right" w:pos="8640"/>
      </w:tabs>
    </w:pPr>
  </w:style>
  <w:style w:type="character" w:styleId="PageNumber">
    <w:name w:val="page number"/>
    <w:basedOn w:val="DefaultParagraphFont"/>
    <w:rsid w:val="00BB53F6"/>
  </w:style>
  <w:style w:type="paragraph" w:styleId="BodyTextIndent">
    <w:name w:val="Body Text Indent"/>
    <w:basedOn w:val="Normal"/>
    <w:rsid w:val="00BB53F6"/>
    <w:pPr>
      <w:ind w:left="720" w:hanging="720"/>
    </w:pPr>
    <w:rPr>
      <w:rFonts w:ascii="Times New Roman" w:hAnsi="Times New Roman"/>
    </w:rPr>
  </w:style>
  <w:style w:type="paragraph" w:styleId="BalloonText">
    <w:name w:val="Balloon Text"/>
    <w:basedOn w:val="Normal"/>
    <w:link w:val="BalloonTextChar"/>
    <w:uiPriority w:val="99"/>
    <w:semiHidden/>
    <w:unhideWhenUsed/>
    <w:rsid w:val="00D33F5A"/>
    <w:rPr>
      <w:rFonts w:ascii="Tahoma" w:hAnsi="Tahoma" w:cs="Tahoma"/>
      <w:sz w:val="16"/>
      <w:szCs w:val="16"/>
    </w:rPr>
  </w:style>
  <w:style w:type="character" w:customStyle="1" w:styleId="BalloonTextChar">
    <w:name w:val="Balloon Text Char"/>
    <w:link w:val="BalloonText"/>
    <w:uiPriority w:val="99"/>
    <w:semiHidden/>
    <w:rsid w:val="00D33F5A"/>
    <w:rPr>
      <w:rFonts w:ascii="Tahoma" w:hAnsi="Tahoma" w:cs="Tahoma"/>
      <w:sz w:val="16"/>
      <w:szCs w:val="16"/>
    </w:rPr>
  </w:style>
  <w:style w:type="numbering" w:customStyle="1" w:styleId="NoList1">
    <w:name w:val="No List1"/>
    <w:next w:val="NoList"/>
    <w:uiPriority w:val="99"/>
    <w:semiHidden/>
    <w:unhideWhenUsed/>
    <w:rsid w:val="00B306F7"/>
  </w:style>
  <w:style w:type="table" w:styleId="LightShading">
    <w:name w:val="Light Shading"/>
    <w:basedOn w:val="TableNormal"/>
    <w:uiPriority w:val="60"/>
    <w:rsid w:val="0081080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81080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E8E"/>
    <w:rPr>
      <w:rFonts w:ascii="PC Brussels" w:hAnsi="PC Brussels"/>
      <w:sz w:val="22"/>
    </w:rPr>
  </w:style>
  <w:style w:type="paragraph" w:styleId="Heading1">
    <w:name w:val="heading 1"/>
    <w:basedOn w:val="Normal"/>
    <w:next w:val="Normal"/>
    <w:qFormat/>
    <w:rsid w:val="00BB53F6"/>
    <w:pPr>
      <w:keepNext/>
      <w:outlineLvl w:val="0"/>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847DC"/>
    <w:pPr>
      <w:tabs>
        <w:tab w:val="center" w:pos="4320"/>
        <w:tab w:val="right" w:pos="8640"/>
      </w:tabs>
    </w:pPr>
  </w:style>
  <w:style w:type="paragraph" w:styleId="Footer">
    <w:name w:val="footer"/>
    <w:basedOn w:val="Normal"/>
    <w:rsid w:val="00F847DC"/>
    <w:pPr>
      <w:tabs>
        <w:tab w:val="center" w:pos="4320"/>
        <w:tab w:val="right" w:pos="8640"/>
      </w:tabs>
    </w:pPr>
  </w:style>
  <w:style w:type="character" w:styleId="PageNumber">
    <w:name w:val="page number"/>
    <w:basedOn w:val="DefaultParagraphFont"/>
    <w:rsid w:val="00BB53F6"/>
  </w:style>
  <w:style w:type="paragraph" w:styleId="BodyTextIndent">
    <w:name w:val="Body Text Indent"/>
    <w:basedOn w:val="Normal"/>
    <w:rsid w:val="00BB53F6"/>
    <w:pPr>
      <w:ind w:left="720" w:hanging="720"/>
    </w:pPr>
    <w:rPr>
      <w:rFonts w:ascii="Times New Roman" w:hAnsi="Times New Roman"/>
    </w:rPr>
  </w:style>
  <w:style w:type="paragraph" w:styleId="BalloonText">
    <w:name w:val="Balloon Text"/>
    <w:basedOn w:val="Normal"/>
    <w:link w:val="BalloonTextChar"/>
    <w:uiPriority w:val="99"/>
    <w:semiHidden/>
    <w:unhideWhenUsed/>
    <w:rsid w:val="00D33F5A"/>
    <w:rPr>
      <w:rFonts w:ascii="Tahoma" w:hAnsi="Tahoma" w:cs="Tahoma"/>
      <w:sz w:val="16"/>
      <w:szCs w:val="16"/>
    </w:rPr>
  </w:style>
  <w:style w:type="character" w:customStyle="1" w:styleId="BalloonTextChar">
    <w:name w:val="Balloon Text Char"/>
    <w:link w:val="BalloonText"/>
    <w:uiPriority w:val="99"/>
    <w:semiHidden/>
    <w:rsid w:val="00D33F5A"/>
    <w:rPr>
      <w:rFonts w:ascii="Tahoma" w:hAnsi="Tahoma" w:cs="Tahoma"/>
      <w:sz w:val="16"/>
      <w:szCs w:val="16"/>
    </w:rPr>
  </w:style>
  <w:style w:type="numbering" w:customStyle="1" w:styleId="NoList1">
    <w:name w:val="No List1"/>
    <w:next w:val="NoList"/>
    <w:uiPriority w:val="99"/>
    <w:semiHidden/>
    <w:unhideWhenUsed/>
    <w:rsid w:val="00B306F7"/>
  </w:style>
  <w:style w:type="table" w:styleId="LightShading">
    <w:name w:val="Light Shading"/>
    <w:basedOn w:val="TableNormal"/>
    <w:uiPriority w:val="60"/>
    <w:rsid w:val="0081080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81080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7533">
      <w:bodyDiv w:val="1"/>
      <w:marLeft w:val="0"/>
      <w:marRight w:val="0"/>
      <w:marTop w:val="0"/>
      <w:marBottom w:val="0"/>
      <w:divBdr>
        <w:top w:val="none" w:sz="0" w:space="0" w:color="auto"/>
        <w:left w:val="none" w:sz="0" w:space="0" w:color="auto"/>
        <w:bottom w:val="none" w:sz="0" w:space="0" w:color="auto"/>
        <w:right w:val="none" w:sz="0" w:space="0" w:color="auto"/>
      </w:divBdr>
    </w:div>
    <w:div w:id="532577762">
      <w:bodyDiv w:val="1"/>
      <w:marLeft w:val="0"/>
      <w:marRight w:val="0"/>
      <w:marTop w:val="0"/>
      <w:marBottom w:val="0"/>
      <w:divBdr>
        <w:top w:val="none" w:sz="0" w:space="0" w:color="auto"/>
        <w:left w:val="none" w:sz="0" w:space="0" w:color="auto"/>
        <w:bottom w:val="none" w:sz="0" w:space="0" w:color="auto"/>
        <w:right w:val="none" w:sz="0" w:space="0" w:color="auto"/>
      </w:divBdr>
    </w:div>
    <w:div w:id="56803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6587A-07E3-424C-BF38-1D58A0E21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9392</Words>
  <Characters>50897</Characters>
  <Application>Microsoft Office Word</Application>
  <DocSecurity>4</DocSecurity>
  <Lines>424</Lines>
  <Paragraphs>120</Paragraphs>
  <ScaleCrop>false</ScaleCrop>
  <HeadingPairs>
    <vt:vector size="2" baseType="variant">
      <vt:variant>
        <vt:lpstr>Title</vt:lpstr>
      </vt:variant>
      <vt:variant>
        <vt:i4>1</vt:i4>
      </vt:variant>
    </vt:vector>
  </HeadingPairs>
  <TitlesOfParts>
    <vt:vector size="1" baseType="lpstr">
      <vt:lpstr>LABOR AGREEMENT</vt:lpstr>
    </vt:vector>
  </TitlesOfParts>
  <Company>IBEW Local 949</Company>
  <LinksUpToDate>false</LinksUpToDate>
  <CharactersWithSpaces>60169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 AGREEMENT</dc:title>
  <dc:creator>Steve Nasby</dc:creator>
  <cp:lastModifiedBy>Denise Nichols</cp:lastModifiedBy>
  <cp:revision>2</cp:revision>
  <cp:lastPrinted>2023-11-02T21:35:00Z</cp:lastPrinted>
  <dcterms:created xsi:type="dcterms:W3CDTF">2023-11-02T21:46:00Z</dcterms:created>
  <dcterms:modified xsi:type="dcterms:W3CDTF">2023-11-02T21:46:00Z</dcterms:modified>
</cp:coreProperties>
</file>